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97BD" w14:textId="77777777" w:rsidR="005772F5" w:rsidRDefault="005772F5" w:rsidP="005772F5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11F00913" w14:textId="77777777" w:rsidR="005772F5" w:rsidRDefault="005772F5" w:rsidP="005772F5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4098E875" w14:textId="77777777" w:rsidR="005772F5" w:rsidRPr="00F40DF7" w:rsidRDefault="005772F5" w:rsidP="005772F5">
      <w:pPr>
        <w:spacing w:after="240"/>
        <w:contextualSpacing/>
        <w:jc w:val="center"/>
        <w:rPr>
          <w:rFonts w:ascii="Verdana" w:hAnsi="Verdana" w:cs="Arial"/>
          <w:b/>
        </w:rPr>
      </w:pPr>
      <w:r w:rsidRPr="00F40DF7">
        <w:rPr>
          <w:rFonts w:ascii="Verdana" w:hAnsi="Verdana"/>
          <w:b/>
          <w:bCs/>
        </w:rPr>
        <w:t>KRYCÍ LIST - Nabídková cena</w:t>
      </w:r>
      <w:r w:rsidRPr="00F40DF7">
        <w:rPr>
          <w:rFonts w:ascii="Verdana" w:hAnsi="Verdana" w:cs="Arial"/>
          <w:b/>
        </w:rPr>
        <w:t xml:space="preserve"> účastníka </w:t>
      </w:r>
    </w:p>
    <w:p w14:paraId="451AA014" w14:textId="77777777" w:rsidR="005772F5" w:rsidRDefault="005772F5" w:rsidP="005772F5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14:paraId="297BF55C" w14:textId="77777777" w:rsidR="005772F5" w:rsidRPr="008454BB" w:rsidRDefault="005772F5" w:rsidP="005772F5">
      <w:pPr>
        <w:spacing w:after="240"/>
        <w:contextualSpacing/>
        <w:jc w:val="both"/>
        <w:rPr>
          <w:rFonts w:ascii="Verdana" w:hAnsi="Verdana" w:cs="Arial"/>
          <w:b/>
          <w:sz w:val="22"/>
          <w:szCs w:val="22"/>
        </w:rPr>
      </w:pPr>
    </w:p>
    <w:p w14:paraId="138098F3" w14:textId="1B306560" w:rsidR="005772F5" w:rsidRPr="00CC09D5" w:rsidRDefault="005772F5" w:rsidP="005772F5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 w:rsidR="005C6E15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A14CB4">
        <w:rPr>
          <w:rFonts w:ascii="Verdana" w:hAnsi="Verdana" w:cs="Segoe UI"/>
          <w:sz w:val="20"/>
          <w:szCs w:val="20"/>
        </w:rPr>
        <w:t>Dodávka nábytku včetně instalace – Zelenkova vila</w:t>
      </w:r>
    </w:p>
    <w:p w14:paraId="4778638A" w14:textId="77777777" w:rsidR="005772F5" w:rsidRDefault="005772F5" w:rsidP="005772F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08F86FD" w14:textId="77777777" w:rsidR="005772F5" w:rsidRPr="00CC09D5" w:rsidRDefault="005772F5" w:rsidP="005772F5">
      <w:pPr>
        <w:spacing w:after="120"/>
        <w:rPr>
          <w:rFonts w:ascii="Verdana" w:hAnsi="Verdana"/>
          <w:b/>
          <w:bCs/>
          <w:sz w:val="20"/>
          <w:szCs w:val="20"/>
        </w:rPr>
      </w:pPr>
      <w:r w:rsidRPr="00F40DF7">
        <w:rPr>
          <w:rFonts w:ascii="Verdana" w:hAnsi="Verdana"/>
          <w:b/>
          <w:bCs/>
          <w:sz w:val="20"/>
          <w:szCs w:val="20"/>
        </w:rPr>
        <w:t>Základní údaje o firmě:</w:t>
      </w:r>
    </w:p>
    <w:p w14:paraId="4D3A7A4A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577255C1" w14:textId="77777777" w:rsidR="005772F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  <w:r w:rsidRPr="00CC09D5">
        <w:rPr>
          <w:rFonts w:ascii="Verdana" w:hAnsi="Verdana"/>
          <w:bCs/>
          <w:sz w:val="20"/>
          <w:szCs w:val="20"/>
        </w:rPr>
        <w:t xml:space="preserve"> IČO: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5850A407" w14:textId="77777777" w:rsidR="005772F5" w:rsidRDefault="002942A7" w:rsidP="005772F5">
      <w:pPr>
        <w:spacing w:after="12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hyperlink r:id="rId6" w:history="1">
        <w:r w:rsidR="005772F5" w:rsidRPr="009B080A">
          <w:rPr>
            <w:rStyle w:val="Hypertextovodkaz"/>
            <w:rFonts w:ascii="Verdana" w:hAnsi="Verdana"/>
            <w:bCs/>
            <w:color w:val="000000" w:themeColor="text1"/>
            <w:sz w:val="20"/>
            <w:szCs w:val="20"/>
            <w:u w:val="none"/>
          </w:rPr>
          <w:t xml:space="preserve">Tel: </w:t>
        </w:r>
      </w:hyperlink>
      <w:r w:rsidR="005772F5">
        <w:rPr>
          <w:rFonts w:ascii="Verdana" w:hAnsi="Verdana"/>
          <w:bCs/>
          <w:color w:val="000000" w:themeColor="text1"/>
          <w:sz w:val="20"/>
          <w:szCs w:val="20"/>
        </w:rPr>
        <w:t xml:space="preserve"> 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  <w:r w:rsidR="005772F5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5772F5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5772F5"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    </w:t>
      </w:r>
    </w:p>
    <w:p w14:paraId="28B1955C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E-mail: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3FBBA4B7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Bankovní spojení: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1CAAE676" w14:textId="77777777" w:rsidR="005772F5" w:rsidRPr="00CC09D5" w:rsidRDefault="005772F5" w:rsidP="005772F5">
      <w:pPr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ID datové schránky účastníka: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6357F882" w14:textId="77777777" w:rsidR="005772F5" w:rsidRPr="00B97D0D" w:rsidRDefault="005772F5" w:rsidP="005772F5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772F5" w:rsidRPr="00B97D0D" w14:paraId="688DED01" w14:textId="77777777" w:rsidTr="006605E9">
        <w:trPr>
          <w:trHeight w:val="983"/>
        </w:trPr>
        <w:tc>
          <w:tcPr>
            <w:tcW w:w="9214" w:type="dxa"/>
          </w:tcPr>
          <w:p w14:paraId="40E5838B" w14:textId="77777777" w:rsidR="005772F5" w:rsidRPr="00B97D0D" w:rsidRDefault="005772F5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F4500D" w14:textId="77777777" w:rsidR="005772F5" w:rsidRPr="00CC09D5" w:rsidRDefault="005772F5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4EB2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Osoba oprávněná jednat jménem či za účastníka:</w:t>
            </w:r>
          </w:p>
          <w:p w14:paraId="1AAFD36C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Jméno: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Funkce: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Adresa: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664EA1C3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Služební tel:..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71A09346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14:paraId="383ED1AD" w14:textId="77777777" w:rsidR="005772F5" w:rsidRPr="00EE1EE3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Kontaktní osoba účastníka pro průběh soutěže:</w:t>
            </w:r>
          </w:p>
          <w:p w14:paraId="5CFEAD64" w14:textId="0AFC9C0D" w:rsidR="005772F5" w:rsidRPr="00EE1EE3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Jméno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Funkce: 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 Adresa: </w:t>
            </w:r>
            <w:r w:rsidR="009A065D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9A065D">
              <w:rPr>
                <w:rFonts w:ascii="Verdana" w:hAnsi="Verdana"/>
                <w:bCs/>
                <w:sz w:val="20"/>
                <w:szCs w:val="20"/>
              </w:rPr>
              <w:t xml:space="preserve">                </w:t>
            </w:r>
          </w:p>
          <w:p w14:paraId="314EC379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Služební tel: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35ADD33F" w14:textId="77777777" w:rsidR="005772F5" w:rsidRPr="005F34F4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7CA2664" w14:textId="77777777" w:rsidR="005772F5" w:rsidRDefault="005772F5" w:rsidP="005772F5"/>
    <w:p w14:paraId="112F9ACE" w14:textId="7D8BB4BB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NABÍDKOVÁ CENA</w:t>
      </w:r>
      <w:r w:rsidRPr="00005165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t>1</w:t>
      </w:r>
      <w:r w:rsidRPr="00CC09D5">
        <w:rPr>
          <w:rFonts w:ascii="Verdana" w:hAnsi="Verdana"/>
          <w:b/>
          <w:sz w:val="20"/>
          <w:szCs w:val="20"/>
        </w:rPr>
        <w:t xml:space="preserve">: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           </w:t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v Kč bez DPH  </w:t>
      </w:r>
    </w:p>
    <w:p w14:paraId="6A528775" w14:textId="77777777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</w:p>
    <w:p w14:paraId="7B237D4D" w14:textId="714A133E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Samostatně DPH: (%) 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       </w:t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 Kč</w:t>
      </w:r>
    </w:p>
    <w:p w14:paraId="1B8ADF19" w14:textId="77777777" w:rsidR="005772F5" w:rsidRPr="00875C35" w:rsidRDefault="005772F5" w:rsidP="005772F5">
      <w:pPr>
        <w:jc w:val="both"/>
        <w:rPr>
          <w:rFonts w:ascii="Verdana" w:hAnsi="Verdana"/>
          <w:sz w:val="20"/>
          <w:szCs w:val="20"/>
        </w:rPr>
      </w:pPr>
    </w:p>
    <w:p w14:paraId="399D79C1" w14:textId="296ED98B" w:rsidR="005772F5" w:rsidRPr="00057552" w:rsidRDefault="005772F5" w:rsidP="005772F5">
      <w:pPr>
        <w:jc w:val="both"/>
        <w:rPr>
          <w:rFonts w:ascii="Verdana" w:hAnsi="Verdana"/>
          <w:b/>
          <w:sz w:val="20"/>
          <w:szCs w:val="20"/>
          <w:highlight w:val="lightGray"/>
        </w:rPr>
      </w:pPr>
      <w:r w:rsidRPr="00F74EB2">
        <w:rPr>
          <w:rFonts w:ascii="Verdana" w:hAnsi="Verdana"/>
          <w:b/>
          <w:sz w:val="20"/>
          <w:szCs w:val="20"/>
          <w:highlight w:val="lightGray"/>
        </w:rPr>
        <w:t>NABÍDKOVÁ CENA CELKEM</w:t>
      </w:r>
      <w:r>
        <w:rPr>
          <w:rFonts w:ascii="Verdana" w:hAnsi="Verdana"/>
          <w:b/>
          <w:sz w:val="20"/>
          <w:szCs w:val="20"/>
          <w:highlight w:val="lightGray"/>
          <w:vertAlign w:val="superscript"/>
        </w:rPr>
        <w:t>1</w:t>
      </w:r>
      <w:r w:rsidRPr="00F74EB2">
        <w:rPr>
          <w:rFonts w:ascii="Verdana" w:hAnsi="Verdana"/>
          <w:b/>
          <w:sz w:val="20"/>
          <w:szCs w:val="20"/>
          <w:highlight w:val="lightGray"/>
        </w:rPr>
        <w:t>:</w:t>
      </w:r>
      <w:r w:rsidR="009A065D" w:rsidRPr="009A065D">
        <w:rPr>
          <w:rFonts w:ascii="Verdana" w:hAnsi="Verdana" w:cs="Segoe UI"/>
          <w:sz w:val="16"/>
          <w:szCs w:val="16"/>
          <w:highlight w:val="yellow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b/>
          <w:sz w:val="20"/>
          <w:szCs w:val="20"/>
          <w:highlight w:val="lightGray"/>
        </w:rPr>
        <w:t xml:space="preserve"> </w:t>
      </w:r>
      <w:r w:rsidRPr="00F74EB2">
        <w:rPr>
          <w:rFonts w:ascii="Verdana" w:hAnsi="Verdana"/>
          <w:b/>
          <w:sz w:val="20"/>
          <w:szCs w:val="20"/>
          <w:highlight w:val="lightGray"/>
        </w:rPr>
        <w:t>v Kč včetně DPH</w:t>
      </w:r>
    </w:p>
    <w:p w14:paraId="6954B960" w14:textId="77777777" w:rsidR="005772F5" w:rsidRDefault="005772F5" w:rsidP="005772F5">
      <w:pPr>
        <w:jc w:val="both"/>
      </w:pPr>
    </w:p>
    <w:p w14:paraId="72589707" w14:textId="77777777" w:rsidR="005772F5" w:rsidRDefault="005772F5" w:rsidP="005772F5">
      <w:pPr>
        <w:jc w:val="both"/>
      </w:pPr>
    </w:p>
    <w:p w14:paraId="4BA6CABF" w14:textId="77777777" w:rsidR="005772F5" w:rsidRDefault="005772F5" w:rsidP="005772F5"/>
    <w:p w14:paraId="63077126" w14:textId="2B990394" w:rsidR="005772F5" w:rsidRDefault="005772F5" w:rsidP="009A065D">
      <w:pPr>
        <w:spacing w:before="60" w:after="60"/>
        <w:rPr>
          <w:rFonts w:ascii="Verdana" w:hAnsi="Verdana"/>
          <w:i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               </w:t>
      </w:r>
    </w:p>
    <w:p w14:paraId="2F8CBBDD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450FC6D5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DE0F379" w14:textId="77777777" w:rsidR="009A065D" w:rsidRDefault="009A065D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094BA00A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35475E20" w14:textId="77777777" w:rsidR="005772F5" w:rsidRDefault="005772F5" w:rsidP="000964B8">
      <w:pPr>
        <w:spacing w:before="60" w:after="60"/>
        <w:ind w:left="5664"/>
        <w:jc w:val="center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0DF2B7D6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38347C9" w14:textId="77777777" w:rsidR="004B3C38" w:rsidRDefault="004B3C38"/>
    <w:p w14:paraId="4E65C8F4" w14:textId="77777777" w:rsidR="000964B8" w:rsidRDefault="000964B8"/>
    <w:p w14:paraId="31DB17CD" w14:textId="77777777" w:rsidR="000964B8" w:rsidRPr="000964B8" w:rsidRDefault="000964B8" w:rsidP="000964B8">
      <w:pPr>
        <w:spacing w:before="60" w:after="60"/>
        <w:rPr>
          <w:rFonts w:ascii="Verdana" w:hAnsi="Verdana"/>
          <w:b/>
          <w:sz w:val="16"/>
          <w:szCs w:val="16"/>
        </w:rPr>
      </w:pPr>
      <w:r w:rsidRPr="000964B8">
        <w:rPr>
          <w:rFonts w:ascii="Verdana" w:hAnsi="Verdana"/>
          <w:b/>
          <w:sz w:val="16"/>
          <w:szCs w:val="16"/>
          <w:vertAlign w:val="superscript"/>
        </w:rPr>
        <w:lastRenderedPageBreak/>
        <w:t>1</w:t>
      </w:r>
      <w:r w:rsidRPr="000964B8">
        <w:rPr>
          <w:rFonts w:ascii="Verdana" w:hAnsi="Verdana"/>
          <w:b/>
          <w:sz w:val="16"/>
          <w:szCs w:val="16"/>
        </w:rPr>
        <w:t>Pokud je součástí nabídky smlouva (o dílo, příkazní, atd.), uvedená cena musí být na obou dokumentech shodná.  V opačném případě je za závaznou považovaná cena v Krycím listu.</w:t>
      </w:r>
    </w:p>
    <w:p w14:paraId="3D2CE12C" w14:textId="77777777" w:rsidR="000964B8" w:rsidRDefault="000964B8"/>
    <w:sectPr w:rsidR="00096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83839" w14:textId="77777777" w:rsidR="001D4729" w:rsidRDefault="001D4729" w:rsidP="005772F5">
      <w:r>
        <w:separator/>
      </w:r>
    </w:p>
  </w:endnote>
  <w:endnote w:type="continuationSeparator" w:id="0">
    <w:p w14:paraId="41742A1F" w14:textId="77777777" w:rsidR="001D4729" w:rsidRDefault="001D4729" w:rsidP="0057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E69A" w14:textId="77777777" w:rsidR="001D4729" w:rsidRDefault="001D4729" w:rsidP="005772F5">
      <w:r>
        <w:separator/>
      </w:r>
    </w:p>
  </w:footnote>
  <w:footnote w:type="continuationSeparator" w:id="0">
    <w:p w14:paraId="52786DEB" w14:textId="77777777" w:rsidR="001D4729" w:rsidRDefault="001D4729" w:rsidP="0057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EA94" w14:textId="46C48BA1" w:rsidR="005772F5" w:rsidRDefault="002942A7">
    <w:pPr>
      <w:pStyle w:val="Zhlav"/>
    </w:pPr>
    <w:r>
      <w:rPr>
        <w:noProof/>
      </w:rPr>
      <w:drawing>
        <wp:inline distT="0" distB="0" distL="0" distR="0" wp14:anchorId="7D2D6C36" wp14:editId="529D53D2">
          <wp:extent cx="4495800" cy="647700"/>
          <wp:effectExtent l="0" t="0" r="0" b="0"/>
          <wp:docPr id="3" name="Obrázek 3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image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80052" w14:textId="77777777" w:rsidR="005772F5" w:rsidRDefault="005772F5">
    <w:pPr>
      <w:pStyle w:val="Zhlav"/>
    </w:pPr>
    <w:r w:rsidRPr="00804CD7">
      <w:rPr>
        <w:rFonts w:ascii="Verdana" w:hAnsi="Verdana"/>
        <w:i/>
        <w:sz w:val="18"/>
        <w:szCs w:val="18"/>
      </w:rPr>
      <w:t>Příloha č. 2 k sestavení nabídky</w:t>
    </w:r>
    <w:r>
      <w:t xml:space="preserve">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5391A6EB" wp14:editId="15BD5FBD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F5"/>
    <w:rsid w:val="000964B8"/>
    <w:rsid w:val="001976F7"/>
    <w:rsid w:val="001D4729"/>
    <w:rsid w:val="002942A7"/>
    <w:rsid w:val="00301665"/>
    <w:rsid w:val="004B3C38"/>
    <w:rsid w:val="005772F5"/>
    <w:rsid w:val="005C6E15"/>
    <w:rsid w:val="00804CD7"/>
    <w:rsid w:val="009A065D"/>
    <w:rsid w:val="00A14CB4"/>
    <w:rsid w:val="00AD3153"/>
    <w:rsid w:val="00DB6FD2"/>
    <w:rsid w:val="00F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1182"/>
  <w15:chartTrackingRefBased/>
  <w15:docId w15:val="{D654309E-CA6E-4406-B866-190C96DE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772F5"/>
    <w:rPr>
      <w:color w:val="0000FF"/>
      <w:u w:val="single"/>
    </w:rPr>
  </w:style>
  <w:style w:type="paragraph" w:styleId="Zkladntext">
    <w:name w:val="Body Text"/>
    <w:basedOn w:val="Normln"/>
    <w:link w:val="ZkladntextChar"/>
    <w:rsid w:val="005772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72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8230;&#8230;&#8230;&#8230;&#8230;&#8230;&#8230;&#823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BCAFE.73B1D5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10</cp:revision>
  <dcterms:created xsi:type="dcterms:W3CDTF">2025-01-23T08:59:00Z</dcterms:created>
  <dcterms:modified xsi:type="dcterms:W3CDTF">2025-06-24T10:33:00Z</dcterms:modified>
</cp:coreProperties>
</file>