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86EC0" w14:textId="77777777" w:rsidR="00E87F65" w:rsidRPr="00906604" w:rsidRDefault="00E87F65" w:rsidP="007915B0">
      <w:pPr>
        <w:pStyle w:val="BodyText1"/>
        <w:keepNext/>
        <w:keepLines/>
        <w:jc w:val="center"/>
        <w:rPr>
          <w:rFonts w:cs="Times New Roman"/>
          <w:b/>
          <w:bCs/>
          <w:color w:val="auto"/>
          <w:spacing w:val="20"/>
          <w:lang w:val="pl-PL"/>
        </w:rPr>
      </w:pPr>
    </w:p>
    <w:p w14:paraId="524D6F4D" w14:textId="77777777" w:rsidR="00E87F65" w:rsidRPr="00906604" w:rsidRDefault="00E87F65" w:rsidP="007915B0">
      <w:pPr>
        <w:pStyle w:val="BodyText1"/>
        <w:keepNext/>
        <w:keepLines/>
        <w:jc w:val="center"/>
        <w:rPr>
          <w:b/>
          <w:bCs/>
          <w:color w:val="auto"/>
          <w:spacing w:val="20"/>
          <w:lang w:val="pl-PL"/>
        </w:rPr>
      </w:pPr>
      <w:r w:rsidRPr="00906604">
        <w:rPr>
          <w:b/>
          <w:bCs/>
          <w:color w:val="auto"/>
          <w:spacing w:val="20"/>
          <w:lang w:val="pl-PL"/>
        </w:rPr>
        <w:t>Příloha č. 3</w:t>
      </w:r>
    </w:p>
    <w:p w14:paraId="7FB3B59C" w14:textId="77777777" w:rsidR="00E87F65" w:rsidRPr="00906604" w:rsidRDefault="00E87F65" w:rsidP="007915B0">
      <w:pPr>
        <w:pStyle w:val="BodyText1"/>
        <w:keepNext/>
        <w:keepLines/>
        <w:jc w:val="center"/>
        <w:rPr>
          <w:rFonts w:cs="Times New Roman"/>
          <w:b/>
          <w:bCs/>
          <w:color w:val="auto"/>
          <w:spacing w:val="20"/>
          <w:sz w:val="32"/>
          <w:szCs w:val="32"/>
          <w:lang w:val="pl-PL"/>
        </w:rPr>
      </w:pPr>
    </w:p>
    <w:p w14:paraId="2C4B1D4E" w14:textId="77777777" w:rsidR="00E87F65" w:rsidRPr="00906604" w:rsidRDefault="00E87F65" w:rsidP="007915B0">
      <w:pPr>
        <w:pStyle w:val="BodyText1"/>
        <w:keepNext/>
        <w:keepLines/>
        <w:jc w:val="center"/>
        <w:rPr>
          <w:b/>
          <w:bCs/>
          <w:color w:val="auto"/>
          <w:spacing w:val="20"/>
          <w:sz w:val="32"/>
          <w:szCs w:val="32"/>
          <w:lang w:val="pl-PL"/>
        </w:rPr>
      </w:pPr>
      <w:r w:rsidRPr="00906604">
        <w:rPr>
          <w:b/>
          <w:bCs/>
          <w:color w:val="auto"/>
          <w:spacing w:val="20"/>
          <w:sz w:val="32"/>
          <w:szCs w:val="32"/>
          <w:lang w:val="pl-PL"/>
        </w:rPr>
        <w:t>Návrh smlouvy o dílo pro veřejnou zakázku</w:t>
      </w:r>
    </w:p>
    <w:p w14:paraId="58B00816" w14:textId="77777777" w:rsidR="00E87F65" w:rsidRPr="00906604" w:rsidRDefault="00E87F65" w:rsidP="007915B0">
      <w:pPr>
        <w:pStyle w:val="BodyText1"/>
        <w:keepNext/>
        <w:keepLines/>
        <w:jc w:val="center"/>
        <w:rPr>
          <w:rFonts w:cs="Times New Roman"/>
          <w:b/>
          <w:bCs/>
          <w:color w:val="auto"/>
          <w:spacing w:val="20"/>
          <w:sz w:val="28"/>
          <w:szCs w:val="28"/>
          <w:lang w:val="pl-PL"/>
        </w:rPr>
      </w:pPr>
    </w:p>
    <w:p w14:paraId="74330A28" w14:textId="77777777" w:rsidR="00E87F65" w:rsidRPr="00906604" w:rsidRDefault="00E87F65" w:rsidP="007915B0">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rFonts w:ascii="Arial" w:hAnsi="Arial" w:cs="Arial"/>
          <w:sz w:val="28"/>
          <w:szCs w:val="28"/>
        </w:rPr>
      </w:pPr>
      <w:bookmarkStart w:id="0" w:name="_Hlk484766272"/>
      <w:bookmarkStart w:id="1" w:name="_Hlk485730779"/>
      <w:r w:rsidRPr="00906604">
        <w:rPr>
          <w:rFonts w:ascii="Arial" w:hAnsi="Arial" w:cs="Arial"/>
          <w:sz w:val="28"/>
          <w:szCs w:val="28"/>
        </w:rPr>
        <w:t>„</w:t>
      </w:r>
      <w:r w:rsidRPr="00906604">
        <w:rPr>
          <w:rFonts w:ascii="Arial" w:hAnsi="Arial" w:cs="Arial"/>
          <w:b/>
          <w:bCs/>
          <w:sz w:val="28"/>
          <w:szCs w:val="28"/>
        </w:rPr>
        <w:t>Generální zhotovitel stavby - obnova parku v rámci projektu ‚Revitalizace NKP Vlašský dvůr</w:t>
      </w:r>
      <w:r w:rsidRPr="00906604">
        <w:rPr>
          <w:rFonts w:ascii="Arial" w:hAnsi="Arial" w:cs="Arial"/>
          <w:sz w:val="28"/>
          <w:szCs w:val="28"/>
        </w:rPr>
        <w:t xml:space="preserve">‘“ </w:t>
      </w:r>
    </w:p>
    <w:bookmarkEnd w:id="0"/>
    <w:bookmarkEnd w:id="1"/>
    <w:p w14:paraId="65199C63" w14:textId="77777777" w:rsidR="00E87F65" w:rsidRPr="00906604" w:rsidRDefault="00E87F65" w:rsidP="007915B0">
      <w:pPr>
        <w:pStyle w:val="BodyText1"/>
        <w:keepNext/>
        <w:keepLines/>
        <w:jc w:val="center"/>
        <w:rPr>
          <w:rFonts w:cs="Times New Roman"/>
          <w:b/>
          <w:bCs/>
          <w:color w:val="auto"/>
          <w:spacing w:val="20"/>
        </w:rPr>
      </w:pPr>
    </w:p>
    <w:p w14:paraId="2291658C" w14:textId="77777777" w:rsidR="00E87F65" w:rsidRPr="00906604" w:rsidRDefault="00E87F65" w:rsidP="007915B0">
      <w:pPr>
        <w:pStyle w:val="Zkladntext"/>
        <w:keepNext/>
        <w:keepLines/>
        <w:spacing w:after="0"/>
        <w:jc w:val="center"/>
        <w:rPr>
          <w:b/>
          <w:bCs/>
          <w:sz w:val="22"/>
          <w:szCs w:val="22"/>
          <w:lang w:val="pl-PL"/>
        </w:rPr>
      </w:pPr>
    </w:p>
    <w:p w14:paraId="3EF16EB2" w14:textId="77777777" w:rsidR="00E87F65" w:rsidRPr="00906604" w:rsidRDefault="00E87F65" w:rsidP="007915B0">
      <w:pPr>
        <w:pStyle w:val="Zkladntext"/>
        <w:keepNext/>
        <w:keepLines/>
        <w:spacing w:after="0"/>
        <w:rPr>
          <w:sz w:val="22"/>
          <w:szCs w:val="22"/>
          <w:lang w:val="pl-PL"/>
        </w:rPr>
      </w:pPr>
      <w:r w:rsidRPr="00906604">
        <w:rPr>
          <w:b/>
          <w:bCs/>
          <w:sz w:val="22"/>
          <w:szCs w:val="22"/>
          <w:lang w:val="pl-PL"/>
        </w:rPr>
        <w:t>Objednatel</w:t>
      </w:r>
      <w:r w:rsidRPr="00906604">
        <w:rPr>
          <w:sz w:val="22"/>
          <w:szCs w:val="22"/>
          <w:lang w:val="pl-PL"/>
        </w:rPr>
        <w:t>:</w:t>
      </w:r>
    </w:p>
    <w:p w14:paraId="4F307D67" w14:textId="77777777" w:rsidR="00E87F65" w:rsidRPr="00906604" w:rsidRDefault="00E87F65" w:rsidP="007915B0">
      <w:pPr>
        <w:pStyle w:val="BodyText1"/>
        <w:keepNext/>
        <w:keepLines/>
        <w:rPr>
          <w:rFonts w:cs="Times New Roman"/>
          <w:color w:val="auto"/>
        </w:rPr>
      </w:pPr>
      <w:r w:rsidRPr="00906604">
        <w:rPr>
          <w:color w:val="auto"/>
        </w:rPr>
        <w:t xml:space="preserve">Název: </w:t>
      </w:r>
      <w:r w:rsidRPr="00906604">
        <w:rPr>
          <w:color w:val="auto"/>
        </w:rPr>
        <w:tab/>
      </w:r>
      <w:r w:rsidRPr="00906604">
        <w:rPr>
          <w:color w:val="auto"/>
        </w:rPr>
        <w:tab/>
      </w:r>
      <w:r w:rsidRPr="00906604">
        <w:rPr>
          <w:color w:val="auto"/>
        </w:rPr>
        <w:tab/>
      </w:r>
      <w:r w:rsidRPr="00906604">
        <w:rPr>
          <w:color w:val="auto"/>
        </w:rPr>
        <w:tab/>
      </w:r>
      <w:r w:rsidRPr="00906604">
        <w:rPr>
          <w:b/>
          <w:bCs/>
          <w:color w:val="auto"/>
        </w:rPr>
        <w:t>Město Kutná Hora</w:t>
      </w:r>
    </w:p>
    <w:p w14:paraId="1247B0FC" w14:textId="77777777" w:rsidR="00E87F65" w:rsidRPr="00906604" w:rsidRDefault="00E87F65" w:rsidP="007915B0">
      <w:pPr>
        <w:pStyle w:val="BodyText1"/>
        <w:keepNext/>
        <w:keepLines/>
        <w:rPr>
          <w:color w:val="auto"/>
          <w:lang w:val="pl-PL"/>
        </w:rPr>
      </w:pPr>
      <w:r w:rsidRPr="00906604">
        <w:rPr>
          <w:color w:val="auto"/>
        </w:rPr>
        <w:t>se sídlem:</w:t>
      </w:r>
      <w:r w:rsidRPr="00906604">
        <w:rPr>
          <w:color w:val="auto"/>
        </w:rPr>
        <w:tab/>
        <w:t xml:space="preserve"> </w:t>
      </w:r>
      <w:r w:rsidRPr="00906604">
        <w:rPr>
          <w:color w:val="auto"/>
        </w:rPr>
        <w:tab/>
      </w:r>
      <w:r w:rsidRPr="00906604">
        <w:rPr>
          <w:color w:val="auto"/>
        </w:rPr>
        <w:tab/>
      </w:r>
      <w:r w:rsidRPr="00906604">
        <w:rPr>
          <w:color w:val="auto"/>
        </w:rPr>
        <w:tab/>
      </w:r>
      <w:r w:rsidRPr="00906604">
        <w:rPr>
          <w:color w:val="auto"/>
          <w:lang w:val="pl-PL"/>
        </w:rPr>
        <w:t>Havlíčkovo náměstí 552/1, 284 01 Kutná Hora</w:t>
      </w:r>
    </w:p>
    <w:p w14:paraId="635D81D8" w14:textId="77777777" w:rsidR="00E87F65" w:rsidRPr="00906604" w:rsidRDefault="00E87F65" w:rsidP="007915B0">
      <w:pPr>
        <w:pStyle w:val="BodyText1"/>
        <w:keepNext/>
        <w:keepLines/>
        <w:rPr>
          <w:rFonts w:cs="Times New Roman"/>
          <w:color w:val="auto"/>
        </w:rPr>
      </w:pPr>
      <w:r w:rsidRPr="00906604">
        <w:rPr>
          <w:color w:val="auto"/>
        </w:rPr>
        <w:t>IČO:</w:t>
      </w:r>
      <w:r w:rsidRPr="00906604">
        <w:rPr>
          <w:color w:val="auto"/>
        </w:rPr>
        <w:tab/>
      </w:r>
      <w:r w:rsidRPr="00906604">
        <w:rPr>
          <w:color w:val="auto"/>
        </w:rPr>
        <w:tab/>
      </w:r>
      <w:r w:rsidRPr="00906604">
        <w:rPr>
          <w:color w:val="auto"/>
        </w:rPr>
        <w:tab/>
      </w:r>
      <w:r w:rsidRPr="00906604">
        <w:rPr>
          <w:color w:val="auto"/>
        </w:rPr>
        <w:tab/>
      </w:r>
      <w:r w:rsidRPr="00906604">
        <w:rPr>
          <w:color w:val="auto"/>
        </w:rPr>
        <w:tab/>
      </w:r>
      <w:r w:rsidRPr="00906604">
        <w:rPr>
          <w:color w:val="auto"/>
          <w:lang w:val="pl-PL"/>
        </w:rPr>
        <w:t>00236195</w:t>
      </w:r>
    </w:p>
    <w:p w14:paraId="154B348E" w14:textId="77777777" w:rsidR="00E87F65" w:rsidRPr="00906604" w:rsidRDefault="00E87F65" w:rsidP="007915B0">
      <w:pPr>
        <w:pStyle w:val="BodyText1"/>
        <w:keepNext/>
        <w:keepLines/>
        <w:rPr>
          <w:color w:val="auto"/>
        </w:rPr>
      </w:pPr>
      <w:r w:rsidRPr="00906604">
        <w:rPr>
          <w:color w:val="auto"/>
        </w:rPr>
        <w:t>DIČ:</w:t>
      </w:r>
      <w:r w:rsidRPr="00906604">
        <w:rPr>
          <w:color w:val="auto"/>
        </w:rPr>
        <w:tab/>
      </w:r>
      <w:r w:rsidRPr="00906604">
        <w:rPr>
          <w:color w:val="auto"/>
        </w:rPr>
        <w:tab/>
      </w:r>
      <w:r w:rsidRPr="00906604">
        <w:rPr>
          <w:color w:val="auto"/>
        </w:rPr>
        <w:tab/>
      </w:r>
      <w:r w:rsidRPr="00906604">
        <w:rPr>
          <w:color w:val="auto"/>
        </w:rPr>
        <w:tab/>
      </w:r>
      <w:r w:rsidRPr="00906604">
        <w:rPr>
          <w:color w:val="auto"/>
        </w:rPr>
        <w:tab/>
        <w:t>CZ00236195</w:t>
      </w:r>
    </w:p>
    <w:p w14:paraId="012BF372" w14:textId="77777777" w:rsidR="00E87F65" w:rsidRPr="00906604" w:rsidRDefault="00E87F65" w:rsidP="007915B0">
      <w:pPr>
        <w:pStyle w:val="BodyText1"/>
        <w:keepNext/>
        <w:keepLines/>
        <w:rPr>
          <w:rFonts w:cs="Times New Roman"/>
          <w:color w:val="auto"/>
        </w:rPr>
      </w:pPr>
      <w:r w:rsidRPr="00906604">
        <w:rPr>
          <w:color w:val="auto"/>
        </w:rPr>
        <w:t xml:space="preserve">zastoupen:   </w:t>
      </w:r>
      <w:r w:rsidRPr="00906604">
        <w:rPr>
          <w:color w:val="auto"/>
        </w:rPr>
        <w:tab/>
      </w:r>
      <w:r w:rsidRPr="00906604">
        <w:rPr>
          <w:color w:val="auto"/>
        </w:rPr>
        <w:tab/>
      </w:r>
      <w:r w:rsidRPr="00906604">
        <w:rPr>
          <w:color w:val="auto"/>
        </w:rPr>
        <w:tab/>
      </w:r>
      <w:r w:rsidRPr="00906604">
        <w:rPr>
          <w:color w:val="auto"/>
        </w:rPr>
        <w:tab/>
      </w:r>
      <w:r>
        <w:rPr>
          <w:color w:val="auto"/>
          <w:lang w:val="pl-PL"/>
        </w:rPr>
        <w:t>Ing. Josefem Viktorou</w:t>
      </w:r>
      <w:r w:rsidRPr="008360BC">
        <w:rPr>
          <w:color w:val="auto"/>
          <w:lang w:val="pl-PL"/>
        </w:rPr>
        <w:t xml:space="preserve">, </w:t>
      </w:r>
      <w:r w:rsidRPr="00906604">
        <w:rPr>
          <w:color w:val="auto"/>
          <w:lang w:val="pl-PL"/>
        </w:rPr>
        <w:t>starostou města</w:t>
      </w:r>
    </w:p>
    <w:p w14:paraId="0E271750" w14:textId="77777777" w:rsidR="00E87F65" w:rsidRPr="00906604" w:rsidRDefault="00E87F65" w:rsidP="007915B0">
      <w:pPr>
        <w:pStyle w:val="Zkladntext"/>
        <w:keepNext/>
        <w:keepLines/>
        <w:spacing w:after="0"/>
        <w:rPr>
          <w:sz w:val="22"/>
          <w:szCs w:val="22"/>
          <w:lang w:val="pl-PL"/>
        </w:rPr>
      </w:pPr>
      <w:r w:rsidRPr="00906604">
        <w:rPr>
          <w:sz w:val="22"/>
          <w:szCs w:val="22"/>
          <w:lang w:val="cs-CZ"/>
        </w:rPr>
        <w:t>bankovní spojení:</w:t>
      </w:r>
      <w:r w:rsidRPr="00906604">
        <w:rPr>
          <w:sz w:val="22"/>
          <w:szCs w:val="22"/>
          <w:lang w:val="pl-PL"/>
        </w:rPr>
        <w:tab/>
      </w:r>
      <w:r w:rsidRPr="00906604">
        <w:rPr>
          <w:sz w:val="22"/>
          <w:szCs w:val="22"/>
          <w:lang w:val="pl-PL"/>
        </w:rPr>
        <w:tab/>
      </w:r>
      <w:r w:rsidRPr="00906604">
        <w:rPr>
          <w:sz w:val="22"/>
          <w:szCs w:val="22"/>
          <w:lang w:val="pl-PL"/>
        </w:rPr>
        <w:tab/>
        <w:t>[</w:t>
      </w:r>
      <w:r w:rsidRPr="00906604">
        <w:rPr>
          <w:sz w:val="22"/>
          <w:szCs w:val="22"/>
          <w:highlight w:val="yellow"/>
          <w:lang w:val="pl-PL"/>
        </w:rPr>
        <w:t>XXX</w:t>
      </w:r>
      <w:r w:rsidRPr="00906604">
        <w:rPr>
          <w:sz w:val="22"/>
          <w:szCs w:val="22"/>
          <w:lang w:val="pl-PL"/>
        </w:rPr>
        <w:t>]</w:t>
      </w:r>
    </w:p>
    <w:p w14:paraId="0CB602B4" w14:textId="77777777" w:rsidR="00E87F65" w:rsidRPr="00906604" w:rsidRDefault="00E87F65" w:rsidP="007915B0">
      <w:pPr>
        <w:pStyle w:val="Zkladntext"/>
        <w:keepNext/>
        <w:keepLines/>
        <w:spacing w:after="0"/>
        <w:rPr>
          <w:sz w:val="22"/>
          <w:szCs w:val="22"/>
          <w:lang w:val="cs-CZ"/>
        </w:rPr>
      </w:pPr>
      <w:r w:rsidRPr="00906604">
        <w:rPr>
          <w:sz w:val="22"/>
          <w:szCs w:val="22"/>
          <w:lang w:val="cs-CZ"/>
        </w:rPr>
        <w:t>(dál jen jako „</w:t>
      </w:r>
      <w:r w:rsidRPr="00906604">
        <w:rPr>
          <w:b/>
          <w:bCs/>
          <w:sz w:val="22"/>
          <w:szCs w:val="22"/>
          <w:lang w:val="cs-CZ"/>
        </w:rPr>
        <w:t>Objednatel</w:t>
      </w:r>
      <w:r w:rsidRPr="00906604">
        <w:rPr>
          <w:sz w:val="22"/>
          <w:szCs w:val="22"/>
          <w:lang w:val="cs-CZ"/>
        </w:rPr>
        <w:t>“)</w:t>
      </w:r>
    </w:p>
    <w:p w14:paraId="3D925991" w14:textId="77777777" w:rsidR="00E87F65" w:rsidRPr="00906604" w:rsidRDefault="00E87F65" w:rsidP="007915B0">
      <w:pPr>
        <w:pStyle w:val="Zkladntext"/>
        <w:keepNext/>
        <w:keepLines/>
        <w:spacing w:after="0"/>
        <w:rPr>
          <w:sz w:val="22"/>
          <w:szCs w:val="22"/>
          <w:lang w:val="cs-CZ"/>
        </w:rPr>
      </w:pPr>
    </w:p>
    <w:p w14:paraId="3282EB47" w14:textId="77777777" w:rsidR="00E87F65" w:rsidRPr="00906604" w:rsidRDefault="00E87F65" w:rsidP="007915B0">
      <w:pPr>
        <w:pStyle w:val="Zkladntext"/>
        <w:keepNext/>
        <w:keepLines/>
        <w:spacing w:after="0"/>
        <w:rPr>
          <w:b/>
          <w:bCs/>
          <w:sz w:val="22"/>
          <w:szCs w:val="22"/>
          <w:lang w:val="cs-CZ"/>
        </w:rPr>
      </w:pPr>
      <w:r w:rsidRPr="00906604">
        <w:rPr>
          <w:b/>
          <w:bCs/>
          <w:sz w:val="22"/>
          <w:szCs w:val="22"/>
          <w:lang w:val="cs-CZ"/>
        </w:rPr>
        <w:t>a</w:t>
      </w:r>
    </w:p>
    <w:p w14:paraId="6388CB9F" w14:textId="77777777" w:rsidR="00E87F65" w:rsidRPr="00906604" w:rsidRDefault="00E87F65" w:rsidP="007915B0">
      <w:pPr>
        <w:pStyle w:val="Zkladntext"/>
        <w:keepNext/>
        <w:keepLines/>
        <w:spacing w:after="0"/>
        <w:rPr>
          <w:b/>
          <w:bCs/>
          <w:sz w:val="22"/>
          <w:szCs w:val="22"/>
          <w:lang w:val="cs-CZ"/>
        </w:rPr>
      </w:pPr>
    </w:p>
    <w:p w14:paraId="11F881E2" w14:textId="77777777" w:rsidR="00E87F65" w:rsidRPr="00906604" w:rsidRDefault="00E87F65" w:rsidP="007915B0">
      <w:pPr>
        <w:pStyle w:val="Zkladntext"/>
        <w:keepNext/>
        <w:keepLines/>
        <w:spacing w:after="0"/>
        <w:rPr>
          <w:b/>
          <w:bCs/>
          <w:sz w:val="22"/>
          <w:szCs w:val="22"/>
          <w:lang w:val="cs-CZ"/>
        </w:rPr>
      </w:pPr>
      <w:r w:rsidRPr="00906604">
        <w:rPr>
          <w:b/>
          <w:bCs/>
          <w:sz w:val="22"/>
          <w:szCs w:val="22"/>
          <w:lang w:val="cs-CZ"/>
        </w:rPr>
        <w:t>Zhotovitel:</w:t>
      </w:r>
    </w:p>
    <w:p w14:paraId="059B7CE4" w14:textId="77777777" w:rsidR="00E87F65" w:rsidRPr="00906604" w:rsidRDefault="00E87F65" w:rsidP="007915B0">
      <w:pPr>
        <w:pStyle w:val="BodyText1"/>
        <w:keepNext/>
        <w:keepLines/>
        <w:rPr>
          <w:color w:val="auto"/>
        </w:rPr>
      </w:pPr>
      <w:r w:rsidRPr="00906604">
        <w:rPr>
          <w:color w:val="auto"/>
        </w:rPr>
        <w:t xml:space="preserve">Název: </w:t>
      </w:r>
      <w:r w:rsidRPr="00906604">
        <w:rPr>
          <w:color w:val="auto"/>
        </w:rPr>
        <w:tab/>
      </w:r>
      <w:r w:rsidRPr="00906604">
        <w:rPr>
          <w:color w:val="auto"/>
        </w:rPr>
        <w:tab/>
      </w:r>
      <w:r w:rsidRPr="00906604">
        <w:rPr>
          <w:color w:val="auto"/>
        </w:rPr>
        <w:tab/>
      </w:r>
      <w:r w:rsidRPr="00906604">
        <w:rPr>
          <w:color w:val="auto"/>
        </w:rPr>
        <w:tab/>
        <w:t>[</w:t>
      </w:r>
      <w:r w:rsidRPr="00906604">
        <w:rPr>
          <w:b/>
          <w:bCs/>
          <w:color w:val="auto"/>
          <w:highlight w:val="yellow"/>
        </w:rPr>
        <w:t>XXX</w:t>
      </w:r>
      <w:r w:rsidRPr="00906604">
        <w:rPr>
          <w:color w:val="auto"/>
        </w:rPr>
        <w:t>]</w:t>
      </w:r>
    </w:p>
    <w:p w14:paraId="3912FCBD" w14:textId="77777777" w:rsidR="00E87F65" w:rsidRPr="00906604" w:rsidRDefault="00E87F65" w:rsidP="007915B0">
      <w:pPr>
        <w:pStyle w:val="BodyText1"/>
        <w:keepNext/>
        <w:keepLines/>
        <w:rPr>
          <w:color w:val="auto"/>
        </w:rPr>
      </w:pPr>
      <w:r w:rsidRPr="00906604">
        <w:rPr>
          <w:color w:val="auto"/>
        </w:rPr>
        <w:t>se sídlem:</w:t>
      </w:r>
      <w:r w:rsidRPr="00906604">
        <w:rPr>
          <w:color w:val="auto"/>
        </w:rPr>
        <w:tab/>
      </w:r>
      <w:r w:rsidRPr="00906604">
        <w:rPr>
          <w:color w:val="auto"/>
        </w:rPr>
        <w:tab/>
      </w:r>
      <w:r w:rsidRPr="00906604">
        <w:rPr>
          <w:color w:val="auto"/>
        </w:rPr>
        <w:tab/>
        <w:t xml:space="preserve"> </w:t>
      </w:r>
      <w:r w:rsidRPr="00906604">
        <w:rPr>
          <w:color w:val="auto"/>
        </w:rPr>
        <w:tab/>
        <w:t>[</w:t>
      </w:r>
      <w:r w:rsidRPr="00906604">
        <w:rPr>
          <w:color w:val="auto"/>
          <w:highlight w:val="yellow"/>
        </w:rPr>
        <w:t>XXX</w:t>
      </w:r>
      <w:r w:rsidRPr="00906604">
        <w:rPr>
          <w:color w:val="auto"/>
        </w:rPr>
        <w:t>]</w:t>
      </w:r>
    </w:p>
    <w:p w14:paraId="2876A432" w14:textId="77777777" w:rsidR="00E87F65" w:rsidRPr="00906604" w:rsidRDefault="00E87F65" w:rsidP="007915B0">
      <w:pPr>
        <w:pStyle w:val="BodyText1"/>
        <w:keepNext/>
        <w:keepLines/>
        <w:rPr>
          <w:color w:val="auto"/>
        </w:rPr>
      </w:pPr>
      <w:r w:rsidRPr="00906604">
        <w:rPr>
          <w:color w:val="auto"/>
        </w:rPr>
        <w:t>IČO:</w:t>
      </w:r>
      <w:r w:rsidRPr="00906604">
        <w:rPr>
          <w:color w:val="auto"/>
        </w:rPr>
        <w:tab/>
      </w:r>
      <w:r w:rsidRPr="00906604">
        <w:rPr>
          <w:color w:val="auto"/>
        </w:rPr>
        <w:tab/>
      </w:r>
      <w:r w:rsidRPr="00906604">
        <w:rPr>
          <w:color w:val="auto"/>
        </w:rPr>
        <w:tab/>
      </w:r>
      <w:r w:rsidRPr="00906604">
        <w:rPr>
          <w:color w:val="auto"/>
        </w:rPr>
        <w:tab/>
      </w:r>
      <w:r w:rsidRPr="00906604">
        <w:rPr>
          <w:color w:val="auto"/>
        </w:rPr>
        <w:tab/>
        <w:t>[</w:t>
      </w:r>
      <w:r w:rsidRPr="00906604">
        <w:rPr>
          <w:color w:val="auto"/>
          <w:highlight w:val="yellow"/>
        </w:rPr>
        <w:t>XXX</w:t>
      </w:r>
      <w:r w:rsidRPr="00906604">
        <w:rPr>
          <w:color w:val="auto"/>
        </w:rPr>
        <w:t>]</w:t>
      </w:r>
    </w:p>
    <w:p w14:paraId="6A85DB38" w14:textId="77777777" w:rsidR="00E87F65" w:rsidRPr="00906604" w:rsidRDefault="00E87F65" w:rsidP="007915B0">
      <w:pPr>
        <w:pStyle w:val="BodyText1"/>
        <w:keepNext/>
        <w:keepLines/>
        <w:rPr>
          <w:color w:val="auto"/>
        </w:rPr>
      </w:pPr>
      <w:r w:rsidRPr="00906604">
        <w:rPr>
          <w:color w:val="auto"/>
        </w:rPr>
        <w:t>DIČ:</w:t>
      </w:r>
      <w:r w:rsidRPr="00906604">
        <w:rPr>
          <w:color w:val="auto"/>
        </w:rPr>
        <w:tab/>
      </w:r>
      <w:r w:rsidRPr="00906604">
        <w:rPr>
          <w:color w:val="auto"/>
        </w:rPr>
        <w:tab/>
      </w:r>
      <w:r w:rsidRPr="00906604">
        <w:rPr>
          <w:color w:val="auto"/>
        </w:rPr>
        <w:tab/>
      </w:r>
      <w:r w:rsidRPr="00906604">
        <w:rPr>
          <w:color w:val="auto"/>
        </w:rPr>
        <w:tab/>
      </w:r>
      <w:r w:rsidRPr="00906604">
        <w:rPr>
          <w:color w:val="auto"/>
        </w:rPr>
        <w:tab/>
        <w:t>[</w:t>
      </w:r>
      <w:r w:rsidRPr="00906604">
        <w:rPr>
          <w:color w:val="auto"/>
          <w:highlight w:val="yellow"/>
        </w:rPr>
        <w:t>XXX</w:t>
      </w:r>
      <w:r w:rsidRPr="00906604">
        <w:rPr>
          <w:color w:val="auto"/>
        </w:rPr>
        <w:t>]</w:t>
      </w:r>
    </w:p>
    <w:p w14:paraId="2C37D101" w14:textId="77777777" w:rsidR="00E87F65" w:rsidRPr="00906604" w:rsidRDefault="00E87F65" w:rsidP="007915B0">
      <w:pPr>
        <w:pStyle w:val="BodyText1"/>
        <w:keepNext/>
        <w:keepLines/>
        <w:rPr>
          <w:color w:val="auto"/>
        </w:rPr>
      </w:pPr>
      <w:r w:rsidRPr="00906604">
        <w:rPr>
          <w:color w:val="auto"/>
        </w:rPr>
        <w:t xml:space="preserve">zastoupen:   </w:t>
      </w:r>
      <w:r w:rsidRPr="00906604">
        <w:rPr>
          <w:color w:val="auto"/>
        </w:rPr>
        <w:tab/>
      </w:r>
      <w:r w:rsidRPr="00906604">
        <w:rPr>
          <w:color w:val="auto"/>
        </w:rPr>
        <w:tab/>
      </w:r>
      <w:r w:rsidRPr="00906604">
        <w:rPr>
          <w:color w:val="auto"/>
        </w:rPr>
        <w:tab/>
      </w:r>
      <w:r w:rsidRPr="00906604">
        <w:rPr>
          <w:color w:val="auto"/>
        </w:rPr>
        <w:tab/>
        <w:t>[</w:t>
      </w:r>
      <w:r w:rsidRPr="00906604">
        <w:rPr>
          <w:color w:val="auto"/>
          <w:highlight w:val="yellow"/>
        </w:rPr>
        <w:t>XXX</w:t>
      </w:r>
      <w:r w:rsidRPr="00906604">
        <w:rPr>
          <w:color w:val="auto"/>
        </w:rPr>
        <w:t>]</w:t>
      </w:r>
    </w:p>
    <w:p w14:paraId="7459EF26" w14:textId="77777777" w:rsidR="00E87F65" w:rsidRPr="00906604" w:rsidRDefault="00E87F65" w:rsidP="007915B0">
      <w:pPr>
        <w:pStyle w:val="BodyText1"/>
        <w:keepNext/>
        <w:keepLines/>
        <w:ind w:left="3600" w:hanging="3600"/>
        <w:rPr>
          <w:color w:val="auto"/>
        </w:rPr>
      </w:pPr>
      <w:r w:rsidRPr="00906604">
        <w:rPr>
          <w:color w:val="auto"/>
        </w:rPr>
        <w:t>zapsán v obchodním rejstříku</w:t>
      </w:r>
      <w:r w:rsidRPr="00906604">
        <w:rPr>
          <w:color w:val="auto"/>
        </w:rPr>
        <w:tab/>
        <w:t>[</w:t>
      </w:r>
      <w:r w:rsidRPr="00906604">
        <w:rPr>
          <w:color w:val="auto"/>
          <w:highlight w:val="yellow"/>
        </w:rPr>
        <w:t>XXX</w:t>
      </w:r>
      <w:r w:rsidRPr="00906604">
        <w:rPr>
          <w:color w:val="auto"/>
        </w:rPr>
        <w:t>]</w:t>
      </w:r>
    </w:p>
    <w:p w14:paraId="39387233" w14:textId="77777777" w:rsidR="00E87F65" w:rsidRPr="00906604" w:rsidRDefault="00E87F65" w:rsidP="007915B0">
      <w:pPr>
        <w:pStyle w:val="BodyText1"/>
        <w:keepNext/>
        <w:keepLines/>
        <w:ind w:left="3600" w:hanging="3600"/>
        <w:rPr>
          <w:color w:val="auto"/>
        </w:rPr>
      </w:pPr>
      <w:r w:rsidRPr="00906604">
        <w:rPr>
          <w:color w:val="auto"/>
        </w:rPr>
        <w:t>bankovní spojení:</w:t>
      </w:r>
      <w:r w:rsidRPr="00906604">
        <w:rPr>
          <w:color w:val="auto"/>
        </w:rPr>
        <w:tab/>
        <w:t>[</w:t>
      </w:r>
      <w:r w:rsidRPr="00906604">
        <w:rPr>
          <w:color w:val="auto"/>
          <w:highlight w:val="yellow"/>
        </w:rPr>
        <w:t>XXX</w:t>
      </w:r>
      <w:r w:rsidRPr="00906604">
        <w:rPr>
          <w:color w:val="auto"/>
        </w:rPr>
        <w:t>]</w:t>
      </w:r>
    </w:p>
    <w:p w14:paraId="4581EFDC" w14:textId="77777777" w:rsidR="00E87F65" w:rsidRPr="00906604" w:rsidRDefault="00E87F65" w:rsidP="007915B0">
      <w:pPr>
        <w:pStyle w:val="Zkladntext"/>
        <w:keepNext/>
        <w:keepLines/>
        <w:spacing w:after="0"/>
        <w:rPr>
          <w:sz w:val="22"/>
          <w:szCs w:val="22"/>
          <w:lang w:val="cs-CZ"/>
        </w:rPr>
      </w:pPr>
      <w:r w:rsidRPr="00906604">
        <w:rPr>
          <w:sz w:val="22"/>
          <w:szCs w:val="22"/>
          <w:lang w:val="cs-CZ"/>
        </w:rPr>
        <w:t>(dále jen jako „</w:t>
      </w:r>
      <w:r w:rsidRPr="00906604">
        <w:rPr>
          <w:b/>
          <w:bCs/>
          <w:sz w:val="22"/>
          <w:szCs w:val="22"/>
          <w:lang w:val="cs-CZ"/>
        </w:rPr>
        <w:t>Zhotovitel</w:t>
      </w:r>
      <w:r w:rsidRPr="00906604">
        <w:rPr>
          <w:sz w:val="22"/>
          <w:szCs w:val="22"/>
          <w:lang w:val="cs-CZ"/>
        </w:rPr>
        <w:t>“)</w:t>
      </w:r>
    </w:p>
    <w:p w14:paraId="24DBA2E4" w14:textId="77777777" w:rsidR="00E87F65" w:rsidRPr="00906604" w:rsidRDefault="00E87F65" w:rsidP="007915B0">
      <w:pPr>
        <w:pStyle w:val="Zkladntext"/>
        <w:keepNext/>
        <w:keepLines/>
        <w:spacing w:after="0"/>
        <w:rPr>
          <w:sz w:val="22"/>
          <w:szCs w:val="22"/>
          <w:lang w:val="cs-CZ"/>
        </w:rPr>
      </w:pPr>
      <w:r w:rsidRPr="00906604">
        <w:rPr>
          <w:sz w:val="22"/>
          <w:szCs w:val="22"/>
          <w:lang w:val="cs-CZ"/>
        </w:rPr>
        <w:t>(Objednatel a Zhotovitel dále též jen „</w:t>
      </w:r>
      <w:r w:rsidRPr="00906604">
        <w:rPr>
          <w:b/>
          <w:bCs/>
          <w:sz w:val="22"/>
          <w:szCs w:val="22"/>
          <w:lang w:val="cs-CZ"/>
        </w:rPr>
        <w:t>Smluvní strany</w:t>
      </w:r>
      <w:r w:rsidRPr="00906604">
        <w:rPr>
          <w:sz w:val="22"/>
          <w:szCs w:val="22"/>
          <w:lang w:val="cs-CZ"/>
        </w:rPr>
        <w:t>“ jednotlivě jen jako „</w:t>
      </w:r>
      <w:r w:rsidRPr="00906604">
        <w:rPr>
          <w:b/>
          <w:bCs/>
          <w:sz w:val="22"/>
          <w:szCs w:val="22"/>
          <w:lang w:val="cs-CZ"/>
        </w:rPr>
        <w:t>Smluvní strana</w:t>
      </w:r>
      <w:r w:rsidRPr="00906604">
        <w:rPr>
          <w:sz w:val="22"/>
          <w:szCs w:val="22"/>
          <w:lang w:val="cs-CZ"/>
        </w:rPr>
        <w:t>“)</w:t>
      </w:r>
    </w:p>
    <w:p w14:paraId="1904C1BF" w14:textId="77777777" w:rsidR="00E87F65" w:rsidRPr="00906604" w:rsidRDefault="00E87F65" w:rsidP="007915B0">
      <w:pPr>
        <w:pStyle w:val="Zkladntext"/>
        <w:keepNext/>
        <w:keepLines/>
        <w:spacing w:after="0"/>
        <w:rPr>
          <w:sz w:val="22"/>
          <w:szCs w:val="22"/>
          <w:lang w:val="cs-CZ"/>
        </w:rPr>
      </w:pPr>
    </w:p>
    <w:p w14:paraId="668989B6" w14:textId="77777777" w:rsidR="00E87F65" w:rsidRPr="00906604" w:rsidRDefault="00E87F65" w:rsidP="007915B0">
      <w:pPr>
        <w:pStyle w:val="Zkladntext"/>
        <w:keepNext/>
        <w:keepLines/>
        <w:spacing w:after="0"/>
        <w:jc w:val="center"/>
        <w:rPr>
          <w:sz w:val="22"/>
          <w:szCs w:val="22"/>
          <w:lang w:val="cs-CZ"/>
        </w:rPr>
      </w:pPr>
      <w:r w:rsidRPr="00906604">
        <w:rPr>
          <w:sz w:val="22"/>
          <w:szCs w:val="22"/>
          <w:lang w:val="cs-CZ"/>
        </w:rPr>
        <w:t xml:space="preserve">uzavírají dle ustanovení § </w:t>
      </w:r>
      <w:smartTag w:uri="urn:schemas-microsoft-com:office:smarttags" w:element="metricconverter">
        <w:smartTagPr>
          <w:attr w:name="ProductID" w:val="2586 a"/>
        </w:smartTagPr>
        <w:r w:rsidRPr="00906604">
          <w:rPr>
            <w:sz w:val="22"/>
            <w:szCs w:val="22"/>
            <w:lang w:val="cs-CZ"/>
          </w:rPr>
          <w:t>2586 a</w:t>
        </w:r>
      </w:smartTag>
      <w:r w:rsidRPr="00906604">
        <w:rPr>
          <w:sz w:val="22"/>
          <w:szCs w:val="22"/>
          <w:lang w:val="cs-CZ"/>
        </w:rPr>
        <w:t xml:space="preserve"> násl. zákona č. 89/2012 Sb., občanský zákoník, ve znění pozdějších předpisů </w:t>
      </w:r>
    </w:p>
    <w:p w14:paraId="4574F657" w14:textId="77777777" w:rsidR="00E87F65" w:rsidRPr="00906604" w:rsidRDefault="00E87F65" w:rsidP="007915B0">
      <w:pPr>
        <w:pStyle w:val="Zkladntext"/>
        <w:keepNext/>
        <w:keepLines/>
        <w:spacing w:after="0"/>
        <w:jc w:val="center"/>
        <w:rPr>
          <w:sz w:val="22"/>
          <w:szCs w:val="22"/>
          <w:lang w:val="cs-CZ"/>
        </w:rPr>
      </w:pPr>
    </w:p>
    <w:p w14:paraId="331B3EAC" w14:textId="77777777" w:rsidR="00E87F65" w:rsidRPr="00906604" w:rsidRDefault="00E87F65" w:rsidP="007915B0">
      <w:pPr>
        <w:pStyle w:val="Zkladntext"/>
        <w:keepNext/>
        <w:keepLines/>
        <w:spacing w:after="0"/>
        <w:jc w:val="center"/>
        <w:rPr>
          <w:sz w:val="22"/>
          <w:szCs w:val="22"/>
          <w:lang w:val="cs-CZ"/>
        </w:rPr>
      </w:pPr>
      <w:r w:rsidRPr="00906604">
        <w:rPr>
          <w:sz w:val="22"/>
          <w:szCs w:val="22"/>
          <w:lang w:val="cs-CZ"/>
        </w:rPr>
        <w:t xml:space="preserve">tuto </w:t>
      </w:r>
    </w:p>
    <w:p w14:paraId="374028DF" w14:textId="77777777" w:rsidR="00E87F65" w:rsidRPr="00906604" w:rsidRDefault="00E87F65" w:rsidP="007915B0">
      <w:pPr>
        <w:pStyle w:val="BodyText1"/>
        <w:keepNext/>
        <w:keepLines/>
        <w:jc w:val="center"/>
        <w:rPr>
          <w:rFonts w:cs="Times New Roman"/>
          <w:color w:val="auto"/>
        </w:rPr>
      </w:pPr>
    </w:p>
    <w:p w14:paraId="336CCB6E" w14:textId="77777777" w:rsidR="00E87F65" w:rsidRPr="00906604" w:rsidRDefault="00E87F65" w:rsidP="007915B0">
      <w:pPr>
        <w:pStyle w:val="BodyText1"/>
        <w:keepNext/>
        <w:keepLines/>
        <w:jc w:val="center"/>
        <w:rPr>
          <w:b/>
          <w:bCs/>
          <w:color w:val="auto"/>
        </w:rPr>
      </w:pPr>
      <w:r w:rsidRPr="00906604">
        <w:rPr>
          <w:b/>
          <w:bCs/>
          <w:color w:val="auto"/>
        </w:rPr>
        <w:t>smlouvu o dílo</w:t>
      </w:r>
    </w:p>
    <w:p w14:paraId="6FC4FB52" w14:textId="77777777" w:rsidR="00E87F65" w:rsidRPr="00906604" w:rsidRDefault="00E87F65" w:rsidP="007915B0">
      <w:pPr>
        <w:pStyle w:val="BodyText1"/>
        <w:keepNext/>
        <w:keepLines/>
        <w:jc w:val="center"/>
        <w:rPr>
          <w:color w:val="auto"/>
        </w:rPr>
      </w:pPr>
      <w:r w:rsidRPr="00906604">
        <w:rPr>
          <w:color w:val="auto"/>
        </w:rPr>
        <w:t>(dále též jen jako „</w:t>
      </w:r>
      <w:r w:rsidRPr="00906604">
        <w:rPr>
          <w:b/>
          <w:bCs/>
          <w:color w:val="auto"/>
        </w:rPr>
        <w:t>Smlouva</w:t>
      </w:r>
      <w:r w:rsidRPr="00906604">
        <w:rPr>
          <w:color w:val="auto"/>
        </w:rPr>
        <w:t>“)</w:t>
      </w:r>
    </w:p>
    <w:p w14:paraId="72EA7A1D" w14:textId="77777777" w:rsidR="00E87F65" w:rsidRPr="00906604" w:rsidRDefault="00E87F65" w:rsidP="007915B0">
      <w:pPr>
        <w:pStyle w:val="BodyText1"/>
        <w:keepNext/>
        <w:keepLines/>
        <w:jc w:val="center"/>
        <w:rPr>
          <w:rFonts w:cs="Times New Roman"/>
          <w:color w:val="auto"/>
        </w:rPr>
      </w:pPr>
    </w:p>
    <w:p w14:paraId="285B9828" w14:textId="77777777" w:rsidR="00E87F65" w:rsidRPr="00906604" w:rsidRDefault="00E87F65" w:rsidP="007915B0">
      <w:pPr>
        <w:pStyle w:val="BodyText1"/>
        <w:keepNext/>
        <w:keepLines/>
        <w:jc w:val="center"/>
        <w:rPr>
          <w:rFonts w:cs="Times New Roman"/>
          <w:b/>
          <w:bCs/>
          <w:color w:val="auto"/>
        </w:rPr>
      </w:pPr>
    </w:p>
    <w:p w14:paraId="5CE9067A" w14:textId="77777777" w:rsidR="00E87F65" w:rsidRPr="00906604" w:rsidRDefault="00E87F65" w:rsidP="007915B0">
      <w:pPr>
        <w:pStyle w:val="BodyText1"/>
        <w:keepNext/>
        <w:keepLines/>
        <w:jc w:val="center"/>
        <w:rPr>
          <w:b/>
          <w:bCs/>
          <w:color w:val="auto"/>
        </w:rPr>
      </w:pPr>
      <w:r w:rsidRPr="00906604">
        <w:rPr>
          <w:b/>
          <w:bCs/>
          <w:color w:val="auto"/>
        </w:rPr>
        <w:t>Smluvní strany, vědomy si svých závazků v této Smlouvě obsažených a s úmyslem být touto Smlouvou vázány, uzavírají tuto Smlouvu.</w:t>
      </w:r>
    </w:p>
    <w:p w14:paraId="72AA6F40" w14:textId="77777777" w:rsidR="00E87F65" w:rsidRPr="00906604" w:rsidRDefault="00E87F65" w:rsidP="007915B0">
      <w:pPr>
        <w:pStyle w:val="BodyText1"/>
        <w:keepNext/>
        <w:keepLines/>
        <w:jc w:val="center"/>
        <w:rPr>
          <w:rFonts w:cs="Times New Roman"/>
          <w:color w:val="auto"/>
        </w:rPr>
      </w:pPr>
    </w:p>
    <w:p w14:paraId="0F7AF0E6" w14:textId="77777777" w:rsidR="00E87F65" w:rsidRPr="00906604" w:rsidRDefault="00E87F65" w:rsidP="007915B0">
      <w:pPr>
        <w:pStyle w:val="BodyText1"/>
        <w:keepNext/>
        <w:keepLines/>
        <w:jc w:val="center"/>
        <w:rPr>
          <w:rFonts w:cs="Times New Roman"/>
          <w:color w:val="auto"/>
        </w:rPr>
      </w:pPr>
    </w:p>
    <w:p w14:paraId="7A786AC3" w14:textId="77777777" w:rsidR="00E87F65" w:rsidRPr="00906604" w:rsidRDefault="00E87F65" w:rsidP="007915B0">
      <w:pPr>
        <w:keepNext/>
        <w:keepLines/>
        <w:rPr>
          <w:rFonts w:ascii="Arial" w:hAnsi="Arial" w:cs="Arial"/>
        </w:rPr>
      </w:pPr>
      <w:r w:rsidRPr="00906604">
        <w:rPr>
          <w:rFonts w:ascii="Arial" w:hAnsi="Arial" w:cs="Arial"/>
        </w:rPr>
        <w:br w:type="page"/>
      </w:r>
    </w:p>
    <w:p w14:paraId="78A4B86B" w14:textId="77777777" w:rsidR="00E87F65" w:rsidRPr="00906604" w:rsidRDefault="00E87F65" w:rsidP="007915B0">
      <w:pPr>
        <w:keepNext/>
        <w:keepLines/>
        <w:spacing w:line="240" w:lineRule="auto"/>
        <w:rPr>
          <w:rFonts w:ascii="Arial" w:hAnsi="Arial" w:cs="Arial"/>
        </w:rPr>
      </w:pPr>
    </w:p>
    <w:p w14:paraId="6243CB31" w14:textId="77777777" w:rsidR="00E87F65" w:rsidRPr="00906604" w:rsidRDefault="00E87F65" w:rsidP="007915B0">
      <w:pPr>
        <w:pStyle w:val="smlouvaheading1"/>
        <w:keepNext/>
        <w:keepLines/>
        <w:spacing w:before="0" w:after="0"/>
        <w:ind w:left="794"/>
        <w:rPr>
          <w:color w:val="auto"/>
        </w:rPr>
      </w:pPr>
      <w:bookmarkStart w:id="2" w:name="_Toc370452983"/>
      <w:r w:rsidRPr="00906604">
        <w:rPr>
          <w:color w:val="auto"/>
        </w:rPr>
        <w:t>PREAMBULE</w:t>
      </w:r>
      <w:bookmarkEnd w:id="2"/>
    </w:p>
    <w:p w14:paraId="5DD70D69" w14:textId="77777777" w:rsidR="00E87F65" w:rsidRPr="00906604" w:rsidRDefault="00E87F65" w:rsidP="007915B0">
      <w:pPr>
        <w:pStyle w:val="smlouvaheading2"/>
        <w:keepNext/>
        <w:keepLines/>
        <w:spacing w:before="0"/>
        <w:ind w:left="794"/>
        <w:rPr>
          <w:color w:val="auto"/>
        </w:rPr>
      </w:pPr>
      <w:r w:rsidRPr="00906604">
        <w:rPr>
          <w:color w:val="auto"/>
        </w:rPr>
        <w:t xml:space="preserve">Lokalita parku pod Vlašským dvorem je kulturní památkou a veškeré zásahy v ní prováděné podléhají schválení závazným stanoviskem příslušného obecního úřadu s rozšířenou působností v tomto případě </w:t>
      </w:r>
      <w:proofErr w:type="spellStart"/>
      <w:r w:rsidRPr="00906604">
        <w:rPr>
          <w:color w:val="auto"/>
        </w:rPr>
        <w:t>MěÚ</w:t>
      </w:r>
      <w:proofErr w:type="spellEnd"/>
      <w:r w:rsidRPr="00906604">
        <w:rPr>
          <w:color w:val="auto"/>
        </w:rPr>
        <w:t xml:space="preserve"> Kutná Hora - odbor památkové péče a školství.</w:t>
      </w:r>
    </w:p>
    <w:p w14:paraId="1E2A6397" w14:textId="60BE0F0E" w:rsidR="00E87F65" w:rsidRPr="00906604" w:rsidRDefault="00E87F65" w:rsidP="007915B0">
      <w:pPr>
        <w:pStyle w:val="smlouvaheading2"/>
        <w:keepNext/>
        <w:keepLines/>
        <w:numPr>
          <w:ilvl w:val="3"/>
          <w:numId w:val="1"/>
        </w:numPr>
        <w:spacing w:before="0"/>
        <w:ind w:left="794" w:hanging="794"/>
        <w:rPr>
          <w:color w:val="auto"/>
        </w:rPr>
      </w:pPr>
      <w:r w:rsidRPr="00906604">
        <w:rPr>
          <w:color w:val="auto"/>
        </w:rPr>
        <w:t>Objednatel na základě projektu s názvem „</w:t>
      </w:r>
      <w:r w:rsidRPr="00906604">
        <w:rPr>
          <w:b/>
          <w:bCs/>
          <w:color w:val="auto"/>
        </w:rPr>
        <w:t>Revitalizace NKP Vlašský dvůr</w:t>
      </w:r>
      <w:r>
        <w:rPr>
          <w:b/>
          <w:bCs/>
          <w:color w:val="auto"/>
        </w:rPr>
        <w:t>“</w:t>
      </w:r>
      <w:r w:rsidRPr="00906604">
        <w:rPr>
          <w:color w:val="auto"/>
        </w:rPr>
        <w:t>, spolufinancovaného z prostředků Evropského fondu pro regionální rozvoj, Integrovaného regionálního operačního programu (dále jen jako „</w:t>
      </w:r>
      <w:r w:rsidRPr="00906604">
        <w:rPr>
          <w:b/>
          <w:bCs/>
          <w:color w:val="auto"/>
        </w:rPr>
        <w:t>Projekt</w:t>
      </w:r>
      <w:r w:rsidRPr="00906604">
        <w:rPr>
          <w:color w:val="auto"/>
        </w:rPr>
        <w:t>“) realizuje revitalizaci národní kulturní památky, jejímž cílem je mimo jiné stavební obnova a zpřístupnění a zatraktivnění této památky UNESCO. Součástí projektu je mimo jiné technická a stavební obnova budovy Vlašského dvora – především odstranění havarijního stavu opěrné zdi, odstranění havarijního stavu kanalizace, odstranění nevyhovujícího stavu elektroinstalací, obnova památkových hodnot – zrestaurování maleb, kamenných portálů, atd., obnova parku, který je součástí NKP Vlašský dvůr, digitalizace památky a mobiliáře a jejich zpřístupnění veřejnosti, zvýšení bezpečnosti návštěvníků a zpřístupnění památky znevýhodněným skupinám apod.</w:t>
      </w:r>
    </w:p>
    <w:p w14:paraId="5B3B67A7" w14:textId="77777777" w:rsidR="00E87F65" w:rsidRPr="00906604" w:rsidRDefault="00E87F65" w:rsidP="007915B0">
      <w:pPr>
        <w:pStyle w:val="smlouvaheading2"/>
        <w:keepNext/>
        <w:keepLines/>
        <w:numPr>
          <w:ilvl w:val="3"/>
          <w:numId w:val="1"/>
        </w:numPr>
        <w:autoSpaceDE w:val="0"/>
        <w:autoSpaceDN w:val="0"/>
        <w:adjustRightInd w:val="0"/>
        <w:spacing w:before="0"/>
        <w:ind w:left="794" w:hanging="794"/>
        <w:rPr>
          <w:rFonts w:cs="Times New Roman"/>
          <w:color w:val="auto"/>
        </w:rPr>
      </w:pPr>
      <w:r w:rsidRPr="00906604">
        <w:t xml:space="preserve">Smyslem obnovy parku je odstranění havarijního či nevyhovujícího stavebního stavu dílčích částí parku (opěrné zdi) a zatraktivnění parku pro návštěvníky a jeho zpřístupnění pro osoby s omezenou schopností pohybu. </w:t>
      </w:r>
    </w:p>
    <w:p w14:paraId="11045CAB" w14:textId="77777777" w:rsidR="00E87F65" w:rsidRPr="00906604" w:rsidRDefault="00E87F65" w:rsidP="007915B0">
      <w:pPr>
        <w:pStyle w:val="smlouvaheading2"/>
        <w:keepNext/>
        <w:keepLines/>
        <w:numPr>
          <w:ilvl w:val="3"/>
          <w:numId w:val="1"/>
        </w:numPr>
        <w:spacing w:before="0"/>
        <w:ind w:left="794" w:hanging="794"/>
        <w:rPr>
          <w:color w:val="auto"/>
        </w:rPr>
      </w:pPr>
      <w:r w:rsidRPr="00906604">
        <w:rPr>
          <w:color w:val="auto"/>
        </w:rPr>
        <w:t>Realizace Projektu je a bude probíhat v úzké spolupráci několika dodavatelů, kteří se zavazují postupovat ve vzájemné kooperaci a poskytovat si nezbytnou součinnost, kdy jedním z těchto spolupracujících dodavatelů bude Zhotovitel.</w:t>
      </w:r>
    </w:p>
    <w:p w14:paraId="6F63CE48" w14:textId="77777777" w:rsidR="00E87F65" w:rsidRPr="00906604" w:rsidRDefault="00E87F65" w:rsidP="007915B0">
      <w:pPr>
        <w:pStyle w:val="smlouvaheading2"/>
        <w:keepNext/>
        <w:keepLines/>
        <w:spacing w:before="0"/>
        <w:rPr>
          <w:rFonts w:cs="Times New Roman"/>
          <w:color w:val="auto"/>
        </w:rPr>
      </w:pPr>
    </w:p>
    <w:p w14:paraId="62ED88E7" w14:textId="77777777" w:rsidR="00E87F65" w:rsidRPr="00906604" w:rsidRDefault="00E87F65" w:rsidP="007915B0">
      <w:pPr>
        <w:pStyle w:val="smlouvaheading2"/>
        <w:keepNext/>
        <w:keepLines/>
        <w:spacing w:before="0"/>
        <w:rPr>
          <w:rFonts w:cs="Times New Roman"/>
          <w:color w:val="auto"/>
        </w:rPr>
      </w:pPr>
    </w:p>
    <w:p w14:paraId="4DAA03B9" w14:textId="77777777" w:rsidR="00E87F65" w:rsidRPr="00906604" w:rsidRDefault="00E87F65" w:rsidP="007915B0">
      <w:pPr>
        <w:pStyle w:val="smlouvaheading1"/>
        <w:keepNext/>
        <w:keepLines/>
        <w:numPr>
          <w:ilvl w:val="0"/>
          <w:numId w:val="3"/>
        </w:numPr>
        <w:spacing w:before="0" w:after="0"/>
        <w:ind w:left="794" w:hanging="794"/>
        <w:rPr>
          <w:caps w:val="0"/>
          <w:color w:val="auto"/>
        </w:rPr>
      </w:pPr>
      <w:r w:rsidRPr="00906604">
        <w:rPr>
          <w:caps w:val="0"/>
          <w:color w:val="auto"/>
        </w:rPr>
        <w:t>ÚČEL A PŘEDMĚT SMLOUVY</w:t>
      </w:r>
    </w:p>
    <w:p w14:paraId="0E5DA913" w14:textId="77777777" w:rsidR="00E87F65" w:rsidRPr="00906604" w:rsidRDefault="00E87F65" w:rsidP="007915B0">
      <w:pPr>
        <w:pStyle w:val="smlouvaheading2"/>
        <w:keepNext/>
        <w:keepLines/>
        <w:numPr>
          <w:ilvl w:val="1"/>
          <w:numId w:val="3"/>
        </w:numPr>
        <w:spacing w:before="0"/>
        <w:ind w:left="794" w:hanging="794"/>
      </w:pPr>
      <w:r w:rsidRPr="00906604">
        <w:t xml:space="preserve">Účelem této Smlouvy je sjednání podmínek pro realizaci díla, jehož zadání vychází z Projektové dokumentace, která je přílohou této Smlouvy. </w:t>
      </w:r>
    </w:p>
    <w:p w14:paraId="3A2C01B7" w14:textId="77777777" w:rsidR="00E87F65" w:rsidRPr="00906604" w:rsidRDefault="00E87F65" w:rsidP="007915B0">
      <w:pPr>
        <w:pStyle w:val="smlouvaheading2"/>
        <w:keepNext/>
        <w:keepLines/>
        <w:numPr>
          <w:ilvl w:val="1"/>
          <w:numId w:val="3"/>
        </w:numPr>
        <w:spacing w:before="0"/>
        <w:ind w:left="794" w:hanging="794"/>
      </w:pPr>
      <w:r w:rsidRPr="00906604">
        <w:t>Předmětem této Smlouvy je závazek Zhotovitele provést na svůj náklad a nebezpečí dílo v souladu s jeho specifikací a v rozsahu stanoveném touto Smlouvou a za podmínek a ve lhůtách sjednaných v této Smlouvě (dále též jen jako „</w:t>
      </w:r>
      <w:r w:rsidRPr="00906604">
        <w:rPr>
          <w:b/>
          <w:bCs/>
        </w:rPr>
        <w:t>Dílo</w:t>
      </w:r>
      <w:r w:rsidRPr="00906604">
        <w:t xml:space="preserve">“) a závazek Objednatele Dílo a jeho části ve lhůtách převzít a zaplatit za něj cenu způsobem a ve výši sjednaným touto Smlouvou. </w:t>
      </w:r>
    </w:p>
    <w:p w14:paraId="454A8BB8" w14:textId="77777777" w:rsidR="00E87F65" w:rsidRPr="00906604" w:rsidRDefault="00E87F65" w:rsidP="007915B0">
      <w:pPr>
        <w:pStyle w:val="smlouvaheading2"/>
        <w:keepNext/>
        <w:keepLines/>
        <w:numPr>
          <w:ilvl w:val="1"/>
          <w:numId w:val="3"/>
        </w:numPr>
        <w:spacing w:before="0"/>
        <w:ind w:left="794" w:hanging="794"/>
      </w:pPr>
      <w:r w:rsidRPr="00906604">
        <w:t>Tato Smlouva je uzavírána na základě výsledků zadávacího řízení na podlimitní veřejnou zakázku s názvem „Generální zhotovitel stavby - obnova parku v rámci projektu ‚Revitalizace NKP Vlašský dvůr‘“ vedeného Objednatelem jako zadavatelem veřejné zakázky (dále jen jako „</w:t>
      </w:r>
      <w:r w:rsidRPr="00906604">
        <w:rPr>
          <w:b/>
          <w:bCs/>
        </w:rPr>
        <w:t>Zadávací řízení</w:t>
      </w:r>
      <w:r w:rsidRPr="00906604">
        <w:t>“). Nabídka Zhotovitele byla vyhodnocena jako nejvhodnější. Zadávací dokumentace včetně všech zadávacích podmínek a příloh, dodatečných vysvětlení a informací poskytnutých zadavatelem v průběhu zadávacího řízení, jakož i nabídka Zhotovitele a jeho vysvětlení a objasnění, která uvedl v průběhu zadávacího řízení, především stran popisu technologie (zařízení, materiál) a způsob provedení jsou pro plnění této Smlouvy závazné.</w:t>
      </w:r>
    </w:p>
    <w:p w14:paraId="57DEDB33"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ve smyslu </w:t>
      </w:r>
      <w:proofErr w:type="spellStart"/>
      <w:r w:rsidRPr="00906604">
        <w:t>ust</w:t>
      </w:r>
      <w:proofErr w:type="spellEnd"/>
      <w:r w:rsidRPr="00906604">
        <w:t xml:space="preserve">. § 5 odst. </w:t>
      </w:r>
      <w:smartTag w:uri="urn:schemas-microsoft-com:office:smarttags" w:element="metricconverter">
        <w:smartTagPr>
          <w:attr w:name="ProductID" w:val="1 a"/>
        </w:smartTagPr>
        <w:r w:rsidRPr="00906604">
          <w:t>1 a</w:t>
        </w:r>
      </w:smartTag>
      <w:r w:rsidRPr="00906604">
        <w:t xml:space="preserve"> § 2912 odst. 2 občanského zákoníku prohlašuje, že předmět plnění této </w:t>
      </w:r>
      <w:r w:rsidRPr="00906604">
        <w:tab/>
        <w:t>Smlouvy odpovídá předmětu jeho podnikatelské činnosti a Zhotovitel disponuje veškerými podnikatelskými oprávněními k jeho realizaci, popř. se souhlasem Objednatele tato podnikatelská oprávnění zajistí prostřednictvím svých poddodavatelů. S ohledem na to se Zhotovitel zavazuje postupovat při plnění této Smlouvy s odbornou péčí.</w:t>
      </w:r>
    </w:p>
    <w:p w14:paraId="1B8C06B3" w14:textId="77777777" w:rsidR="00E87F65" w:rsidRPr="00906604" w:rsidRDefault="00E87F65" w:rsidP="007915B0">
      <w:pPr>
        <w:pStyle w:val="smlouvaheading2"/>
        <w:keepNext/>
        <w:keepLines/>
        <w:numPr>
          <w:ilvl w:val="1"/>
          <w:numId w:val="3"/>
        </w:numPr>
        <w:spacing w:before="0"/>
        <w:ind w:left="794" w:hanging="794"/>
      </w:pPr>
      <w:r w:rsidRPr="00906604">
        <w:t>Smluvní strany ve vztahu k </w:t>
      </w:r>
      <w:proofErr w:type="spellStart"/>
      <w:r w:rsidRPr="00906604">
        <w:t>ust</w:t>
      </w:r>
      <w:proofErr w:type="spellEnd"/>
      <w:r w:rsidRPr="00906604">
        <w:t>. § 433 Občanského zákoníku souhlasně prohlašují, že obsah této Smlouvy sjednávají s ohledem na postavení Zhotovitele jako profesionála.</w:t>
      </w:r>
    </w:p>
    <w:p w14:paraId="65E9CC54" w14:textId="77777777" w:rsidR="00E87F65" w:rsidRPr="00906604" w:rsidRDefault="00E87F65" w:rsidP="007915B0">
      <w:pPr>
        <w:pStyle w:val="smlouvaheading2"/>
        <w:keepNext/>
        <w:keepLines/>
        <w:numPr>
          <w:ilvl w:val="1"/>
          <w:numId w:val="3"/>
        </w:numPr>
        <w:spacing w:before="0"/>
        <w:ind w:left="794" w:hanging="794"/>
      </w:pPr>
      <w:r w:rsidRPr="00906604">
        <w:lastRenderedPageBreak/>
        <w:t xml:space="preserve">V návaznosti na předchozí odstavec této Smlouvy pak Zhotovitel prohlašuje, že obsahové vymezení Díla tak, jak je uvedeno v projektové dokumentaci pro provedení díla (dále jen jako „Příslušná dokumentace“), považuje za vhodné, správné a úplné. Zhotovitel prohlašuje, že dle jeho odborného názoru lze Dílo popsané v této Smlouvě ve sjednaném termínu řádně provést. Smluvní strany si výslovně sjednávají, že toto prohlášení má ve vztahu k Příslušné dokumentaci pro provedení Díla obdobné účinky, jako přezkum pokynů Objednatele Zhotovitelem ve smyslu </w:t>
      </w:r>
      <w:proofErr w:type="spellStart"/>
      <w:r w:rsidRPr="00906604">
        <w:t>ust</w:t>
      </w:r>
      <w:proofErr w:type="spellEnd"/>
      <w:r w:rsidRPr="00906604">
        <w:t xml:space="preserve">. § 2594 Občanského zákoníku, a že za okamžik, při kterém mohl Zhotovitel s vynaložením odborné péče nejpozději zjistit vady Příslušné dokumentace, se považuje okamžik uzavření této Smlouvy. </w:t>
      </w:r>
    </w:p>
    <w:p w14:paraId="5550A169" w14:textId="77777777" w:rsidR="00E87F65" w:rsidRPr="00906604" w:rsidRDefault="00E87F65" w:rsidP="007915B0">
      <w:pPr>
        <w:pStyle w:val="smlouvaheading2"/>
        <w:keepNext/>
        <w:keepLines/>
        <w:numPr>
          <w:ilvl w:val="1"/>
          <w:numId w:val="3"/>
        </w:numPr>
        <w:spacing w:before="0"/>
        <w:ind w:left="794" w:hanging="794"/>
      </w:pPr>
      <w:r w:rsidRPr="00906604">
        <w:t>V případě rozporů bude rozsah předmětu Díla dle této Smlouvy posuzován v tomto pořadí, pokud se týká podkladů:</w:t>
      </w:r>
    </w:p>
    <w:p w14:paraId="114D0C65" w14:textId="77777777" w:rsidR="00E87F65" w:rsidRPr="00906604" w:rsidRDefault="00E87F65" w:rsidP="007915B0">
      <w:pPr>
        <w:pStyle w:val="smlouvaheading2"/>
        <w:keepNext/>
        <w:keepLines/>
        <w:numPr>
          <w:ilvl w:val="2"/>
          <w:numId w:val="30"/>
        </w:numPr>
        <w:spacing w:before="0"/>
        <w:ind w:hanging="505"/>
      </w:pPr>
      <w:r w:rsidRPr="00906604">
        <w:t>tato Smlouva,</w:t>
      </w:r>
    </w:p>
    <w:p w14:paraId="53E12A99" w14:textId="77777777" w:rsidR="00E87F65" w:rsidRPr="00906604" w:rsidRDefault="00E87F65" w:rsidP="007915B0">
      <w:pPr>
        <w:pStyle w:val="smlouvaheading2"/>
        <w:keepNext/>
        <w:keepLines/>
        <w:numPr>
          <w:ilvl w:val="2"/>
          <w:numId w:val="30"/>
        </w:numPr>
        <w:spacing w:before="0"/>
        <w:ind w:hanging="505"/>
      </w:pPr>
      <w:r w:rsidRPr="00906604">
        <w:t>Zadávací dokumentace,</w:t>
      </w:r>
    </w:p>
    <w:p w14:paraId="002C1A5C" w14:textId="77777777" w:rsidR="00E87F65" w:rsidRPr="00906604" w:rsidRDefault="00E87F65" w:rsidP="007915B0">
      <w:pPr>
        <w:pStyle w:val="smlouvaheading2"/>
        <w:keepNext/>
        <w:keepLines/>
        <w:numPr>
          <w:ilvl w:val="2"/>
          <w:numId w:val="30"/>
        </w:numPr>
        <w:spacing w:before="0"/>
        <w:ind w:hanging="505"/>
      </w:pPr>
      <w:r w:rsidRPr="00906604">
        <w:t>cenová nabídka Zhotovitele.</w:t>
      </w:r>
    </w:p>
    <w:p w14:paraId="36FBE8AE"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se zavazuje provést Dílo v rozsahu dle dalších ustanovení a příloh této Smlouvy formou komplexní dodávky „na klíč“ a předat je Objednateli úplné bez vad, nedodělků a nedostatků a zcela hotové tak, aby bylo funkční, hospodárně </w:t>
      </w:r>
      <w:proofErr w:type="spellStart"/>
      <w:r w:rsidRPr="00906604">
        <w:t>provozovatelné</w:t>
      </w:r>
      <w:proofErr w:type="spellEnd"/>
      <w:r w:rsidRPr="00906604">
        <w:t xml:space="preserve"> a provozně bezpečné. </w:t>
      </w:r>
    </w:p>
    <w:p w14:paraId="791A29F5" w14:textId="77777777" w:rsidR="00E87F65" w:rsidRPr="00906604" w:rsidRDefault="00E87F65" w:rsidP="007915B0">
      <w:pPr>
        <w:pStyle w:val="smlouvaheading2"/>
        <w:keepNext/>
        <w:keepLines/>
        <w:numPr>
          <w:ilvl w:val="1"/>
          <w:numId w:val="3"/>
        </w:numPr>
        <w:spacing w:before="0"/>
        <w:ind w:left="794" w:hanging="794"/>
      </w:pPr>
      <w:r w:rsidRPr="00906604">
        <w:t>Smluvní strany dále prohlašují, že součástí průběhu Zadávacího řízení byla rovněž možnost prohlídky místa plnění.</w:t>
      </w:r>
    </w:p>
    <w:p w14:paraId="7BC8A6EB"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dále prohlašuje, že disponuje takovými kapacitami a odbornými znalostmi, které jsou k provedení Díla nezbytné. </w:t>
      </w:r>
    </w:p>
    <w:p w14:paraId="5BB87C95" w14:textId="77777777" w:rsidR="00E87F65" w:rsidRPr="00906604" w:rsidRDefault="00E87F65" w:rsidP="007915B0">
      <w:pPr>
        <w:pStyle w:val="smlouvaheading2"/>
        <w:keepNext/>
        <w:keepLines/>
        <w:numPr>
          <w:ilvl w:val="1"/>
          <w:numId w:val="3"/>
        </w:numPr>
        <w:spacing w:before="0"/>
        <w:ind w:left="794" w:hanging="794"/>
      </w:pPr>
      <w:r w:rsidRPr="00906604">
        <w:t>Obsah a rozsah Díla je určen Příslušnou dokumentací vypracovanou:</w:t>
      </w:r>
    </w:p>
    <w:p w14:paraId="4F9039AB" w14:textId="77777777" w:rsidR="00E87F65" w:rsidRPr="00333F91" w:rsidRDefault="00E87F65" w:rsidP="007915B0">
      <w:pPr>
        <w:pStyle w:val="Odstavecseseznamem"/>
        <w:keepNext/>
        <w:keepLines/>
        <w:suppressAutoHyphens w:val="0"/>
        <w:ind w:left="851"/>
        <w:contextualSpacing/>
        <w:jc w:val="both"/>
        <w:rPr>
          <w:b/>
          <w:bCs/>
          <w:i/>
          <w:iCs/>
          <w:sz w:val="22"/>
          <w:szCs w:val="22"/>
          <w:u w:val="single"/>
        </w:rPr>
      </w:pPr>
      <w:r w:rsidRPr="00333F91">
        <w:rPr>
          <w:b/>
          <w:bCs/>
          <w:i/>
          <w:iCs/>
          <w:sz w:val="22"/>
          <w:szCs w:val="22"/>
          <w:u w:val="single"/>
        </w:rPr>
        <w:t xml:space="preserve">1. část </w:t>
      </w:r>
    </w:p>
    <w:p w14:paraId="6B013148"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SO 01 Zpevněné plochy park</w:t>
      </w:r>
    </w:p>
    <w:p w14:paraId="27CC8108" w14:textId="77777777" w:rsidR="00E87F65" w:rsidRPr="00906604" w:rsidRDefault="00E87F65" w:rsidP="007915B0">
      <w:pPr>
        <w:pStyle w:val="Odstavecseseznamem"/>
        <w:keepNext/>
        <w:keepLines/>
        <w:ind w:left="851"/>
        <w:jc w:val="both"/>
        <w:rPr>
          <w:sz w:val="22"/>
          <w:szCs w:val="22"/>
        </w:rPr>
      </w:pPr>
      <w:r w:rsidRPr="00906604">
        <w:rPr>
          <w:sz w:val="22"/>
          <w:szCs w:val="22"/>
        </w:rPr>
        <w:t>PD, zpracovatel ATELIÉR DOPRAVNÍCH STAVEB, Hlavní 325, 500 08 Hradec Králové</w:t>
      </w:r>
    </w:p>
    <w:p w14:paraId="6B7EDCB5" w14:textId="77777777" w:rsidR="00E87F65" w:rsidRPr="00906604" w:rsidRDefault="00E87F65" w:rsidP="007915B0">
      <w:pPr>
        <w:pStyle w:val="Odstavecseseznamem"/>
        <w:keepNext/>
        <w:keepLines/>
        <w:ind w:left="851"/>
        <w:jc w:val="both"/>
        <w:rPr>
          <w:sz w:val="22"/>
          <w:szCs w:val="22"/>
        </w:rPr>
      </w:pPr>
    </w:p>
    <w:p w14:paraId="7CE5EC8F"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SO 02 Veřejné osvětlení + Kamery park</w:t>
      </w:r>
    </w:p>
    <w:p w14:paraId="1BB11DDE" w14:textId="77777777" w:rsidR="00E87F65" w:rsidRPr="00906604" w:rsidRDefault="00E87F65" w:rsidP="007915B0">
      <w:pPr>
        <w:pStyle w:val="Odstavecseseznamem"/>
        <w:keepNext/>
        <w:keepLines/>
        <w:ind w:left="851"/>
        <w:jc w:val="both"/>
        <w:rPr>
          <w:sz w:val="22"/>
          <w:szCs w:val="22"/>
        </w:rPr>
      </w:pPr>
      <w:r w:rsidRPr="00906604">
        <w:rPr>
          <w:sz w:val="22"/>
          <w:szCs w:val="22"/>
        </w:rPr>
        <w:t>Projekt Obnova parku pod Vlašským dvorem: zpracovatel Honor spol. s r. o., se sídlem Brněnská 687, 664 42 Brno - Modřice, IČO: 416 03 524 </w:t>
      </w:r>
    </w:p>
    <w:p w14:paraId="74D3811F" w14:textId="77777777" w:rsidR="00E87F65" w:rsidRPr="00906604" w:rsidRDefault="00E87F65" w:rsidP="007915B0">
      <w:pPr>
        <w:pStyle w:val="Odstavecseseznamem"/>
        <w:keepNext/>
        <w:keepLines/>
        <w:ind w:left="851"/>
        <w:jc w:val="both"/>
        <w:rPr>
          <w:sz w:val="22"/>
          <w:szCs w:val="22"/>
        </w:rPr>
      </w:pPr>
      <w:r w:rsidRPr="00906604">
        <w:rPr>
          <w:sz w:val="22"/>
          <w:szCs w:val="22"/>
        </w:rPr>
        <w:t>Kutná Hora, hradby – Studie osvětlení hradeb v parku pod Vlašským dvorem: zpracovatel AST, atelier světelné techniky s.r.o., Braškovská 1, 161 00 Praha 6, IČO: 24302741</w:t>
      </w:r>
    </w:p>
    <w:p w14:paraId="710D7A4B" w14:textId="77777777" w:rsidR="00E87F65" w:rsidRPr="00906604" w:rsidRDefault="00E87F65" w:rsidP="007915B0">
      <w:pPr>
        <w:pStyle w:val="Odstavecseseznamem"/>
        <w:keepNext/>
        <w:keepLines/>
        <w:ind w:left="851"/>
        <w:jc w:val="both"/>
        <w:rPr>
          <w:sz w:val="22"/>
          <w:szCs w:val="22"/>
        </w:rPr>
      </w:pPr>
      <w:r w:rsidRPr="00906604">
        <w:rPr>
          <w:sz w:val="22"/>
          <w:szCs w:val="22"/>
        </w:rPr>
        <w:t>Obnova parku pod Vlašským dvorem – technická zpráva, zpracovatel ATELIÉR DOPRAVNÍCH STAVEB, Hlavní 325, 500 08 Hradec Králové</w:t>
      </w:r>
    </w:p>
    <w:p w14:paraId="2D198F26" w14:textId="77777777" w:rsidR="00E87F65" w:rsidRPr="00906604" w:rsidRDefault="00E87F65" w:rsidP="007915B0">
      <w:pPr>
        <w:pStyle w:val="Odstavecseseznamem"/>
        <w:keepNext/>
        <w:keepLines/>
        <w:ind w:left="851"/>
        <w:jc w:val="both"/>
        <w:rPr>
          <w:sz w:val="22"/>
          <w:szCs w:val="22"/>
        </w:rPr>
      </w:pPr>
      <w:r w:rsidRPr="00906604">
        <w:rPr>
          <w:sz w:val="22"/>
          <w:szCs w:val="22"/>
        </w:rPr>
        <w:t>SO 02.2-KH – Elektro situace veřejného osvětlení, zpracovatel ATELIÉR DOPRAVNÍCH STAVEB, Hlavní 325, 500 08 Hradec Králové</w:t>
      </w:r>
    </w:p>
    <w:p w14:paraId="4895810B" w14:textId="77777777" w:rsidR="00E87F65" w:rsidRPr="00906604" w:rsidRDefault="00E87F65" w:rsidP="007915B0">
      <w:pPr>
        <w:pStyle w:val="Odstavecseseznamem"/>
        <w:keepNext/>
        <w:keepLines/>
        <w:ind w:left="851"/>
        <w:jc w:val="both"/>
        <w:rPr>
          <w:sz w:val="22"/>
          <w:szCs w:val="22"/>
        </w:rPr>
      </w:pPr>
      <w:r w:rsidRPr="00906604">
        <w:rPr>
          <w:sz w:val="22"/>
          <w:szCs w:val="22"/>
        </w:rPr>
        <w:t xml:space="preserve">SO02.3-KH- Elektro situace </w:t>
      </w:r>
      <w:proofErr w:type="spellStart"/>
      <w:r w:rsidRPr="00906604">
        <w:rPr>
          <w:sz w:val="22"/>
          <w:szCs w:val="22"/>
        </w:rPr>
        <w:t>nn</w:t>
      </w:r>
      <w:proofErr w:type="spellEnd"/>
      <w:r w:rsidRPr="00906604">
        <w:rPr>
          <w:sz w:val="22"/>
          <w:szCs w:val="22"/>
        </w:rPr>
        <w:t xml:space="preserve"> + kamery, zpracovatel ATELIÉR DOPRAVNÍCH STAVEB, Hlavní 325, 500 08 Hradec Králové</w:t>
      </w:r>
    </w:p>
    <w:p w14:paraId="2A844D7A" w14:textId="77777777" w:rsidR="00E87F65" w:rsidRPr="00906604" w:rsidRDefault="00E87F65" w:rsidP="007915B0">
      <w:pPr>
        <w:pStyle w:val="Odstavecseseznamem"/>
        <w:keepNext/>
        <w:keepLines/>
        <w:ind w:left="851"/>
        <w:jc w:val="both"/>
        <w:rPr>
          <w:sz w:val="22"/>
          <w:szCs w:val="22"/>
        </w:rPr>
      </w:pPr>
      <w:r w:rsidRPr="00906604">
        <w:rPr>
          <w:sz w:val="22"/>
          <w:szCs w:val="22"/>
        </w:rPr>
        <w:t xml:space="preserve">SO02.4-KH- Blokové </w:t>
      </w:r>
      <w:proofErr w:type="spellStart"/>
      <w:r w:rsidRPr="00906604">
        <w:rPr>
          <w:sz w:val="22"/>
          <w:szCs w:val="22"/>
        </w:rPr>
        <w:t>schema</w:t>
      </w:r>
      <w:proofErr w:type="spellEnd"/>
      <w:r w:rsidRPr="00906604">
        <w:rPr>
          <w:sz w:val="22"/>
          <w:szCs w:val="22"/>
        </w:rPr>
        <w:t>, zpracovatel ATELIÉR DOPRAVNÍCH STAVEB, Hlavní 325, 500 08 Hradec Králové</w:t>
      </w:r>
    </w:p>
    <w:p w14:paraId="309D09ED" w14:textId="77777777" w:rsidR="00E87F65" w:rsidRPr="00906604" w:rsidRDefault="00E87F65" w:rsidP="007915B0">
      <w:pPr>
        <w:pStyle w:val="Odstavecseseznamem"/>
        <w:keepNext/>
        <w:keepLines/>
        <w:ind w:left="851"/>
        <w:jc w:val="both"/>
        <w:rPr>
          <w:sz w:val="22"/>
          <w:szCs w:val="22"/>
        </w:rPr>
      </w:pPr>
    </w:p>
    <w:p w14:paraId="1392A350"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SO 03 Napojení kamer na Městskou policii (MP)</w:t>
      </w:r>
    </w:p>
    <w:p w14:paraId="7B900236" w14:textId="77777777" w:rsidR="00E87F65" w:rsidRPr="00906604" w:rsidRDefault="00E87F65" w:rsidP="007915B0">
      <w:pPr>
        <w:pStyle w:val="Odstavecseseznamem"/>
        <w:keepNext/>
        <w:keepLines/>
        <w:ind w:left="851"/>
        <w:jc w:val="both"/>
        <w:rPr>
          <w:sz w:val="22"/>
          <w:szCs w:val="22"/>
        </w:rPr>
      </w:pPr>
      <w:r w:rsidRPr="00906604">
        <w:rPr>
          <w:sz w:val="22"/>
          <w:szCs w:val="22"/>
        </w:rPr>
        <w:t>PD, zpracovatel ATELIÉR DOPRAVNÍCH STAVEB, Hlavní 325, 500 08 Hradec Králové</w:t>
      </w:r>
    </w:p>
    <w:p w14:paraId="5EB1BCC3" w14:textId="77777777" w:rsidR="00E87F65" w:rsidRPr="00906604" w:rsidRDefault="00E87F65" w:rsidP="007915B0">
      <w:pPr>
        <w:pStyle w:val="Odstavecseseznamem"/>
        <w:keepNext/>
        <w:keepLines/>
        <w:ind w:left="851"/>
        <w:jc w:val="both"/>
        <w:rPr>
          <w:sz w:val="22"/>
          <w:szCs w:val="22"/>
        </w:rPr>
      </w:pPr>
    </w:p>
    <w:p w14:paraId="63A37B73"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SO 04 Stavební úpravy WC pro veřejnost dole</w:t>
      </w:r>
    </w:p>
    <w:p w14:paraId="11C3D93A" w14:textId="77777777" w:rsidR="00E87F65" w:rsidRPr="00906604" w:rsidRDefault="00E87F65" w:rsidP="007915B0">
      <w:pPr>
        <w:pStyle w:val="Odstavecseseznamem"/>
        <w:keepNext/>
        <w:keepLines/>
        <w:ind w:left="851"/>
        <w:jc w:val="both"/>
        <w:rPr>
          <w:sz w:val="22"/>
          <w:szCs w:val="22"/>
        </w:rPr>
      </w:pPr>
      <w:r w:rsidRPr="00906604">
        <w:rPr>
          <w:sz w:val="22"/>
          <w:szCs w:val="22"/>
        </w:rPr>
        <w:t>PD (DPS), zpracovatel Architektonická a projektová kancelář, Heřmanova 323, Hradec Králové 500 02, IČO: 275542238</w:t>
      </w:r>
    </w:p>
    <w:p w14:paraId="21712F82" w14:textId="77777777" w:rsidR="00E87F65" w:rsidRPr="00906604" w:rsidRDefault="00E87F65" w:rsidP="007915B0">
      <w:pPr>
        <w:pStyle w:val="Odstavecseseznamem"/>
        <w:keepNext/>
        <w:keepLines/>
        <w:ind w:left="851"/>
        <w:jc w:val="both"/>
        <w:rPr>
          <w:sz w:val="22"/>
          <w:szCs w:val="22"/>
        </w:rPr>
      </w:pPr>
    </w:p>
    <w:p w14:paraId="418F49CF" w14:textId="77777777" w:rsidR="00DF12CE" w:rsidRDefault="00DF12CE" w:rsidP="007915B0">
      <w:pPr>
        <w:keepNext/>
        <w:keepLines/>
        <w:spacing w:line="240" w:lineRule="auto"/>
        <w:rPr>
          <w:rFonts w:ascii="Arial" w:hAnsi="Arial" w:cs="Times New Roman"/>
          <w:b/>
          <w:bCs/>
          <w:i/>
          <w:iCs/>
          <w:color w:val="00000A"/>
          <w:lang w:eastAsia="cs-CZ"/>
        </w:rPr>
      </w:pPr>
      <w:r>
        <w:rPr>
          <w:b/>
          <w:bCs/>
          <w:i/>
          <w:iCs/>
        </w:rPr>
        <w:br w:type="page"/>
      </w:r>
    </w:p>
    <w:p w14:paraId="0E3852DD" w14:textId="45329BC9"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lastRenderedPageBreak/>
        <w:t>SO 05 Stavební úpravy WC pro veřejnost u podia</w:t>
      </w:r>
    </w:p>
    <w:p w14:paraId="21CFAA73" w14:textId="77777777" w:rsidR="00E87F65" w:rsidRPr="00906604" w:rsidRDefault="00E87F65" w:rsidP="007915B0">
      <w:pPr>
        <w:pStyle w:val="Odstavecseseznamem"/>
        <w:keepNext/>
        <w:keepLines/>
        <w:ind w:left="851"/>
        <w:jc w:val="both"/>
        <w:rPr>
          <w:sz w:val="22"/>
          <w:szCs w:val="22"/>
        </w:rPr>
      </w:pPr>
      <w:r w:rsidRPr="00906604">
        <w:rPr>
          <w:sz w:val="22"/>
          <w:szCs w:val="22"/>
        </w:rPr>
        <w:t>PD (DPS), zpracovatel Architektonická a projektová kancelář, Heřmanova 323, Hradec Králové 500 02, IČO: 275542238</w:t>
      </w:r>
    </w:p>
    <w:p w14:paraId="36CAC02A" w14:textId="77777777" w:rsidR="00E87F65" w:rsidRPr="00906604" w:rsidRDefault="00E87F65" w:rsidP="007915B0">
      <w:pPr>
        <w:pStyle w:val="Odstavecseseznamem"/>
        <w:keepNext/>
        <w:keepLines/>
        <w:ind w:left="851"/>
        <w:jc w:val="both"/>
        <w:rPr>
          <w:sz w:val="22"/>
          <w:szCs w:val="22"/>
        </w:rPr>
      </w:pPr>
    </w:p>
    <w:p w14:paraId="1B3AE28D"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 xml:space="preserve">SO 06 Stavební úpravy WC-Pacákovy </w:t>
      </w:r>
      <w:proofErr w:type="spellStart"/>
      <w:r w:rsidRPr="00906604">
        <w:rPr>
          <w:b/>
          <w:bCs/>
          <w:i/>
          <w:iCs/>
          <w:sz w:val="22"/>
          <w:szCs w:val="22"/>
        </w:rPr>
        <w:t>sady+plošina</w:t>
      </w:r>
      <w:proofErr w:type="spellEnd"/>
    </w:p>
    <w:p w14:paraId="3D120627" w14:textId="77777777" w:rsidR="00E87F65" w:rsidRPr="00906604" w:rsidRDefault="00E87F65" w:rsidP="007915B0">
      <w:pPr>
        <w:pStyle w:val="Odstavecseseznamem"/>
        <w:keepNext/>
        <w:keepLines/>
        <w:ind w:left="851"/>
        <w:jc w:val="both"/>
        <w:rPr>
          <w:sz w:val="22"/>
          <w:szCs w:val="22"/>
        </w:rPr>
      </w:pPr>
      <w:r w:rsidRPr="00906604">
        <w:rPr>
          <w:sz w:val="22"/>
          <w:szCs w:val="22"/>
        </w:rPr>
        <w:t>PD, zpracovatel Ing. arch. Jarmila Cetkovská, autorizovaný hlavní projektant, Fučíkova 425, 284 01 Kutná Hora</w:t>
      </w:r>
    </w:p>
    <w:p w14:paraId="7782D238" w14:textId="77777777" w:rsidR="00E87F65" w:rsidRPr="00906604" w:rsidRDefault="00E87F65" w:rsidP="007915B0">
      <w:pPr>
        <w:pStyle w:val="Odstavecseseznamem"/>
        <w:keepNext/>
        <w:keepLines/>
        <w:ind w:left="851"/>
        <w:jc w:val="both"/>
        <w:rPr>
          <w:sz w:val="22"/>
          <w:szCs w:val="22"/>
        </w:rPr>
      </w:pPr>
    </w:p>
    <w:p w14:paraId="70C79631" w14:textId="77777777" w:rsidR="00E87F65" w:rsidRPr="00333F91" w:rsidRDefault="00E87F65" w:rsidP="007915B0">
      <w:pPr>
        <w:pStyle w:val="Odstavecseseznamem"/>
        <w:keepNext/>
        <w:keepLines/>
        <w:ind w:left="851"/>
        <w:jc w:val="both"/>
        <w:rPr>
          <w:b/>
          <w:bCs/>
          <w:i/>
          <w:iCs/>
          <w:sz w:val="22"/>
          <w:szCs w:val="22"/>
          <w:u w:val="single"/>
        </w:rPr>
      </w:pPr>
      <w:r w:rsidRPr="00333F91">
        <w:rPr>
          <w:b/>
          <w:bCs/>
          <w:i/>
          <w:iCs/>
          <w:sz w:val="22"/>
          <w:szCs w:val="22"/>
          <w:u w:val="single"/>
        </w:rPr>
        <w:t>2. Část</w:t>
      </w:r>
    </w:p>
    <w:p w14:paraId="33D9CCB7" w14:textId="77777777" w:rsidR="00E87F65" w:rsidRPr="00906604" w:rsidRDefault="00E87F65" w:rsidP="007915B0">
      <w:pPr>
        <w:pStyle w:val="Odstavecseseznamem"/>
        <w:keepNext/>
        <w:keepLines/>
        <w:ind w:left="851"/>
        <w:jc w:val="both"/>
        <w:rPr>
          <w:b/>
          <w:bCs/>
          <w:i/>
          <w:iCs/>
          <w:sz w:val="22"/>
          <w:szCs w:val="22"/>
        </w:rPr>
      </w:pPr>
      <w:r w:rsidRPr="00906604">
        <w:rPr>
          <w:b/>
          <w:bCs/>
          <w:i/>
          <w:iCs/>
          <w:sz w:val="22"/>
          <w:szCs w:val="22"/>
        </w:rPr>
        <w:t xml:space="preserve">SO 07 Opěrné zdi etapa 1a </w:t>
      </w:r>
    </w:p>
    <w:p w14:paraId="458F4625" w14:textId="77777777" w:rsidR="00E87F65" w:rsidRPr="00906604" w:rsidRDefault="00E87F65" w:rsidP="007915B0">
      <w:pPr>
        <w:pStyle w:val="Odstavecseseznamem"/>
        <w:keepNext/>
        <w:keepLines/>
        <w:ind w:left="851"/>
        <w:jc w:val="both"/>
        <w:rPr>
          <w:sz w:val="22"/>
          <w:szCs w:val="22"/>
        </w:rPr>
      </w:pPr>
      <w:r w:rsidRPr="00906604">
        <w:rPr>
          <w:sz w:val="22"/>
          <w:szCs w:val="22"/>
        </w:rPr>
        <w:t>PD, zpracovatel Kutnohorská stavební, s.r.o., IČO: 451 44 788, se sídlem Benešova 316/9, Hlouška, 284 01 Kutná Hora</w:t>
      </w:r>
    </w:p>
    <w:p w14:paraId="2482E617" w14:textId="77777777" w:rsidR="00E87F65" w:rsidRPr="00906604" w:rsidRDefault="00E87F65" w:rsidP="007915B0">
      <w:pPr>
        <w:pStyle w:val="Odstavecseseznamem"/>
        <w:keepNext/>
        <w:keepLines/>
        <w:suppressAutoHyphens w:val="0"/>
        <w:ind w:left="851"/>
        <w:contextualSpacing/>
        <w:jc w:val="both"/>
        <w:rPr>
          <w:sz w:val="22"/>
          <w:szCs w:val="22"/>
        </w:rPr>
      </w:pPr>
    </w:p>
    <w:p w14:paraId="4CC1C25E" w14:textId="77777777" w:rsidR="00E87F65" w:rsidRPr="00906604" w:rsidRDefault="00E87F65" w:rsidP="007915B0">
      <w:pPr>
        <w:pStyle w:val="smlouvaheading2"/>
        <w:keepNext/>
        <w:keepLines/>
        <w:numPr>
          <w:ilvl w:val="1"/>
          <w:numId w:val="3"/>
        </w:numPr>
        <w:spacing w:before="0"/>
        <w:ind w:left="794" w:hanging="794"/>
      </w:pPr>
      <w:r w:rsidRPr="00906604">
        <w:t xml:space="preserve">Příslušná dokumentace byla součástí zadávací dokumentace pro Zadávací řízení a považuje se dle dohody Smluvních stran za pokyn k provedení Díla ve smyslu </w:t>
      </w:r>
      <w:proofErr w:type="spellStart"/>
      <w:r w:rsidRPr="00906604">
        <w:t>ust</w:t>
      </w:r>
      <w:proofErr w:type="spellEnd"/>
      <w:r w:rsidRPr="00906604">
        <w:t>. § 2594 Občanského zákoníku. Zhotovitel v rámci přípravy své nabídky obsah Příslušné dokumentace s vynaložením odborné péče přezkoumal před podáním své nabídky. Zhotovitel v této souvislosti prohlašuje, že se před podáním nabídky řádně seznámil s Příslušnou dokumentací, a tu považuje za řádně zhotovenou, kompletní, zcela úplnou a proveditelnou.</w:t>
      </w:r>
    </w:p>
    <w:p w14:paraId="404A6AF6" w14:textId="77777777" w:rsidR="00E87F65" w:rsidRPr="00906604" w:rsidRDefault="00E87F65" w:rsidP="007915B0">
      <w:pPr>
        <w:pStyle w:val="smlouvaheading2"/>
        <w:keepNext/>
        <w:keepLines/>
        <w:numPr>
          <w:ilvl w:val="1"/>
          <w:numId w:val="3"/>
        </w:numPr>
        <w:spacing w:before="0"/>
        <w:ind w:left="794" w:hanging="794"/>
        <w:rPr>
          <w:color w:val="auto"/>
        </w:rPr>
      </w:pPr>
      <w:r w:rsidRPr="00906604">
        <w:t>Předmětem Smlouvy je provedení Díla, sestávajícího se z několika základních částí – stavebních objektů</w:t>
      </w:r>
      <w:r w:rsidRPr="00906604">
        <w:rPr>
          <w:color w:val="auto"/>
        </w:rPr>
        <w:t>, které zahrnují, nikoliv však výlučně níže uvedené činnosti:</w:t>
      </w:r>
    </w:p>
    <w:p w14:paraId="01F63EE8" w14:textId="77777777" w:rsidR="00E87F65" w:rsidRPr="00906604" w:rsidRDefault="00E87F65" w:rsidP="007915B0">
      <w:pPr>
        <w:pStyle w:val="smlouvaheading2"/>
        <w:keepNext/>
        <w:keepLines/>
        <w:autoSpaceDE w:val="0"/>
        <w:autoSpaceDN w:val="0"/>
        <w:adjustRightInd w:val="0"/>
        <w:spacing w:before="0"/>
        <w:ind w:left="794"/>
        <w:rPr>
          <w:b/>
          <w:bCs/>
          <w:color w:val="auto"/>
        </w:rPr>
      </w:pPr>
      <w:r w:rsidRPr="00906604">
        <w:rPr>
          <w:b/>
          <w:bCs/>
          <w:color w:val="auto"/>
        </w:rPr>
        <w:t>1. část</w:t>
      </w:r>
    </w:p>
    <w:p w14:paraId="5ED7EE18" w14:textId="77777777" w:rsidR="00E87F65" w:rsidRPr="00906604" w:rsidRDefault="00E87F65" w:rsidP="007915B0">
      <w:pPr>
        <w:pStyle w:val="smlouvaheading2"/>
        <w:keepNext/>
        <w:keepLines/>
        <w:numPr>
          <w:ilvl w:val="2"/>
          <w:numId w:val="3"/>
        </w:numPr>
        <w:tabs>
          <w:tab w:val="left" w:pos="1418"/>
          <w:tab w:val="left" w:pos="2127"/>
        </w:tabs>
        <w:autoSpaceDE w:val="0"/>
        <w:autoSpaceDN w:val="0"/>
        <w:adjustRightInd w:val="0"/>
        <w:spacing w:before="0"/>
        <w:ind w:left="4961" w:hanging="3827"/>
        <w:rPr>
          <w:rFonts w:cs="Times New Roman"/>
          <w:color w:val="auto"/>
        </w:rPr>
      </w:pPr>
      <w:r w:rsidRPr="00906604">
        <w:rPr>
          <w:b/>
          <w:bCs/>
          <w:i/>
          <w:iCs/>
        </w:rPr>
        <w:t>SO 01 Zpevněné plochy</w:t>
      </w:r>
    </w:p>
    <w:p w14:paraId="1CD6082F" w14:textId="77777777" w:rsidR="00E87F65" w:rsidRPr="00906604" w:rsidRDefault="00E87F65" w:rsidP="007915B0">
      <w:pPr>
        <w:pStyle w:val="smlouvaheading2"/>
        <w:keepNext/>
        <w:keepLines/>
        <w:tabs>
          <w:tab w:val="left" w:pos="1418"/>
          <w:tab w:val="left" w:pos="2127"/>
        </w:tabs>
        <w:autoSpaceDE w:val="0"/>
        <w:autoSpaceDN w:val="0"/>
        <w:adjustRightInd w:val="0"/>
        <w:spacing w:before="0"/>
        <w:ind w:left="2127"/>
        <w:rPr>
          <w:rFonts w:cs="Times New Roman"/>
          <w:color w:val="auto"/>
        </w:rPr>
      </w:pPr>
      <w:r w:rsidRPr="00906604">
        <w:t>V rámci tohoto SO by měly být mimo jiné realizovány především tyto činnosti: zemní práce včetně bourání, schodišťové konstrukce a rampy, IN-line dráha, chodníky, obruby, mobiliář, zatravnění, přírodní jezírko; některé práce v rámci tohoto SO již byly realizovány a další část obnovy bude pokračovat.</w:t>
      </w:r>
    </w:p>
    <w:p w14:paraId="5A04A80C"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color w:val="auto"/>
        </w:rPr>
      </w:pPr>
      <w:r w:rsidRPr="00906604">
        <w:rPr>
          <w:b/>
          <w:bCs/>
          <w:i/>
          <w:iCs/>
        </w:rPr>
        <w:t>SO 02 Veřejné osvětlení a kamerový systém</w:t>
      </w:r>
    </w:p>
    <w:p w14:paraId="7FAFBE4E" w14:textId="77777777" w:rsidR="00E87F65" w:rsidRPr="00906604" w:rsidRDefault="00E87F65" w:rsidP="007915B0">
      <w:pPr>
        <w:pStyle w:val="smlouvaheading2"/>
        <w:keepNext/>
        <w:keepLines/>
        <w:tabs>
          <w:tab w:val="left" w:pos="1418"/>
          <w:tab w:val="left" w:pos="2127"/>
        </w:tabs>
        <w:autoSpaceDE w:val="0"/>
        <w:autoSpaceDN w:val="0"/>
        <w:adjustRightInd w:val="0"/>
        <w:spacing w:before="0"/>
        <w:ind w:left="2127"/>
        <w:rPr>
          <w:rFonts w:cs="Times New Roman"/>
          <w:color w:val="auto"/>
        </w:rPr>
      </w:pPr>
      <w:r w:rsidRPr="00906604">
        <w:t>V rámci tohoto SO by mělo mimo jiné dojít k instalaci osvětlení jednotlivých částí parku, včetně opěrných zdí a dále k instalaci stožárů pro kamerový systém, to vše včetně vybudování nezbytné elektroinstalace a napojení.</w:t>
      </w:r>
    </w:p>
    <w:p w14:paraId="1424B066"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color w:val="auto"/>
        </w:rPr>
      </w:pPr>
      <w:r w:rsidRPr="00906604">
        <w:rPr>
          <w:b/>
          <w:bCs/>
          <w:i/>
          <w:iCs/>
        </w:rPr>
        <w:t>SO 03 Napojení kamer</w:t>
      </w:r>
    </w:p>
    <w:p w14:paraId="5E8FE87C" w14:textId="77777777" w:rsidR="00E87F65" w:rsidRPr="00906604" w:rsidRDefault="00E87F65" w:rsidP="007915B0">
      <w:pPr>
        <w:pStyle w:val="smlouvaheading2"/>
        <w:keepNext/>
        <w:keepLines/>
        <w:tabs>
          <w:tab w:val="left" w:pos="1418"/>
          <w:tab w:val="left" w:pos="2127"/>
        </w:tabs>
        <w:autoSpaceDE w:val="0"/>
        <w:autoSpaceDN w:val="0"/>
        <w:adjustRightInd w:val="0"/>
        <w:spacing w:before="0"/>
        <w:ind w:left="2127"/>
        <w:rPr>
          <w:rFonts w:cs="Times New Roman"/>
        </w:rPr>
      </w:pPr>
      <w:r w:rsidRPr="00906604">
        <w:t>V rámci tohoto SO jsou mimo jiné řešeny rozvody a napojení kamerového systému na kamerový systém města – Městskou policii.</w:t>
      </w:r>
    </w:p>
    <w:p w14:paraId="51D6B610"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color w:val="auto"/>
        </w:rPr>
      </w:pPr>
      <w:r w:rsidRPr="00906604">
        <w:rPr>
          <w:b/>
          <w:bCs/>
          <w:i/>
          <w:iCs/>
        </w:rPr>
        <w:t>SO 04 Stavební úpravy WC pro veřejnost dole</w:t>
      </w:r>
    </w:p>
    <w:p w14:paraId="3513558F" w14:textId="77777777" w:rsidR="00E87F65" w:rsidRPr="00906604" w:rsidRDefault="00E87F65" w:rsidP="007915B0">
      <w:pPr>
        <w:pStyle w:val="smlouvaheading2"/>
        <w:keepNext/>
        <w:keepLines/>
        <w:tabs>
          <w:tab w:val="left" w:pos="1418"/>
          <w:tab w:val="left" w:pos="2127"/>
        </w:tabs>
        <w:autoSpaceDE w:val="0"/>
        <w:autoSpaceDN w:val="0"/>
        <w:adjustRightInd w:val="0"/>
        <w:spacing w:before="0"/>
        <w:ind w:left="2127"/>
      </w:pPr>
      <w:r w:rsidRPr="00906604">
        <w:t xml:space="preserve">V rámci tohoto SO jsou mimo jiné řešeny stavební úpravy WC na </w:t>
      </w:r>
      <w:proofErr w:type="spellStart"/>
      <w:r w:rsidRPr="00906604">
        <w:t>parc</w:t>
      </w:r>
      <w:proofErr w:type="spellEnd"/>
      <w:r w:rsidRPr="00906604">
        <w:t xml:space="preserve">. č. 4, k. </w:t>
      </w:r>
      <w:proofErr w:type="spellStart"/>
      <w:r w:rsidRPr="00906604">
        <w:t>ú.</w:t>
      </w:r>
      <w:proofErr w:type="spellEnd"/>
      <w:r w:rsidRPr="00906604">
        <w:t xml:space="preserve"> Kutná Hora, v areálu parku pod Vlašským dvorem. Je řešena výměna venkovních výplní otvorů a dřevěný obklad fasády.</w:t>
      </w:r>
    </w:p>
    <w:p w14:paraId="41C62F4F"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color w:val="auto"/>
        </w:rPr>
      </w:pPr>
      <w:r w:rsidRPr="00906604">
        <w:rPr>
          <w:b/>
          <w:bCs/>
          <w:i/>
          <w:iCs/>
        </w:rPr>
        <w:t>SO 05 Stavební úpravy WC pro veřejnost u podia</w:t>
      </w:r>
    </w:p>
    <w:p w14:paraId="6B11B3CD" w14:textId="77777777" w:rsidR="00E87F65" w:rsidRPr="00906604" w:rsidRDefault="00E87F65" w:rsidP="007915B0">
      <w:pPr>
        <w:pStyle w:val="smlouvaheading2"/>
        <w:keepNext/>
        <w:keepLines/>
        <w:autoSpaceDE w:val="0"/>
        <w:autoSpaceDN w:val="0"/>
        <w:adjustRightInd w:val="0"/>
        <w:spacing w:before="0"/>
        <w:ind w:left="2127"/>
        <w:rPr>
          <w:rFonts w:cs="Times New Roman"/>
          <w:color w:val="auto"/>
        </w:rPr>
      </w:pPr>
      <w:r w:rsidRPr="00906604">
        <w:t xml:space="preserve">V rámci tohoto SO jsou mimo jiné řešeny stavební práce na objektu WC pro veřejnost v areálu parku pod Vlašským dvorem; jsou navrženy 2 kabiny WC, na </w:t>
      </w:r>
      <w:proofErr w:type="spellStart"/>
      <w:r w:rsidRPr="00906604">
        <w:t>parc</w:t>
      </w:r>
      <w:proofErr w:type="spellEnd"/>
      <w:r w:rsidRPr="00906604">
        <w:t xml:space="preserve">. č. 4, k. </w:t>
      </w:r>
      <w:proofErr w:type="spellStart"/>
      <w:r w:rsidRPr="00906604">
        <w:t>ú.</w:t>
      </w:r>
      <w:proofErr w:type="spellEnd"/>
      <w:r w:rsidRPr="00906604">
        <w:t xml:space="preserve"> Kutná Hora, v areálu parku pod Vlašským dvorem</w:t>
      </w:r>
    </w:p>
    <w:p w14:paraId="212BB1F7"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color w:val="auto"/>
        </w:rPr>
      </w:pPr>
      <w:r w:rsidRPr="00906604">
        <w:rPr>
          <w:b/>
          <w:bCs/>
          <w:i/>
          <w:iCs/>
        </w:rPr>
        <w:t>SO 06 Stavební úpravy WC</w:t>
      </w:r>
      <w:r>
        <w:rPr>
          <w:b/>
          <w:bCs/>
          <w:i/>
          <w:iCs/>
        </w:rPr>
        <w:t xml:space="preserve"> </w:t>
      </w:r>
      <w:r w:rsidRPr="00D7545C">
        <w:rPr>
          <w:i/>
        </w:rPr>
        <w:t xml:space="preserve">na </w:t>
      </w:r>
      <w:proofErr w:type="spellStart"/>
      <w:r w:rsidRPr="00D7545C">
        <w:rPr>
          <w:i/>
        </w:rPr>
        <w:t>parc</w:t>
      </w:r>
      <w:proofErr w:type="spellEnd"/>
      <w:r w:rsidRPr="00D7545C">
        <w:rPr>
          <w:i/>
        </w:rPr>
        <w:t xml:space="preserve">. č.2, </w:t>
      </w:r>
      <w:proofErr w:type="spellStart"/>
      <w:r w:rsidRPr="00D7545C">
        <w:rPr>
          <w:i/>
        </w:rPr>
        <w:t>k.ú</w:t>
      </w:r>
      <w:proofErr w:type="spellEnd"/>
      <w:r w:rsidRPr="00D7545C">
        <w:rPr>
          <w:i/>
        </w:rPr>
        <w:t>. Kutná Hora</w:t>
      </w:r>
      <w:r w:rsidRPr="00262EE3">
        <w:rPr>
          <w:b/>
          <w:bCs/>
          <w:i/>
          <w:iCs/>
          <w:color w:val="0070C0"/>
        </w:rPr>
        <w:t xml:space="preserve"> </w:t>
      </w:r>
      <w:r w:rsidRPr="00906604">
        <w:rPr>
          <w:b/>
          <w:bCs/>
          <w:i/>
          <w:iCs/>
        </w:rPr>
        <w:t>– Pacákovy sady + plošina</w:t>
      </w:r>
    </w:p>
    <w:p w14:paraId="24571930" w14:textId="77777777" w:rsidR="00E87F65" w:rsidRPr="00906604" w:rsidRDefault="00E87F65" w:rsidP="007915B0">
      <w:pPr>
        <w:pStyle w:val="smlouvaheading2"/>
        <w:keepNext/>
        <w:keepLines/>
        <w:autoSpaceDE w:val="0"/>
        <w:autoSpaceDN w:val="0"/>
        <w:adjustRightInd w:val="0"/>
        <w:spacing w:before="0"/>
        <w:ind w:left="2127"/>
      </w:pPr>
      <w:r w:rsidRPr="00906604">
        <w:t>V rámci tohoto SO je mimo jiné řešena výstavba a instalace vertikální plošiny pro imobilní. Plošina bude umístěna vedle přístupového schodiště do parku, z terasy (střecha WC) od Vlašského dvora. Stávající WC pod schody zůstávají a je v nich nově umístěna WC kabina pro imobilní. WC bude využíváno jako dosud.</w:t>
      </w:r>
    </w:p>
    <w:p w14:paraId="5A8230E5" w14:textId="77777777" w:rsidR="00DF12CE" w:rsidRDefault="00DF12CE" w:rsidP="007915B0">
      <w:pPr>
        <w:keepNext/>
        <w:keepLines/>
        <w:spacing w:line="240" w:lineRule="auto"/>
        <w:rPr>
          <w:rFonts w:ascii="Arial" w:eastAsia="Times New Roman" w:hAnsi="Arial" w:cs="Arial"/>
          <w:b/>
          <w:bCs/>
        </w:rPr>
      </w:pPr>
      <w:r>
        <w:rPr>
          <w:b/>
          <w:bCs/>
        </w:rPr>
        <w:br w:type="page"/>
      </w:r>
    </w:p>
    <w:p w14:paraId="3C6E12B7" w14:textId="487563CB" w:rsidR="00E87F65" w:rsidRPr="00906604" w:rsidRDefault="00E87F65" w:rsidP="007915B0">
      <w:pPr>
        <w:pStyle w:val="smlouvaheading2"/>
        <w:keepNext/>
        <w:keepLines/>
        <w:autoSpaceDE w:val="0"/>
        <w:autoSpaceDN w:val="0"/>
        <w:adjustRightInd w:val="0"/>
        <w:spacing w:before="0"/>
        <w:ind w:left="794"/>
        <w:rPr>
          <w:b/>
          <w:bCs/>
          <w:color w:val="auto"/>
        </w:rPr>
      </w:pPr>
      <w:r w:rsidRPr="00906604">
        <w:rPr>
          <w:b/>
          <w:bCs/>
          <w:color w:val="auto"/>
        </w:rPr>
        <w:t>2. část</w:t>
      </w:r>
    </w:p>
    <w:p w14:paraId="65D0CCDF" w14:textId="77777777" w:rsidR="00E87F65" w:rsidRPr="00906604" w:rsidRDefault="00E87F65" w:rsidP="007915B0">
      <w:pPr>
        <w:pStyle w:val="smlouvaheading2"/>
        <w:keepNext/>
        <w:keepLines/>
        <w:numPr>
          <w:ilvl w:val="2"/>
          <w:numId w:val="3"/>
        </w:numPr>
        <w:autoSpaceDE w:val="0"/>
        <w:autoSpaceDN w:val="0"/>
        <w:adjustRightInd w:val="0"/>
        <w:spacing w:before="0"/>
        <w:rPr>
          <w:rFonts w:cs="Times New Roman"/>
        </w:rPr>
      </w:pPr>
      <w:r w:rsidRPr="00906604">
        <w:rPr>
          <w:b/>
          <w:bCs/>
          <w:i/>
          <w:iCs/>
        </w:rPr>
        <w:t xml:space="preserve">SO 07 Opěrné zdi etapa 1a </w:t>
      </w:r>
    </w:p>
    <w:p w14:paraId="1650716A" w14:textId="77777777" w:rsidR="00E87F65" w:rsidRPr="00906604" w:rsidRDefault="00E87F65" w:rsidP="007915B0">
      <w:pPr>
        <w:pStyle w:val="smlouvaheading2"/>
        <w:keepNext/>
        <w:keepLines/>
        <w:autoSpaceDE w:val="0"/>
        <w:autoSpaceDN w:val="0"/>
        <w:adjustRightInd w:val="0"/>
        <w:spacing w:before="0"/>
        <w:ind w:left="1639"/>
      </w:pPr>
      <w:r w:rsidRPr="00906604">
        <w:t xml:space="preserve">V rámci tohoto SO je řešena mimo jiné oprava havarijního stavu kamenné ohradní zdi na pozemku </w:t>
      </w:r>
      <w:proofErr w:type="spellStart"/>
      <w:r w:rsidRPr="00906604">
        <w:t>parc</w:t>
      </w:r>
      <w:proofErr w:type="spellEnd"/>
      <w:r w:rsidRPr="00906604">
        <w:t xml:space="preserve">. č. 2, k. </w:t>
      </w:r>
      <w:proofErr w:type="spellStart"/>
      <w:r w:rsidRPr="00906604">
        <w:t>ú.</w:t>
      </w:r>
      <w:proofErr w:type="spellEnd"/>
      <w:r w:rsidRPr="00906604">
        <w:t xml:space="preserve"> Kutná Hora. Budou realizovány tyto činnosti: odstranění dřevin a porostu, zemní práce, rozebrání narušeného zdiva, základy, zesilování opěrných zdí, přezdívání opěrných zdí, zpevnění zdiva pomocí zemních kotev, oprava povrchů stávajících zdí, oprava koruny zdi, odvodnění rubu zdi, terénní úpravy, schodiště, zámečnické výrobky.</w:t>
      </w:r>
    </w:p>
    <w:p w14:paraId="271BA04A" w14:textId="77777777" w:rsidR="00E87F65" w:rsidRPr="00906604" w:rsidRDefault="00E87F65" w:rsidP="007915B0">
      <w:pPr>
        <w:pStyle w:val="smlouvaheading2"/>
        <w:keepNext/>
        <w:keepLines/>
        <w:numPr>
          <w:ilvl w:val="1"/>
          <w:numId w:val="3"/>
        </w:numPr>
        <w:autoSpaceDE w:val="0"/>
        <w:autoSpaceDN w:val="0"/>
        <w:adjustRightInd w:val="0"/>
        <w:spacing w:before="0"/>
        <w:ind w:left="794" w:hanging="794"/>
      </w:pPr>
      <w:r w:rsidRPr="00906604">
        <w:t xml:space="preserve">Dílo se dále sestává zejména z: </w:t>
      </w:r>
    </w:p>
    <w:p w14:paraId="69E0F3DF"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převzetí staveniště s vyhotovením protokolu o přejímce s případným provedením kontrolního zaměření, přešetření staveniště s ohledem na stávající podzemní i nadzemní konstrukce a vedení inženýrských sítí ve vztahu k zajištění bezpečnosti práce a bezpečnosti těchto konstrukcí a vedení vyplývajících zejména z dokumentů tvořících stavební povolení a současně i k zjištění případných překážek bránících provedení díla;</w:t>
      </w:r>
    </w:p>
    <w:p w14:paraId="75F8ACAB"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provedení přípravy případných bouracích prací včetně odvozu a uložení suti, zeminy či jiného materiálu podle platných předpisů s tím, že případný zábor veřejných prostranství je nákladem Zhotovitele a je zahrnut v ceně Díla. Vyřízení všech nutných vyjádření a povolení potřebných k provedení záboru (policie ČR, odbor dopravy atd.) je taktéž zahrnut v ceně Díla;</w:t>
      </w:r>
    </w:p>
    <w:p w14:paraId="60050339"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provedení hlavních stavebních prací, tj. provedení vestavby, přístavby, vybudování nových konstrukcí, komunikací a zpevněných ploch, dodávka příslušných technických zařízení, výrobků, vnitřních instalačních rozvodů, osazení a zabudování stavebních a zařizovacích prvků, přípojek inženýrských sítí;</w:t>
      </w:r>
    </w:p>
    <w:p w14:paraId="3B597926"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provedení veškerých dodávek, montážních prací a inženýrských činností potřebných k provedení Díla;</w:t>
      </w:r>
    </w:p>
    <w:p w14:paraId="72897FAB"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provedení veškerých prací specialistů potřebných pro zhotovení Díla včetně nastavení příslušných systémů podle údajů výrobců jednotlivých prvků systémů podle zadávací dokumentace nebo podle příslušných obecně platných předpisů;</w:t>
      </w:r>
    </w:p>
    <w:p w14:paraId="1FF3AD4C"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provedení individuálního vyzkoušení jednotlivých zařízení, prvků a výrobků, z nichž se Dílo sestává, provedení všech zkoušek, revizí a měření předepsaných obecně platnými předpisy nebo Příslušnou dokumentací a provedení komplexního vyzkoušení Díla;</w:t>
      </w:r>
    </w:p>
    <w:p w14:paraId="624BFEEB"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účast na pravidelných kontrolních dnech stavby svolaných TDI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187F740F"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zajištění a předání veškerých prohlášení o shodě, technických osvědčení, kalibrací, revizí, atestů, certifikátů, protokolů o měření,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 nebo požadovaných ve stavebním povolení atd. Objednateli;</w:t>
      </w:r>
    </w:p>
    <w:p w14:paraId="6C94327F"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zajištění veškerých manuálů, provozních knih, návodů k obsluze a údržbě popřípadě dalších dokladů a jejich předání Objednateli v originále, přehledně uspořádaných v pořadačích v členění dle jednotlivých částí Díla (vše v českém jazyce);</w:t>
      </w:r>
    </w:p>
    <w:p w14:paraId="0C62242E"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zpracování dokumentace skutečného provedení stavby a její předání Objednateli, a to včetně geometrického zaměření skutečného provedení Díla včetně podzemních přípojek autorizovaným geodetem.</w:t>
      </w:r>
    </w:p>
    <w:p w14:paraId="2C12BDDF" w14:textId="77777777" w:rsidR="00E87F65" w:rsidRPr="00906604" w:rsidRDefault="00E87F65" w:rsidP="007915B0">
      <w:pPr>
        <w:pStyle w:val="smlouvaheading2"/>
        <w:keepNext/>
        <w:keepLines/>
        <w:numPr>
          <w:ilvl w:val="0"/>
          <w:numId w:val="36"/>
        </w:numPr>
        <w:autoSpaceDE w:val="0"/>
        <w:autoSpaceDN w:val="0"/>
        <w:adjustRightInd w:val="0"/>
        <w:spacing w:before="0"/>
      </w:pPr>
      <w:r w:rsidRPr="00906604">
        <w:t xml:space="preserve">Dokumentace skutečného provedení stavby, která bude vypracována dle vyhlášky č. 499/2006 Sb., o dokumentaci staveb, bude odevzdána ve 3 </w:t>
      </w:r>
      <w:proofErr w:type="spellStart"/>
      <w:r w:rsidRPr="00906604">
        <w:t>paré</w:t>
      </w:r>
      <w:proofErr w:type="spellEnd"/>
      <w:r w:rsidRPr="00906604">
        <w:t xml:space="preserve"> listinného vyhotovení a 1 vyhotovení v digitální formě při dodržení dále uvedených zásad:</w:t>
      </w:r>
    </w:p>
    <w:p w14:paraId="660AE096" w14:textId="77777777" w:rsidR="00E87F65" w:rsidRPr="00906604" w:rsidRDefault="00E87F65" w:rsidP="007915B0">
      <w:pPr>
        <w:pStyle w:val="smlouvaheading2"/>
        <w:keepNext/>
        <w:keepLines/>
        <w:numPr>
          <w:ilvl w:val="0"/>
          <w:numId w:val="37"/>
        </w:numPr>
        <w:autoSpaceDE w:val="0"/>
        <w:autoSpaceDN w:val="0"/>
        <w:adjustRightInd w:val="0"/>
        <w:spacing w:before="0"/>
      </w:pPr>
      <w:r w:rsidRPr="00906604">
        <w:t>do PD budou zřetelně vyznačeny všechny změny, k nimž došlo v průběhu zhotovení díla,</w:t>
      </w:r>
    </w:p>
    <w:p w14:paraId="4A56CCC2" w14:textId="77777777" w:rsidR="00E87F65" w:rsidRPr="00906604" w:rsidRDefault="00E87F65" w:rsidP="007915B0">
      <w:pPr>
        <w:pStyle w:val="smlouvaheading2"/>
        <w:keepNext/>
        <w:keepLines/>
        <w:numPr>
          <w:ilvl w:val="0"/>
          <w:numId w:val="37"/>
        </w:numPr>
        <w:autoSpaceDE w:val="0"/>
        <w:autoSpaceDN w:val="0"/>
        <w:adjustRightInd w:val="0"/>
        <w:spacing w:before="0"/>
      </w:pPr>
      <w:r w:rsidRPr="00906604">
        <w:t>ty části PD, u kterých nedošlo k žádným změnám, budou označeny nápisem „beze změn“,</w:t>
      </w:r>
    </w:p>
    <w:p w14:paraId="7EFA0863" w14:textId="77777777" w:rsidR="00E87F65" w:rsidRPr="00906604" w:rsidRDefault="00E87F65" w:rsidP="007915B0">
      <w:pPr>
        <w:pStyle w:val="smlouvaheading2"/>
        <w:keepNext/>
        <w:keepLines/>
        <w:numPr>
          <w:ilvl w:val="0"/>
          <w:numId w:val="37"/>
        </w:numPr>
        <w:autoSpaceDE w:val="0"/>
        <w:autoSpaceDN w:val="0"/>
        <w:adjustRightInd w:val="0"/>
        <w:spacing w:before="0"/>
      </w:pPr>
      <w:r w:rsidRPr="00906604">
        <w:t>každý výkres dokumentace o skutečném provedení stavby bude opatřen jménem a příjmením osoby, která změny zakreslila, jejím podpisem a razítkem zhotovitele</w:t>
      </w:r>
    </w:p>
    <w:p w14:paraId="5920BCF8"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 xml:space="preserve">Zhotovení a předání geodetického zaměření stavby v písemné a digitální formě (JTSK, </w:t>
      </w:r>
      <w:proofErr w:type="spellStart"/>
      <w:r w:rsidRPr="00906604">
        <w:t>B.p.v</w:t>
      </w:r>
      <w:proofErr w:type="spellEnd"/>
      <w:r w:rsidRPr="00906604">
        <w:t xml:space="preserve">.), CD ve formátu DGN nebo DWG ve formátu dle požadavků zadavatele pro vložení dat do technické mapy města Kutná Hora (DTMM), kontaktní osoba Mgr. František Blaha-oddělení informatiky </w:t>
      </w:r>
      <w:proofErr w:type="spellStart"/>
      <w:r w:rsidRPr="00906604">
        <w:t>MěÚ</w:t>
      </w:r>
      <w:proofErr w:type="spellEnd"/>
      <w:r w:rsidRPr="00906604">
        <w:t xml:space="preserve"> KH, tel: 327 710 117, PD bude odevzdána ve 3 </w:t>
      </w:r>
      <w:proofErr w:type="spellStart"/>
      <w:r w:rsidRPr="00906604">
        <w:t>paré</w:t>
      </w:r>
      <w:proofErr w:type="spellEnd"/>
      <w:r w:rsidRPr="00906604">
        <w:t xml:space="preserve"> listinného vyhotovení a 1 vyhotovení v digitální formě (vše v českém jazyce).</w:t>
      </w:r>
    </w:p>
    <w:p w14:paraId="57FE4B70" w14:textId="77777777" w:rsidR="00E87F65" w:rsidRPr="00906604" w:rsidRDefault="00E87F65" w:rsidP="007915B0">
      <w:pPr>
        <w:pStyle w:val="smlouvaheading2"/>
        <w:keepNext/>
        <w:keepLines/>
        <w:numPr>
          <w:ilvl w:val="2"/>
          <w:numId w:val="35"/>
        </w:numPr>
        <w:autoSpaceDE w:val="0"/>
        <w:autoSpaceDN w:val="0"/>
        <w:adjustRightInd w:val="0"/>
        <w:spacing w:before="0"/>
      </w:pPr>
      <w:r w:rsidRPr="00906604">
        <w:t xml:space="preserve">příprava všech podkladů dle </w:t>
      </w:r>
      <w:proofErr w:type="spellStart"/>
      <w:r w:rsidRPr="00906604">
        <w:t>ust</w:t>
      </w:r>
      <w:proofErr w:type="spellEnd"/>
      <w:r w:rsidRPr="00906604">
        <w:t>. § 122 odst. 1 a 2 stavebního zákona a účast na závěrečné kontrolní prohlídce.</w:t>
      </w:r>
    </w:p>
    <w:p w14:paraId="51A0DD41" w14:textId="77777777" w:rsidR="00E87F65" w:rsidRPr="00906604" w:rsidRDefault="00E87F65" w:rsidP="007915B0">
      <w:pPr>
        <w:pStyle w:val="smlouvaheading2"/>
        <w:keepNext/>
        <w:keepLines/>
        <w:numPr>
          <w:ilvl w:val="1"/>
          <w:numId w:val="3"/>
        </w:numPr>
        <w:autoSpaceDE w:val="0"/>
        <w:autoSpaceDN w:val="0"/>
        <w:adjustRightInd w:val="0"/>
        <w:spacing w:before="0"/>
        <w:ind w:left="709" w:hanging="794"/>
        <w:contextualSpacing/>
      </w:pPr>
      <w:r w:rsidRPr="00906604">
        <w:t>Zhotovitel je povinen přizpůsobit Dílo a provádění Díla skutečně zjištěnému geologickému složení podloží staveniště i stávajícím podzemním a nadzemním inženýrským sítím.</w:t>
      </w:r>
    </w:p>
    <w:p w14:paraId="2354F117" w14:textId="77777777" w:rsidR="00E87F65" w:rsidRPr="00906604" w:rsidRDefault="00E87F65" w:rsidP="007915B0">
      <w:pPr>
        <w:pStyle w:val="smlouvaheading2"/>
        <w:keepNext/>
        <w:keepLines/>
        <w:numPr>
          <w:ilvl w:val="1"/>
          <w:numId w:val="3"/>
        </w:numPr>
        <w:autoSpaceDE w:val="0"/>
        <w:autoSpaceDN w:val="0"/>
        <w:adjustRightInd w:val="0"/>
        <w:spacing w:before="0"/>
        <w:ind w:left="709" w:hanging="794"/>
        <w:contextualSpacing/>
      </w:pPr>
      <w:r w:rsidRPr="00906604">
        <w:t xml:space="preserve">Veškeré udané standardy a zařízení specifikované v zadávací dokumentaci a jejích přílohách se rozumí jako minimální požadavky ze strany Objednatele. V případě, že se v zadávací dokumentaci a jejích přílohách nebo v Příslušné dokumentaci vyskytnou různé požadavky na standard některé části Díla, je vždy platný „vyšší“ standard, pokud Smluvními stranami nebude písemně dohodnuto něco jiného. Provedení Díla ve „vyšším“ standardu ve smyslu tohoto ustanovení Smlouvy se považuje za plnění díla dle této Smlouvy a nemá vliv na výši ceny Díla. Dílo zhotovené Zhotovitelem dle této Smlouvy musí odpovídat všem platným státním normám a všem předpisům platným v ČR. </w:t>
      </w:r>
    </w:p>
    <w:p w14:paraId="0CB1B71B" w14:textId="77777777" w:rsidR="00E87F65" w:rsidRPr="00906604" w:rsidRDefault="00E87F65" w:rsidP="007915B0">
      <w:pPr>
        <w:pStyle w:val="smlouvaheading2"/>
        <w:keepNext/>
        <w:keepLines/>
        <w:numPr>
          <w:ilvl w:val="1"/>
          <w:numId w:val="3"/>
        </w:numPr>
        <w:autoSpaceDE w:val="0"/>
        <w:autoSpaceDN w:val="0"/>
        <w:adjustRightInd w:val="0"/>
        <w:spacing w:before="0"/>
        <w:ind w:left="709" w:hanging="794"/>
        <w:contextualSpacing/>
      </w:pPr>
      <w:r w:rsidRPr="00906604">
        <w:t xml:space="preserve">Dílo je možno měnit oboustranně podepsanými změnovými listy. Podstatnou náležitostí změnového listu jsou uvedení obou Smluvních stran, podepisujících osob, data a podpisů vymezení změn Díla, které se změnovým listem sjednávají a dohoda o změně ceny Díla. Změnovými listy nelze měnit jiný obsah Smlouvy, než vymezení Díla, popř. současně se změnou dohody o ceně Díla. Změna Smlouvy jinou, než písemnou formou, se v rozsahu tohoto odstavce ve smyslu </w:t>
      </w:r>
      <w:proofErr w:type="spellStart"/>
      <w:r w:rsidRPr="00906604">
        <w:t>ust</w:t>
      </w:r>
      <w:proofErr w:type="spellEnd"/>
      <w:r w:rsidRPr="00906604">
        <w:t>. § 564 Občanského zákoníku vylučuje.</w:t>
      </w:r>
    </w:p>
    <w:p w14:paraId="18CA3FAF" w14:textId="77777777" w:rsidR="00E87F65" w:rsidRPr="00906604" w:rsidRDefault="00E87F65" w:rsidP="007915B0">
      <w:pPr>
        <w:pStyle w:val="smlouvaheading2"/>
        <w:keepNext/>
        <w:keepLines/>
        <w:autoSpaceDE w:val="0"/>
        <w:autoSpaceDN w:val="0"/>
        <w:adjustRightInd w:val="0"/>
        <w:spacing w:before="0"/>
        <w:contextualSpacing/>
        <w:rPr>
          <w:rFonts w:cs="Times New Roman"/>
        </w:rPr>
      </w:pPr>
    </w:p>
    <w:p w14:paraId="21F9CAE2" w14:textId="77777777" w:rsidR="00E87F65" w:rsidRPr="00906604" w:rsidRDefault="00E87F65" w:rsidP="007915B0">
      <w:pPr>
        <w:pStyle w:val="smlouvaheading2"/>
        <w:keepNext/>
        <w:keepLines/>
        <w:autoSpaceDE w:val="0"/>
        <w:autoSpaceDN w:val="0"/>
        <w:adjustRightInd w:val="0"/>
        <w:spacing w:before="0"/>
        <w:contextualSpacing/>
        <w:rPr>
          <w:rFonts w:cs="Times New Roman"/>
        </w:rPr>
      </w:pPr>
    </w:p>
    <w:p w14:paraId="06E8FD52" w14:textId="77777777" w:rsidR="00E87F65" w:rsidRPr="00906604" w:rsidRDefault="00E87F65" w:rsidP="007915B0">
      <w:pPr>
        <w:pStyle w:val="smlouvaheading1"/>
        <w:keepNext/>
        <w:keepLines/>
        <w:numPr>
          <w:ilvl w:val="0"/>
          <w:numId w:val="3"/>
        </w:numPr>
        <w:spacing w:before="0" w:after="0"/>
        <w:rPr>
          <w:caps w:val="0"/>
          <w:color w:val="auto"/>
        </w:rPr>
      </w:pPr>
      <w:r w:rsidRPr="00906604">
        <w:rPr>
          <w:caps w:val="0"/>
          <w:color w:val="auto"/>
        </w:rPr>
        <w:t>TERMÍNY A ČAS PLNĚNÍ</w:t>
      </w:r>
    </w:p>
    <w:p w14:paraId="334AF5A0" w14:textId="77777777" w:rsidR="00E87F65" w:rsidRPr="00906604" w:rsidRDefault="00E87F65" w:rsidP="007915B0">
      <w:pPr>
        <w:pStyle w:val="smlouvaheading2"/>
        <w:keepNext/>
        <w:keepLines/>
        <w:numPr>
          <w:ilvl w:val="1"/>
          <w:numId w:val="3"/>
        </w:numPr>
        <w:spacing w:before="0"/>
        <w:ind w:left="794" w:hanging="794"/>
      </w:pPr>
      <w:r w:rsidRPr="00906604">
        <w:t>Zhotovitel se zavazuje zahájit, zhotovit a dokončené Dílo předat Objednateli v termínech stanovených touto Smlouvou.</w:t>
      </w:r>
    </w:p>
    <w:p w14:paraId="5DBDD5DD" w14:textId="77777777" w:rsidR="00E87F65" w:rsidRPr="00906604" w:rsidRDefault="00E87F65" w:rsidP="007915B0">
      <w:pPr>
        <w:pStyle w:val="smlouvaheading2"/>
        <w:keepNext/>
        <w:keepLines/>
        <w:numPr>
          <w:ilvl w:val="1"/>
          <w:numId w:val="3"/>
        </w:numPr>
        <w:spacing w:before="0"/>
        <w:ind w:left="794" w:hanging="794"/>
      </w:pPr>
      <w:r w:rsidRPr="00906604">
        <w:t>Smluvní strany konstatují, že celková doba provedení Díla je dostatečná a Zhotovitel je schopen Dílo v dané lhůtě provést a řádně a včas předat Objednateli.</w:t>
      </w:r>
    </w:p>
    <w:p w14:paraId="56C257D9" w14:textId="77777777" w:rsidR="00E87F65" w:rsidRPr="00906604" w:rsidRDefault="00E87F65" w:rsidP="007915B0">
      <w:pPr>
        <w:pStyle w:val="smlouvaheading2"/>
        <w:keepNext/>
        <w:keepLines/>
        <w:numPr>
          <w:ilvl w:val="1"/>
          <w:numId w:val="3"/>
        </w:numPr>
        <w:spacing w:before="0"/>
        <w:ind w:left="794" w:hanging="794"/>
      </w:pPr>
      <w:r w:rsidRPr="00906604">
        <w:t>Zhotovitel se zavazuje Dílo zahájit, provést a dokončit v níže uvedených termínech:</w:t>
      </w:r>
    </w:p>
    <w:p w14:paraId="78B1147E" w14:textId="77777777" w:rsidR="00E87F65" w:rsidRPr="00906604" w:rsidRDefault="00E87F65" w:rsidP="007915B0">
      <w:pPr>
        <w:pStyle w:val="smlouvaheading2"/>
        <w:keepNext/>
        <w:keepLines/>
        <w:autoSpaceDE w:val="0"/>
        <w:autoSpaceDN w:val="0"/>
        <w:adjustRightInd w:val="0"/>
        <w:spacing w:before="0"/>
        <w:ind w:left="709"/>
        <w:contextualSpacing/>
        <w:rPr>
          <w:rFonts w:cs="Times New Roman"/>
        </w:rPr>
      </w:pPr>
    </w:p>
    <w:p w14:paraId="3C6C1EDC" w14:textId="77777777" w:rsidR="00E87F65" w:rsidRPr="00906604" w:rsidRDefault="00E87F65" w:rsidP="007915B0">
      <w:pPr>
        <w:pStyle w:val="smlouvaheading2"/>
        <w:keepNext/>
        <w:keepLines/>
        <w:spacing w:before="0"/>
        <w:ind w:left="794"/>
        <w:rPr>
          <w:b/>
          <w:bCs/>
        </w:rPr>
      </w:pPr>
      <w:r w:rsidRPr="00906604">
        <w:rPr>
          <w:b/>
          <w:bCs/>
        </w:rPr>
        <w:t>1. část</w:t>
      </w:r>
    </w:p>
    <w:p w14:paraId="1AE8A5C8" w14:textId="77777777" w:rsidR="00E87F65" w:rsidRPr="00906604" w:rsidRDefault="00E87F65" w:rsidP="007915B0">
      <w:pPr>
        <w:pStyle w:val="smlouvaheading2"/>
        <w:keepNext/>
        <w:keepLines/>
        <w:spacing w:before="0"/>
        <w:ind w:left="794"/>
      </w:pPr>
      <w:r w:rsidRPr="00906604">
        <w:t xml:space="preserve">Zhotovitel se zavazuje zahájit provádění Díla bezprostředně po podpisu této Smlouvy a převzít staveniště do pěti (5) dnů ode dne podpisu této Smlouvy a zahájit provádění Díla nejpozději do pěti (5) dnů ode dne převzetí staveniště. </w:t>
      </w:r>
    </w:p>
    <w:p w14:paraId="6A2CA48C" w14:textId="77777777" w:rsidR="00E87F65" w:rsidRPr="00906604" w:rsidRDefault="00E87F65" w:rsidP="007915B0">
      <w:pPr>
        <w:pStyle w:val="smlouvaheading2"/>
        <w:keepNext/>
        <w:keepLines/>
        <w:spacing w:before="0"/>
        <w:ind w:left="794"/>
      </w:pPr>
      <w:r w:rsidRPr="00906604">
        <w:t xml:space="preserve">Zhotovitel se zavazuje dokončit Dílo nejpozději </w:t>
      </w:r>
      <w:bookmarkStart w:id="3" w:name="_Hlk494834716"/>
      <w:r w:rsidRPr="00906604">
        <w:t xml:space="preserve">do </w:t>
      </w:r>
      <w:r w:rsidRPr="00D7545C">
        <w:t>16 měsíců</w:t>
      </w:r>
      <w:r w:rsidRPr="00906604">
        <w:rPr>
          <w:color w:val="auto"/>
        </w:rPr>
        <w:t xml:space="preserve"> po podpisu této Smlouvy.</w:t>
      </w:r>
      <w:r w:rsidRPr="00906604">
        <w:t xml:space="preserve"> </w:t>
      </w:r>
      <w:bookmarkEnd w:id="3"/>
    </w:p>
    <w:p w14:paraId="4DB18638" w14:textId="77777777" w:rsidR="00E87F65" w:rsidRPr="00906604" w:rsidRDefault="00E87F65" w:rsidP="007915B0">
      <w:pPr>
        <w:keepNext/>
        <w:keepLines/>
        <w:spacing w:line="240" w:lineRule="auto"/>
        <w:ind w:left="794"/>
        <w:contextualSpacing/>
        <w:jc w:val="both"/>
        <w:rPr>
          <w:rFonts w:ascii="Arial" w:hAnsi="Arial" w:cs="Arial"/>
        </w:rPr>
      </w:pPr>
    </w:p>
    <w:p w14:paraId="2E76F9BF" w14:textId="77777777" w:rsidR="00E87F65" w:rsidRPr="00906604" w:rsidRDefault="00E87F65" w:rsidP="007915B0">
      <w:pPr>
        <w:keepNext/>
        <w:keepLines/>
        <w:spacing w:line="240" w:lineRule="auto"/>
        <w:ind w:left="794"/>
        <w:contextualSpacing/>
        <w:jc w:val="both"/>
        <w:rPr>
          <w:rFonts w:ascii="Arial" w:hAnsi="Arial" w:cs="Arial"/>
        </w:rPr>
      </w:pPr>
      <w:r w:rsidRPr="00906604">
        <w:rPr>
          <w:rFonts w:ascii="Arial" w:hAnsi="Arial" w:cs="Arial"/>
        </w:rPr>
        <w:t xml:space="preserve">Zhotovitel bere na vědomí, že provádění Díla SO 01 – SO 06 je závislé na provádění SO 07 a je povinen koordinovat průběh prací tak aby dokončení stavebních objektů vzájemně nekolidovalo. </w:t>
      </w:r>
    </w:p>
    <w:p w14:paraId="2557E157" w14:textId="77777777" w:rsidR="00E87F65" w:rsidRPr="00906604" w:rsidRDefault="00E87F65" w:rsidP="007915B0">
      <w:pPr>
        <w:keepNext/>
        <w:keepLines/>
        <w:spacing w:line="240" w:lineRule="auto"/>
        <w:ind w:left="794"/>
        <w:contextualSpacing/>
        <w:jc w:val="both"/>
        <w:rPr>
          <w:rFonts w:ascii="Arial" w:hAnsi="Arial" w:cs="Arial"/>
        </w:rPr>
      </w:pPr>
      <w:r w:rsidRPr="00906604">
        <w:rPr>
          <w:rFonts w:ascii="Arial" w:hAnsi="Arial" w:cs="Arial"/>
        </w:rPr>
        <w:t xml:space="preserve">Zhotovitel je dále povinen koordinovat průběh prací s akcemi prováděnými v režii Města Kutná Hora, zejména akcí „Oprava opěrných zdí v parku pod Vlašským dvorem 2b na </w:t>
      </w:r>
      <w:proofErr w:type="spellStart"/>
      <w:r w:rsidRPr="00906604">
        <w:rPr>
          <w:rFonts w:ascii="Arial" w:hAnsi="Arial" w:cs="Arial"/>
        </w:rPr>
        <w:t>p.č</w:t>
      </w:r>
      <w:proofErr w:type="spellEnd"/>
      <w:r w:rsidRPr="00906604">
        <w:rPr>
          <w:rFonts w:ascii="Arial" w:hAnsi="Arial" w:cs="Arial"/>
        </w:rPr>
        <w:t>. 3 a 9 v </w:t>
      </w:r>
      <w:proofErr w:type="spellStart"/>
      <w:r w:rsidRPr="00906604">
        <w:rPr>
          <w:rFonts w:ascii="Arial" w:hAnsi="Arial" w:cs="Arial"/>
        </w:rPr>
        <w:t>k.ú</w:t>
      </w:r>
      <w:proofErr w:type="spellEnd"/>
      <w:r w:rsidRPr="00906604">
        <w:rPr>
          <w:rFonts w:ascii="Arial" w:hAnsi="Arial" w:cs="Arial"/>
        </w:rPr>
        <w:t>. Kutná Hora“.</w:t>
      </w:r>
    </w:p>
    <w:p w14:paraId="376C8EFD" w14:textId="77777777" w:rsidR="00E87F65" w:rsidRPr="00906604" w:rsidRDefault="00E87F65" w:rsidP="007915B0">
      <w:pPr>
        <w:keepNext/>
        <w:keepLines/>
        <w:spacing w:line="240" w:lineRule="auto"/>
        <w:ind w:left="794"/>
        <w:contextualSpacing/>
        <w:jc w:val="both"/>
        <w:rPr>
          <w:rFonts w:ascii="Arial" w:hAnsi="Arial" w:cs="Arial"/>
        </w:rPr>
      </w:pPr>
    </w:p>
    <w:p w14:paraId="5AB64538" w14:textId="77777777" w:rsidR="00E87F65" w:rsidRPr="00906604" w:rsidRDefault="00E87F65" w:rsidP="007915B0">
      <w:pPr>
        <w:keepNext/>
        <w:keepLines/>
        <w:spacing w:line="240" w:lineRule="auto"/>
        <w:ind w:left="794"/>
        <w:contextualSpacing/>
        <w:jc w:val="both"/>
        <w:rPr>
          <w:rFonts w:ascii="Arial" w:hAnsi="Arial" w:cs="Arial"/>
          <w:b/>
          <w:bCs/>
        </w:rPr>
      </w:pPr>
      <w:r w:rsidRPr="00906604">
        <w:rPr>
          <w:rFonts w:ascii="Arial" w:hAnsi="Arial" w:cs="Arial"/>
          <w:b/>
          <w:bCs/>
        </w:rPr>
        <w:t>2. část</w:t>
      </w:r>
    </w:p>
    <w:p w14:paraId="1D8A4FDC" w14:textId="77777777" w:rsidR="00E87F65" w:rsidRPr="00906604" w:rsidRDefault="00E87F65" w:rsidP="007915B0">
      <w:pPr>
        <w:pStyle w:val="smlouvaheading2"/>
        <w:keepNext/>
        <w:keepLines/>
        <w:spacing w:before="0"/>
        <w:ind w:left="794"/>
      </w:pPr>
      <w:r w:rsidRPr="00906604">
        <w:t xml:space="preserve">Zhotovitel se zavazuje zahájit provádění Díla SO – 07 bezprostředně po podpisu této Smlouvy a převzít staveniště do pěti (5) dnů ode dne podpisu této Smlouvy. Zhotovitel se zavazuje dokončit Dílo nejpozději do </w:t>
      </w:r>
      <w:r w:rsidRPr="00D7545C">
        <w:t>16 měsíců</w:t>
      </w:r>
      <w:r w:rsidRPr="00906604">
        <w:rPr>
          <w:color w:val="auto"/>
        </w:rPr>
        <w:t xml:space="preserve"> po podpisu této Smlouvy.</w:t>
      </w:r>
      <w:r w:rsidRPr="00906604">
        <w:t xml:space="preserve"> </w:t>
      </w:r>
    </w:p>
    <w:p w14:paraId="5E266E95" w14:textId="77777777" w:rsidR="00E87F65" w:rsidRPr="00906604" w:rsidRDefault="00E87F65" w:rsidP="007915B0">
      <w:pPr>
        <w:pStyle w:val="smlouvaheading2"/>
        <w:keepNext/>
        <w:keepLines/>
        <w:spacing w:before="0"/>
        <w:ind w:left="794"/>
      </w:pPr>
    </w:p>
    <w:p w14:paraId="036D24CC" w14:textId="77777777" w:rsidR="00E87F65" w:rsidRPr="00906604" w:rsidRDefault="00E87F65" w:rsidP="007915B0">
      <w:pPr>
        <w:pStyle w:val="smlouvaheading2"/>
        <w:keepNext/>
        <w:keepLines/>
        <w:spacing w:before="0"/>
        <w:ind w:left="794"/>
      </w:pPr>
      <w:r w:rsidRPr="00906604">
        <w:t xml:space="preserve">Zhotovitel bere na vědomí, že provádění Díla SO 07 je závislé na provádění SO 01 – SO 06 a je povinen koordinovat průběh prací tak aby dokončení stavebních objektů vzájemně nekolidovalo. </w:t>
      </w:r>
    </w:p>
    <w:p w14:paraId="0D295159" w14:textId="77777777" w:rsidR="00E87F65" w:rsidRPr="00906604" w:rsidRDefault="00E87F65" w:rsidP="007915B0">
      <w:pPr>
        <w:pStyle w:val="smlouvaheading2"/>
        <w:keepNext/>
        <w:keepLines/>
        <w:spacing w:before="0"/>
        <w:ind w:left="794"/>
      </w:pPr>
      <w:r w:rsidRPr="00906604">
        <w:t xml:space="preserve">Zhotovitel je dále povinen koordinovat průběh prací s akcemi prováděnými v režii Města Kutná Hora, zejména akcí „Oprava opěrných zdí v parku pod Vlašským dvorem 2b,3 na p.č.3 a 9 v </w:t>
      </w:r>
      <w:proofErr w:type="spellStart"/>
      <w:r w:rsidRPr="00906604">
        <w:t>k.ú</w:t>
      </w:r>
      <w:proofErr w:type="spellEnd"/>
      <w:r w:rsidRPr="00906604">
        <w:t>. Kutná Hora“.</w:t>
      </w:r>
    </w:p>
    <w:p w14:paraId="05226F65"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při podpisu této Smlouvy předloží Objednateli k odsouhlasení harmonogram provádění Díla (harmonogram plnění), kde bude vyřešena vzájemná návaznost stavebních objektů SO 01 - 07, tak aby jejich dokončení vzájemně nekolidovalo, a dále aby nekolidovalo s průběhem jiných prací, zejména na akci „Oprava opěrných zdí v parku pod Vlašským dvorem 2b,3 na p.č.3 a 9 v </w:t>
      </w:r>
      <w:proofErr w:type="spellStart"/>
      <w:r w:rsidRPr="00906604">
        <w:t>k.ú</w:t>
      </w:r>
      <w:proofErr w:type="spellEnd"/>
      <w:r w:rsidRPr="00906604">
        <w:t xml:space="preserve">. Kutná Hora“, jak je uvedeno výše. </w:t>
      </w:r>
    </w:p>
    <w:p w14:paraId="151821AD" w14:textId="77777777" w:rsidR="00E87F65" w:rsidRPr="00906604" w:rsidRDefault="00E87F65" w:rsidP="007915B0">
      <w:pPr>
        <w:pStyle w:val="smlouvaheading2"/>
        <w:keepNext/>
        <w:keepLines/>
        <w:numPr>
          <w:ilvl w:val="1"/>
          <w:numId w:val="3"/>
        </w:numPr>
        <w:spacing w:before="0"/>
        <w:ind w:left="794" w:hanging="794"/>
      </w:pPr>
      <w:r w:rsidRPr="00906604">
        <w:t>V případě, že bude Dílo prováděno na části (SO 01 - SO 06 a SO 07 jiným dodavatelem), je dodavatel povinen ve spolupráci s objednatelem sestavit harmonogram prací, tak aby postup prací dodavatelů vzájemně nekolidoval.</w:t>
      </w:r>
    </w:p>
    <w:p w14:paraId="59D0B539" w14:textId="77777777" w:rsidR="00E87F65" w:rsidRPr="00906604" w:rsidRDefault="00E87F65" w:rsidP="007915B0">
      <w:pPr>
        <w:pStyle w:val="smlouvaheading2"/>
        <w:keepNext/>
        <w:keepLines/>
        <w:numPr>
          <w:ilvl w:val="1"/>
          <w:numId w:val="3"/>
        </w:numPr>
        <w:spacing w:before="0"/>
        <w:ind w:left="794" w:hanging="794"/>
      </w:pPr>
      <w:r w:rsidRPr="00906604">
        <w:t>Dílo se považuje za provedené za předpokladu, že bylo Zhotovitelem řádně dokončeno, předáno a Objednatelem převzato.</w:t>
      </w:r>
    </w:p>
    <w:p w14:paraId="36C54192" w14:textId="77777777" w:rsidR="00E87F65" w:rsidRPr="00906604" w:rsidRDefault="00E87F65" w:rsidP="007915B0">
      <w:pPr>
        <w:pStyle w:val="smlouvaheading2"/>
        <w:keepNext/>
        <w:keepLines/>
        <w:numPr>
          <w:ilvl w:val="1"/>
          <w:numId w:val="3"/>
        </w:numPr>
        <w:spacing w:before="0"/>
        <w:ind w:left="794" w:hanging="794"/>
      </w:pPr>
      <w:r w:rsidRPr="00906604">
        <w:t>Zhotovitel je povinen přerušit provádění Díla na základě písemného příkazu Objednatele, který mu Objednatel předá. Pro takový příkaz postačuje rovněž záznam do stavebního deníku. Celková délka přerušení provádění Díla na základě takového příkazu Objednatele však nesmí přesáhnout jednu čtvrtinu lhůty pro provedení Díla sjednané v této Smlouvě. V ostatních případech lze lhůtu pro provedení Díla změnit jen písemnou dohodou Smluvních stran o změně této Smlouvy.</w:t>
      </w:r>
    </w:p>
    <w:p w14:paraId="48714D2A" w14:textId="77777777" w:rsidR="00E87F65" w:rsidRPr="00906604" w:rsidRDefault="00E87F65" w:rsidP="007915B0">
      <w:pPr>
        <w:pStyle w:val="smlouvaheading2"/>
        <w:keepNext/>
        <w:keepLines/>
        <w:numPr>
          <w:ilvl w:val="1"/>
          <w:numId w:val="3"/>
        </w:numPr>
        <w:spacing w:before="0"/>
        <w:ind w:left="794" w:hanging="794"/>
      </w:pPr>
      <w:r w:rsidRPr="00906604">
        <w:t>Nedohodnou-li se Smluvní strany jinak, prodlužuje se lhůta pro provedení Díla a každé jeho části o dobu, po kterou Zhotovitel na základě příkazu Objednatele podle předchozího odstavce tohoto článku přerušil provádění Díla. Zhotovitel se vždy zavazuje provést Dílo v co nejkratší době. Doba provedení Díla se neprodlužuje v případě, pokud byl příkaz k přerušení prací na Díle vydán v důsledku porušování povinností Zhotovitele při provádění Díla.</w:t>
      </w:r>
    </w:p>
    <w:p w14:paraId="3DAA16E7" w14:textId="77777777" w:rsidR="00E87F65" w:rsidRPr="00906604" w:rsidRDefault="00E87F65" w:rsidP="007915B0">
      <w:pPr>
        <w:pStyle w:val="smlouvaheading2"/>
        <w:keepNext/>
        <w:keepLines/>
        <w:numPr>
          <w:ilvl w:val="1"/>
          <w:numId w:val="3"/>
        </w:numPr>
        <w:autoSpaceDE w:val="0"/>
        <w:autoSpaceDN w:val="0"/>
        <w:adjustRightInd w:val="0"/>
        <w:spacing w:before="0"/>
        <w:ind w:left="709" w:hanging="794"/>
        <w:contextualSpacing/>
      </w:pPr>
      <w:r w:rsidRPr="00906604">
        <w:t xml:space="preserve">Objednatel má právo určit provozní dobu Zhotovitele při provádění Díla, především začátek a konec provozní doby, a to i na soboty, neděle a svátky. Zhotovitel je povinen tuto provozní dobu bez výjimky dodržet. </w:t>
      </w:r>
    </w:p>
    <w:p w14:paraId="413D832B" w14:textId="77777777" w:rsidR="00E87F65" w:rsidRPr="00906604" w:rsidRDefault="00E87F65" w:rsidP="007915B0">
      <w:pPr>
        <w:pStyle w:val="smlouvaheading2"/>
        <w:keepNext/>
        <w:keepLines/>
        <w:numPr>
          <w:ilvl w:val="1"/>
          <w:numId w:val="3"/>
        </w:numPr>
        <w:autoSpaceDE w:val="0"/>
        <w:autoSpaceDN w:val="0"/>
        <w:adjustRightInd w:val="0"/>
        <w:spacing w:before="0"/>
        <w:ind w:left="709" w:hanging="794"/>
        <w:contextualSpacing/>
      </w:pPr>
      <w:r w:rsidRPr="00906604">
        <w:t>V případě, že dojde z důvodů ležících na straně Zhotovitele k prodloužení doby provádění Díla, je Zhotovitel povinen uhradit Objednateli smluvní pokutu a dále veškerou škodu a případné další náklady, vzniklé z důvodu prodloužení doby provádění Díla, resp. náklady, které bylo z důvodů prodloužení doby provádění Díla třeba vynaložit, zejména pak náklady vzniklé z důvodu následného krácení dotace, ze které je Dílo financováno. Zavinění Zhotovitele se v těchto případech nevyžaduje.</w:t>
      </w:r>
    </w:p>
    <w:p w14:paraId="6FDDEDFF" w14:textId="77777777" w:rsidR="00E87F65" w:rsidRPr="00906604" w:rsidRDefault="00E87F65" w:rsidP="007915B0">
      <w:pPr>
        <w:pStyle w:val="Odstavecseseznamem"/>
        <w:keepNext/>
        <w:keepLines/>
        <w:suppressAutoHyphens w:val="0"/>
        <w:ind w:left="716"/>
        <w:contextualSpacing/>
        <w:jc w:val="both"/>
        <w:rPr>
          <w:sz w:val="22"/>
          <w:szCs w:val="22"/>
        </w:rPr>
      </w:pPr>
    </w:p>
    <w:p w14:paraId="300046A0" w14:textId="77777777" w:rsidR="00E87F65" w:rsidRPr="00906604" w:rsidRDefault="00E87F65" w:rsidP="007915B0">
      <w:pPr>
        <w:pStyle w:val="smlouvaheading1"/>
        <w:keepNext/>
        <w:keepLines/>
        <w:numPr>
          <w:ilvl w:val="0"/>
          <w:numId w:val="3"/>
        </w:numPr>
        <w:spacing w:before="0" w:after="0"/>
        <w:rPr>
          <w:caps w:val="0"/>
          <w:color w:val="auto"/>
        </w:rPr>
      </w:pPr>
      <w:r w:rsidRPr="00906604">
        <w:rPr>
          <w:caps w:val="0"/>
          <w:color w:val="auto"/>
        </w:rPr>
        <w:t>CENA</w:t>
      </w:r>
    </w:p>
    <w:p w14:paraId="15A22CB0" w14:textId="77777777" w:rsidR="00E87F65" w:rsidRPr="00906604" w:rsidRDefault="00E87F65" w:rsidP="007915B0">
      <w:pPr>
        <w:pStyle w:val="smlouvaheading2"/>
        <w:keepNext/>
        <w:keepLines/>
        <w:numPr>
          <w:ilvl w:val="1"/>
          <w:numId w:val="3"/>
        </w:numPr>
        <w:spacing w:before="0"/>
        <w:ind w:left="794" w:hanging="794"/>
      </w:pPr>
      <w:r w:rsidRPr="00906604">
        <w:t>Smluvní cena za zhotovení Díla je konečná a pevná, nejvýše přípustná a činí částku ve výši:</w:t>
      </w:r>
    </w:p>
    <w:p w14:paraId="09991722" w14:textId="77777777" w:rsidR="00E87F65" w:rsidRPr="00906604" w:rsidRDefault="00E87F65" w:rsidP="007915B0">
      <w:pPr>
        <w:pStyle w:val="smlouvaheading2"/>
        <w:keepNext/>
        <w:keepLines/>
        <w:spacing w:before="0"/>
        <w:ind w:left="794"/>
        <w:rPr>
          <w:rFonts w:cs="Times New Roman"/>
        </w:rPr>
      </w:pPr>
    </w:p>
    <w:p w14:paraId="511939DC" w14:textId="77777777" w:rsidR="00E87F65" w:rsidRPr="00906604" w:rsidRDefault="00E87F65" w:rsidP="007915B0">
      <w:pPr>
        <w:pStyle w:val="smlouvaheading2"/>
        <w:keepNext/>
        <w:keepLines/>
        <w:spacing w:before="0"/>
        <w:ind w:left="794"/>
        <w:rPr>
          <w:b/>
          <w:bCs/>
        </w:rPr>
      </w:pPr>
      <w:r w:rsidRPr="00906604">
        <w:rPr>
          <w:b/>
          <w:bCs/>
        </w:rPr>
        <w:t>1. část</w:t>
      </w:r>
    </w:p>
    <w:p w14:paraId="4FCD83D7" w14:textId="77777777" w:rsidR="00E87F65" w:rsidRPr="00906604" w:rsidRDefault="00E87F65" w:rsidP="007915B0">
      <w:pPr>
        <w:pStyle w:val="smlouvaheading2"/>
        <w:keepNext/>
        <w:keepLines/>
        <w:spacing w:before="0"/>
        <w:ind w:left="794"/>
      </w:pPr>
      <w:r w:rsidRPr="00906604">
        <w:rPr>
          <w:b/>
          <w:bCs/>
        </w:rPr>
        <w:t xml:space="preserve"> </w:t>
      </w:r>
      <w:r w:rsidRPr="00906604">
        <w:rPr>
          <w:b/>
          <w:bCs/>
          <w:highlight w:val="yellow"/>
        </w:rPr>
        <w:t>XXX</w:t>
      </w:r>
      <w:r w:rsidRPr="00906604">
        <w:rPr>
          <w:b/>
          <w:bCs/>
        </w:rPr>
        <w:t xml:space="preserve">,- Kč </w:t>
      </w:r>
      <w:r w:rsidRPr="00906604">
        <w:t>[</w:t>
      </w:r>
      <w:r w:rsidRPr="00906604">
        <w:rPr>
          <w:highlight w:val="yellow"/>
        </w:rPr>
        <w:t>BUDE DOPLNĚNO PŘI PODPISU SMLOUVY</w:t>
      </w:r>
      <w:r w:rsidRPr="00906604">
        <w:t xml:space="preserve">] </w:t>
      </w:r>
      <w:r w:rsidRPr="00906604">
        <w:rPr>
          <w:b/>
          <w:bCs/>
        </w:rPr>
        <w:t>bez DPH</w:t>
      </w:r>
      <w:r w:rsidRPr="00906604">
        <w:t>;</w:t>
      </w:r>
    </w:p>
    <w:p w14:paraId="1A479D8F" w14:textId="77777777" w:rsidR="00E87F65" w:rsidRPr="00906604" w:rsidRDefault="00E87F65" w:rsidP="007915B0">
      <w:pPr>
        <w:pStyle w:val="smlouvaheading2"/>
        <w:keepNext/>
        <w:keepLines/>
        <w:spacing w:before="0"/>
        <w:ind w:left="794"/>
        <w:rPr>
          <w:b/>
          <w:bCs/>
        </w:rPr>
      </w:pPr>
      <w:r w:rsidRPr="00906604">
        <w:rPr>
          <w:b/>
          <w:bCs/>
        </w:rPr>
        <w:t>2. část</w:t>
      </w:r>
    </w:p>
    <w:p w14:paraId="4874313E" w14:textId="77777777" w:rsidR="00E87F65" w:rsidRPr="00906604" w:rsidRDefault="00E87F65" w:rsidP="007915B0">
      <w:pPr>
        <w:pStyle w:val="smlouvaheading2"/>
        <w:keepNext/>
        <w:keepLines/>
        <w:spacing w:before="0"/>
        <w:ind w:left="794"/>
      </w:pPr>
      <w:r w:rsidRPr="00906604">
        <w:rPr>
          <w:b/>
          <w:bCs/>
          <w:highlight w:val="yellow"/>
        </w:rPr>
        <w:t>XXX</w:t>
      </w:r>
      <w:r w:rsidRPr="00906604">
        <w:rPr>
          <w:b/>
          <w:bCs/>
        </w:rPr>
        <w:t xml:space="preserve">,- Kč </w:t>
      </w:r>
      <w:r w:rsidRPr="00906604">
        <w:t>[</w:t>
      </w:r>
      <w:r w:rsidRPr="00906604">
        <w:rPr>
          <w:highlight w:val="yellow"/>
        </w:rPr>
        <w:t>BUDE DOPLNĚNO PŘI PODPISU SMLOUVY</w:t>
      </w:r>
      <w:r w:rsidRPr="00906604">
        <w:t xml:space="preserve">] </w:t>
      </w:r>
      <w:r w:rsidRPr="00906604">
        <w:rPr>
          <w:b/>
          <w:bCs/>
        </w:rPr>
        <w:t>bez DPH</w:t>
      </w:r>
      <w:r w:rsidRPr="00906604">
        <w:t>;</w:t>
      </w:r>
    </w:p>
    <w:p w14:paraId="2C91FD81" w14:textId="77777777" w:rsidR="00E87F65" w:rsidRPr="00906604" w:rsidRDefault="00E87F65" w:rsidP="007915B0">
      <w:pPr>
        <w:pStyle w:val="smlouvaheading2"/>
        <w:keepNext/>
        <w:keepLines/>
        <w:spacing w:before="0"/>
        <w:rPr>
          <w:rFonts w:cs="Times New Roman"/>
        </w:rPr>
      </w:pPr>
    </w:p>
    <w:p w14:paraId="77B6F981" w14:textId="77777777" w:rsidR="00E87F65" w:rsidRPr="00D7545C" w:rsidRDefault="00E87F65" w:rsidP="007915B0">
      <w:pPr>
        <w:pStyle w:val="smlouvaheading2"/>
        <w:keepNext/>
        <w:keepLines/>
        <w:spacing w:before="0"/>
        <w:ind w:left="794"/>
        <w:rPr>
          <w:color w:val="auto"/>
        </w:rPr>
      </w:pPr>
      <w:r w:rsidRPr="00D7545C">
        <w:rPr>
          <w:color w:val="auto"/>
        </w:rPr>
        <w:t>Cena díla je sjednána na základě oceněného výkazu výměr a standardů, který byl v </w:t>
      </w:r>
      <w:proofErr w:type="spellStart"/>
      <w:r w:rsidRPr="00D7545C">
        <w:rPr>
          <w:color w:val="auto"/>
        </w:rPr>
        <w:t>nenaceněné</w:t>
      </w:r>
      <w:proofErr w:type="spellEnd"/>
      <w:r w:rsidRPr="00D7545C">
        <w:rPr>
          <w:color w:val="auto"/>
        </w:rPr>
        <w:t xml:space="preserve"> formě součástí zadávacích podmínek veřejné zakázky, a tento je součástí nabídky zhotovitele a je přílohou č. 2 této smlouvy. Celkové i jednotkové ceny uvedené v oceněném výkazu výměr jsou neměnné</w:t>
      </w:r>
      <w:r>
        <w:rPr>
          <w:color w:val="auto"/>
        </w:rPr>
        <w:t xml:space="preserve"> po celou dobu plnění dle této S</w:t>
      </w:r>
      <w:r w:rsidRPr="00D7545C">
        <w:rPr>
          <w:color w:val="auto"/>
        </w:rPr>
        <w:t>mlouvy.</w:t>
      </w:r>
    </w:p>
    <w:p w14:paraId="418EBA2E"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Cena za Dílo je stanovena bez DPH podle zákona č. 235/2004 Sb., o dani z přidané hodnoty, ve znění pozdějších předpisů („</w:t>
      </w:r>
      <w:r w:rsidRPr="00906604">
        <w:rPr>
          <w:b/>
          <w:bCs/>
          <w:color w:val="auto"/>
        </w:rPr>
        <w:t>Zákon o DPH</w:t>
      </w:r>
      <w:r w:rsidRPr="00906604">
        <w:rPr>
          <w:color w:val="auto"/>
        </w:rPr>
        <w:t xml:space="preserve">“); k Ceně za Dílo bude případně připočtena částka DPH, kterou bude Zhotovitel povinen uhradit, případně deklarovat či přiznat v jakékoli podobě podle Zákona o DPH, ve znění účinném ke dni zdanitelného plnění. </w:t>
      </w:r>
    </w:p>
    <w:p w14:paraId="1B895B58" w14:textId="77777777" w:rsidR="00E87F65" w:rsidRPr="00D7545C" w:rsidRDefault="00E87F65" w:rsidP="007915B0">
      <w:pPr>
        <w:pStyle w:val="smlouvaheading2"/>
        <w:keepNext/>
        <w:keepLines/>
        <w:numPr>
          <w:ilvl w:val="1"/>
          <w:numId w:val="3"/>
        </w:numPr>
        <w:spacing w:before="0"/>
        <w:ind w:left="794" w:hanging="794"/>
      </w:pPr>
      <w:r w:rsidRPr="00906604">
        <w:t xml:space="preserve">V případě sjednané změny Díla bude vždy rovněž sjednána úprava ceny Díla v důsledku </w:t>
      </w:r>
      <w:r w:rsidRPr="00906604">
        <w:rPr>
          <w:color w:val="auto"/>
        </w:rPr>
        <w:t>těchto</w:t>
      </w:r>
      <w:r w:rsidRPr="00906604">
        <w:t xml:space="preserve"> změn. Bude-li změna Díla sjednána bez určení jejího vlivu na cenu Díla, platí, že změna Díla nemá na cenu Díla vliv. </w:t>
      </w:r>
      <w:r w:rsidRPr="00D7545C">
        <w:t xml:space="preserve">Cena díla bude přiměřeně snížena o cenu položek ve zhotovitelem oceněném výkazu výměr zahrnutých, ale zhotovitelem při realizaci díla neprovedených nebo provedených v menším či omezeném rozsahu.  </w:t>
      </w:r>
    </w:p>
    <w:p w14:paraId="7F81F045"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přebírá </w:t>
      </w:r>
      <w:r w:rsidRPr="00906604">
        <w:rPr>
          <w:color w:val="auto"/>
        </w:rPr>
        <w:t>nebezpečí</w:t>
      </w:r>
      <w:r w:rsidRPr="00906604">
        <w:t xml:space="preserve"> změny okolností ve smyslu </w:t>
      </w:r>
      <w:proofErr w:type="spellStart"/>
      <w:r w:rsidRPr="00906604">
        <w:t>ust</w:t>
      </w:r>
      <w:proofErr w:type="spellEnd"/>
      <w:r w:rsidRPr="00906604">
        <w:t xml:space="preserve">. § 2620 odst. 2 občanského zákoníku. Na cenu Díla nemá vliv to, že byla sjednána dle rozpočtu (výkazu výměr), který je </w:t>
      </w:r>
      <w:r w:rsidRPr="00906604">
        <w:rPr>
          <w:b/>
          <w:bCs/>
        </w:rPr>
        <w:t>přílohou č. 2</w:t>
      </w:r>
      <w:r w:rsidRPr="00906604">
        <w:t xml:space="preserve"> této Smlouvy.</w:t>
      </w:r>
    </w:p>
    <w:p w14:paraId="36EB74D6" w14:textId="77777777" w:rsidR="00E87F65" w:rsidRPr="00906604" w:rsidRDefault="00E87F65" w:rsidP="007915B0">
      <w:pPr>
        <w:pStyle w:val="smlouvaheading2"/>
        <w:keepNext/>
        <w:keepLines/>
        <w:numPr>
          <w:ilvl w:val="1"/>
          <w:numId w:val="3"/>
        </w:numPr>
        <w:spacing w:before="0"/>
        <w:ind w:left="794" w:hanging="794"/>
      </w:pPr>
      <w:r w:rsidRPr="00906604">
        <w:t xml:space="preserve">Dojde-li při realizaci Díla ke změnám, doplňkům, omezením nebo rozšíření předmětu Díla vyplývajících z dodatečných požadavků Objednatele, případně pokud se při realizaci Díla zjistí skutečnosti, které nebyly v době podpisu Smlouvy známy, a Zhotovitel je nezavinil ani </w:t>
      </w:r>
      <w:r w:rsidRPr="00906604">
        <w:rPr>
          <w:color w:val="auto"/>
        </w:rPr>
        <w:t>nemohl</w:t>
      </w:r>
      <w:r w:rsidRPr="00906604">
        <w:t xml:space="preserve"> předvídat a mají vliv na cenu Díla nebo se zjistí skutečnosti odlišné od Příslušné dokumentace, pak v případě změny u prací obsažených v položkovém rozpočtu (výkazu výměr) bude změna ceny sestavena na základě jednotkové ceny dané práce v položkovém rozpočtu. V případě prací, které položkový rozpočet neobsahuje, bude provedena individuální kalkulace ceny těchto prací s využitím obecně známých sborníků doporučených cen (ÚRS Praha, a.s. a RTS, a.s.) pro to období, ve kterém mají být práce realizovány snížené o minimálně dvacet procent. Nově stanovená cena dle tohoto odstavce podléhá předchozímu schválení Objednatele.</w:t>
      </w:r>
    </w:p>
    <w:p w14:paraId="01EE13A2"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Zhotovitel se zavazuje Objednatele neprodleně písemně informovat o skutečnosti, že bylo vydáno rozhodnutí správce daně o tom, že Zhotovitel je nespolehlivým plátcem ve smyslu ustanovení § 106a Zákona o dani z přidané hodnoty. Toto oznámení je Zhotovitel povinen zaslat Objednateli obratem po doručení takového rozhodnutí správce daně bez ohledu na to, zda toto rozhodnutí již nabylo právní moci.</w:t>
      </w:r>
    </w:p>
    <w:p w14:paraId="2573D1D2"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Zhotovitel se zavazuje Objednatele neprodleně písemně informovat o existenci pravomocného rozhodnutí správce daně o tom, že Zhotovitel je nespolehlivým plátcem daně ve smyslu ustanovení § 106a Zákona o dani z přidané hodnoty, o zrušení takového rozhodnutí správce daně a o rozhodnutí správce daně, že Zhotovitel již není nespolehlivým plátcem ve výše uvedeném smyslu.</w:t>
      </w:r>
    </w:p>
    <w:p w14:paraId="67451FF5"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V případě, že bylo vydáno pravomocné rozhodnutí o tom, že Zhotovitel je nespolehlivým plátcem nebo Objednatel usoudí, že se může dostat do pozice ručitele ve smyslu ustanovení § 109 Zákona o DPH, z titulu toho, že v okamžiku uskutečnění zdanitelného plnění věděl, vědět měl a mohl, že DPH nebude/nemůže být Zhotovitelem zaplacena (bez ohledu na to, zda byl Objednatelem jako ručitelem k úhradě vyzván či nikoli), je Objednatel oprávněn ve smyslu ustanovení § 109a Zákona o dani z přidané hodnoty dle vlastního uvážení uhradit DPH za zdanitelná plnění správci daně za Zhotovitele; touto úhradou se bez dalšího cena Díla včetně DPH snižuje o částku DPH.</w:t>
      </w:r>
    </w:p>
    <w:p w14:paraId="61E7F376"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Smluvní strany se dohodly na tom, že Objednatel bude Zhotoviteli hradit zdanitelná plnění (jako poskytovateli zdanitelného plnění) pouze na účet Zhotovitele, který je zveřejněn správcem daně způsobem umožňujícím dálkový přístup; do okamžiku poskytnutí čísla takového bankovního účtu Zhotovitelem není závazek Objednatele uhradit cenu Díla splatný.</w:t>
      </w:r>
    </w:p>
    <w:p w14:paraId="1A73E091" w14:textId="77777777" w:rsidR="00E87F65" w:rsidRPr="00906604" w:rsidRDefault="00E87F65" w:rsidP="007915B0">
      <w:pPr>
        <w:pStyle w:val="smlouvaheading2"/>
        <w:keepNext/>
        <w:keepLines/>
        <w:numPr>
          <w:ilvl w:val="1"/>
          <w:numId w:val="3"/>
        </w:numPr>
        <w:spacing w:before="0"/>
        <w:ind w:left="794" w:hanging="794"/>
        <w:rPr>
          <w:rFonts w:cs="Times New Roman"/>
        </w:rPr>
      </w:pPr>
      <w:r w:rsidRPr="00906604">
        <w:rPr>
          <w:color w:val="auto"/>
        </w:rPr>
        <w:t>V případě porušení své povinnosti dle čl. 3.6. a/nebo 3.7. této Smlouvy, je Zhotovitel povinen uhradit Objednateli smluvní pokutu ve výši závazku, který Objednateli vznikne z titulu ručení (tj. ve výši neuhrazené DPH). Úhradou takové smluvní pokuty není omezeno ani jinak dotčeno právo na náhradu škody nebo nemajetkové újmy vzniklé v příčinné</w:t>
      </w:r>
      <w:r w:rsidRPr="00906604">
        <w:rPr>
          <w:color w:val="auto"/>
          <w:lang w:eastAsia="cs-CZ"/>
        </w:rPr>
        <w:t xml:space="preserve"> souvislosti s porušením povinnosti, na kterou se smluvní pokuta vztahuje.</w:t>
      </w:r>
    </w:p>
    <w:p w14:paraId="6A7AE753" w14:textId="77777777" w:rsidR="00E87F65" w:rsidRPr="00906604" w:rsidRDefault="00E87F65" w:rsidP="007915B0">
      <w:pPr>
        <w:pStyle w:val="smlouvaheading2"/>
        <w:keepNext/>
        <w:keepLines/>
        <w:spacing w:before="0"/>
        <w:ind w:left="794"/>
        <w:rPr>
          <w:rFonts w:cs="Times New Roman"/>
        </w:rPr>
      </w:pPr>
    </w:p>
    <w:p w14:paraId="08095464" w14:textId="77777777" w:rsidR="00E87F65" w:rsidRPr="00906604" w:rsidRDefault="00E87F65" w:rsidP="007915B0">
      <w:pPr>
        <w:pStyle w:val="smlouvaheading1"/>
        <w:keepNext/>
        <w:keepLines/>
        <w:numPr>
          <w:ilvl w:val="0"/>
          <w:numId w:val="3"/>
        </w:numPr>
        <w:spacing w:before="0" w:after="0"/>
        <w:rPr>
          <w:caps w:val="0"/>
          <w:color w:val="auto"/>
        </w:rPr>
      </w:pPr>
      <w:r w:rsidRPr="00906604">
        <w:rPr>
          <w:caps w:val="0"/>
          <w:color w:val="auto"/>
        </w:rPr>
        <w:t>PLATEBNÍ PODMÍNKY</w:t>
      </w:r>
    </w:p>
    <w:p w14:paraId="68F72FC1" w14:textId="77777777" w:rsidR="00E87F65" w:rsidRPr="00906604" w:rsidRDefault="00E87F65" w:rsidP="007915B0">
      <w:pPr>
        <w:pStyle w:val="smlouvaheading2"/>
        <w:keepNext/>
        <w:keepLines/>
        <w:numPr>
          <w:ilvl w:val="1"/>
          <w:numId w:val="3"/>
        </w:numPr>
        <w:spacing w:before="0"/>
        <w:ind w:left="794" w:hanging="794"/>
        <w:rPr>
          <w:rFonts w:cs="Times New Roman"/>
          <w:b/>
          <w:bCs/>
          <w:color w:val="auto"/>
        </w:rPr>
      </w:pPr>
      <w:r w:rsidRPr="00906604">
        <w:rPr>
          <w:color w:val="auto"/>
        </w:rPr>
        <w:t>Cena za Dílo bude Objednatelem uhrazena v českých korunách. Cena za Dílo bude uhrazena na základě faktury (daňového dokladu) vystavené Zhotovitelem v souladu s touto Smlouvou.</w:t>
      </w:r>
    </w:p>
    <w:p w14:paraId="6DEFFE7D" w14:textId="77777777" w:rsidR="00E87F65" w:rsidRPr="00906604" w:rsidRDefault="00E87F65" w:rsidP="007915B0">
      <w:pPr>
        <w:pStyle w:val="smlouvaheading2"/>
        <w:keepNext/>
        <w:keepLines/>
        <w:numPr>
          <w:ilvl w:val="1"/>
          <w:numId w:val="3"/>
        </w:numPr>
        <w:spacing w:before="0"/>
        <w:ind w:left="794" w:hanging="794"/>
      </w:pPr>
      <w:r w:rsidRPr="00906604">
        <w:rPr>
          <w:color w:val="auto"/>
        </w:rPr>
        <w:t>Objednatel</w:t>
      </w:r>
      <w:r w:rsidRPr="00906604">
        <w:t xml:space="preserve"> se zavazuje hradit cenu Díla na základě dílčího měsíčního plnění, a to na základě dílčích faktur vystavených Zhotovitelem zpětně za práce provedené v předcházejícím kalendářním měsíci. Dílčím měsíčním plněním se rozumí cena skutečně provedených prací a dodávek uskutečněných Zhotovitelem v kalendářním měsíci a zjištěných k poslednímu dni tohoto měsíce. Přílohou dílčí faktury za příslušný kalendářní měsíc bude </w:t>
      </w:r>
      <w:r w:rsidRPr="00906604">
        <w:rPr>
          <w:color w:val="auto"/>
        </w:rPr>
        <w:t>zjišťovací protokol</w:t>
      </w:r>
      <w:r w:rsidRPr="00906604">
        <w:t xml:space="preserve"> včetně položkového rozpočtu provedených prací a dodávek, potvrzený TDI. </w:t>
      </w:r>
      <w:r w:rsidRPr="00492934">
        <w:t>V případě, že faktura nebude obsahovat tuto přílohu, je neúplná je objednatel oprávněn zhotoviteli fakturu vrátit k opravě.</w:t>
      </w:r>
      <w:r w:rsidRPr="00906604">
        <w:t xml:space="preserve"> V této příloze Zhotovitel též vyznačí zvlášť sjednané vícepráce a </w:t>
      </w:r>
      <w:proofErr w:type="spellStart"/>
      <w:r w:rsidRPr="00906604">
        <w:t>méněpráce</w:t>
      </w:r>
      <w:proofErr w:type="spellEnd"/>
      <w:r w:rsidRPr="00906604">
        <w:t xml:space="preserve"> oproti sjednané nabídkové ceně a oceněnému výkazu výměr.</w:t>
      </w:r>
    </w:p>
    <w:p w14:paraId="2B02F986" w14:textId="77777777" w:rsidR="00E87F65" w:rsidRPr="00906604" w:rsidRDefault="00E87F65" w:rsidP="007915B0">
      <w:pPr>
        <w:pStyle w:val="smlouvaheading2"/>
        <w:keepNext/>
        <w:keepLines/>
        <w:numPr>
          <w:ilvl w:val="1"/>
          <w:numId w:val="3"/>
        </w:numPr>
        <w:spacing w:before="0"/>
        <w:ind w:left="794" w:hanging="794"/>
      </w:pPr>
      <w:r w:rsidRPr="00906604">
        <w:rPr>
          <w:color w:val="auto"/>
        </w:rPr>
        <w:t>Zjišťování</w:t>
      </w:r>
      <w:r w:rsidRPr="00906604">
        <w:t xml:space="preserve"> rozsahu a ceny dílčího plnění se provádí zjišťovacím protokolem (protokolem o předání), doloženým položkovým rozpočtem provedených prací a dodávek v členění dle specifikace s uvedením minimálně souhrnné položky, jednotkové ceny, množství a výsledné ceny za příslušnou položku. Dohodou o dílčím plnění nejsou dotčena práva a povinnosti obou smluvních stran týkající se předání a převzetí celého díla, odstranění vad a záruční lhůty podle této Smlouvy. </w:t>
      </w:r>
    </w:p>
    <w:p w14:paraId="12D2EDD3" w14:textId="77777777" w:rsidR="00E87F65" w:rsidRPr="00906604" w:rsidRDefault="00E87F65" w:rsidP="007915B0">
      <w:pPr>
        <w:pStyle w:val="smlouvaheading2"/>
        <w:keepNext/>
        <w:keepLines/>
        <w:numPr>
          <w:ilvl w:val="1"/>
          <w:numId w:val="3"/>
        </w:numPr>
        <w:spacing w:before="0"/>
        <w:ind w:left="794" w:hanging="794"/>
      </w:pPr>
      <w:r w:rsidRPr="00906604">
        <w:rPr>
          <w:color w:val="auto"/>
        </w:rPr>
        <w:t xml:space="preserve">Každá faktura </w:t>
      </w:r>
      <w:r w:rsidRPr="00906604">
        <w:t>musí být označena názvem veřejné zakázky</w:t>
      </w:r>
      <w:r w:rsidRPr="00906604">
        <w:rPr>
          <w:b/>
          <w:bCs/>
        </w:rPr>
        <w:t xml:space="preserve"> </w:t>
      </w:r>
      <w:r w:rsidRPr="00906604">
        <w:t xml:space="preserve">„Generální zhotovitel stavby - obnova parku v rámci projektu ‚Revitalizace NKP Vlašský dvůr‘“, registračním číslem projektu </w:t>
      </w:r>
      <w:r w:rsidRPr="00906604">
        <w:rPr>
          <w:b/>
          <w:bCs/>
        </w:rPr>
        <w:t>CZ.06.3.33/0.0/0.0/15_015/0000339</w:t>
      </w:r>
      <w:r w:rsidRPr="00906604">
        <w:t xml:space="preserve"> a dále </w:t>
      </w:r>
      <w:r w:rsidRPr="00906604">
        <w:rPr>
          <w:color w:val="auto"/>
        </w:rPr>
        <w:t>musí obsahovat</w:t>
      </w:r>
      <w:r w:rsidRPr="00906604">
        <w:t>:</w:t>
      </w:r>
    </w:p>
    <w:p w14:paraId="40FA7FA9"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číslo faktury</w:t>
      </w:r>
    </w:p>
    <w:p w14:paraId="65003F39"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 xml:space="preserve">název smlouvy o dílo </w:t>
      </w:r>
    </w:p>
    <w:p w14:paraId="55865CD3"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přesné uvedení obchodní firmy Objednatele, sídlo, jeho bankovní účet a DIČ</w:t>
      </w:r>
    </w:p>
    <w:p w14:paraId="1EA3F2CE"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přesné uvedení obchodní firmy Zhotovitele, sídlo, jeho bankovní účet a DIČ</w:t>
      </w:r>
    </w:p>
    <w:p w14:paraId="12A68EBF"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datum vystavení faktury</w:t>
      </w:r>
    </w:p>
    <w:p w14:paraId="1ABEFAEC"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datum uskutečnění zdanitelného plnění, kterým bude poslední den příslušného</w:t>
      </w:r>
      <w:r w:rsidRPr="00906604">
        <w:rPr>
          <w:rFonts w:ascii="Arial" w:hAnsi="Arial" w:cs="Arial"/>
        </w:rPr>
        <w:br/>
        <w:t>měsíce</w:t>
      </w:r>
    </w:p>
    <w:p w14:paraId="2BACF8CB"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smluvenou dobu splatnosti</w:t>
      </w:r>
    </w:p>
    <w:p w14:paraId="25D13B0C"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 xml:space="preserve">určení fakturovaného plnění </w:t>
      </w:r>
    </w:p>
    <w:p w14:paraId="66D2F0C8"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 xml:space="preserve">označení peněžního ústavu a číslo účtu, na který se má platit, konstantní a variabilní symbol </w:t>
      </w:r>
    </w:p>
    <w:p w14:paraId="456C160D"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fakturovanou částku</w:t>
      </w:r>
    </w:p>
    <w:p w14:paraId="5E96D20E"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vyčíslení DPH</w:t>
      </w:r>
    </w:p>
    <w:p w14:paraId="5B053B0D" w14:textId="77777777" w:rsidR="00E87F65" w:rsidRPr="00906604" w:rsidRDefault="00E87F65" w:rsidP="007915B0">
      <w:pPr>
        <w:pStyle w:val="Bezmezer"/>
        <w:keepNext/>
        <w:keepLines/>
        <w:numPr>
          <w:ilvl w:val="0"/>
          <w:numId w:val="13"/>
        </w:numPr>
        <w:ind w:left="1276" w:hanging="284"/>
        <w:jc w:val="both"/>
        <w:rPr>
          <w:rFonts w:ascii="Arial" w:hAnsi="Arial" w:cs="Arial"/>
        </w:rPr>
      </w:pPr>
      <w:r w:rsidRPr="00906604">
        <w:rPr>
          <w:rFonts w:ascii="Arial" w:hAnsi="Arial" w:cs="Arial"/>
        </w:rPr>
        <w:t xml:space="preserve">zjišťovací protokol včetně soupisu provedených prací a dodávek – soupis provedených prací bude, tzv. čerpání, proveden formou výstupu z rozpočtového software (RTS, Kros4 nebo obdobné), který je ve shodné struktuře a formátu jako smluvní rozpočet stavby; </w:t>
      </w:r>
      <w:r w:rsidRPr="00492934">
        <w:rPr>
          <w:rFonts w:ascii="Arial" w:hAnsi="Arial" w:cs="Arial"/>
        </w:rPr>
        <w:t>soupis prací bude obsahovat označení méně prací a víceprací oproti sjednané nabídkové ceně</w:t>
      </w:r>
    </w:p>
    <w:p w14:paraId="72B74500" w14:textId="77777777" w:rsidR="00E87F65" w:rsidRPr="00906604" w:rsidRDefault="00E87F65" w:rsidP="007915B0">
      <w:pPr>
        <w:pStyle w:val="Bezmezer"/>
        <w:keepNext/>
        <w:keepLines/>
        <w:numPr>
          <w:ilvl w:val="0"/>
          <w:numId w:val="13"/>
        </w:numPr>
        <w:ind w:left="1276" w:hanging="284"/>
        <w:rPr>
          <w:rFonts w:ascii="Arial" w:hAnsi="Arial" w:cs="Arial"/>
        </w:rPr>
      </w:pPr>
      <w:r w:rsidRPr="00906604">
        <w:rPr>
          <w:rFonts w:ascii="Arial" w:hAnsi="Arial" w:cs="Arial"/>
        </w:rPr>
        <w:t>další náležitosti, pokud je stanoví obecně závazný právní předpis</w:t>
      </w:r>
    </w:p>
    <w:p w14:paraId="7BDF04B0" w14:textId="77777777" w:rsidR="00E87F65" w:rsidRPr="00906604" w:rsidRDefault="00E87F65" w:rsidP="007915B0">
      <w:pPr>
        <w:pStyle w:val="Bezmezer"/>
        <w:keepNext/>
        <w:keepLines/>
        <w:ind w:left="1134"/>
        <w:rPr>
          <w:rFonts w:ascii="Arial" w:hAnsi="Arial" w:cs="Arial"/>
        </w:rPr>
      </w:pPr>
    </w:p>
    <w:p w14:paraId="35C3BF29" w14:textId="77777777" w:rsidR="00E87F65" w:rsidRPr="00906604" w:rsidRDefault="00E87F65" w:rsidP="007915B0">
      <w:pPr>
        <w:pStyle w:val="smlouvaheading2"/>
        <w:keepNext/>
        <w:keepLines/>
        <w:numPr>
          <w:ilvl w:val="1"/>
          <w:numId w:val="3"/>
        </w:numPr>
        <w:spacing w:before="0"/>
        <w:ind w:left="794" w:hanging="794"/>
      </w:pPr>
      <w:r w:rsidRPr="00906604">
        <w:t>Konečnou fakturu Zhotovitel vystaví a odešle Objednateli nejpozději do patnácti (15) dnů po odstranění vad a nedodělků zjištěných při předání a převzetí Díla. Tato faktura bude fakturou závěrečnou a Zhotovitel je povinen na požádání Objednatele do jejího textu zapracovat v přehledné formě všechny již vystavené dílčí faktury. U všech jednotlivých dílčích faktur je Zhotovitel povinen vypsat jejich číslo, datum vystavení a splatnosti a částku, na kterou byla dílčí faktura vystavena.</w:t>
      </w:r>
    </w:p>
    <w:p w14:paraId="31895F0A" w14:textId="77777777" w:rsidR="00E87F65" w:rsidRPr="00906604" w:rsidRDefault="00E87F65" w:rsidP="007915B0">
      <w:pPr>
        <w:pStyle w:val="smlouvaheading2"/>
        <w:keepNext/>
        <w:keepLines/>
        <w:numPr>
          <w:ilvl w:val="1"/>
          <w:numId w:val="3"/>
        </w:numPr>
        <w:spacing w:before="0"/>
        <w:ind w:left="794" w:hanging="794"/>
      </w:pPr>
      <w:r w:rsidRPr="00906604">
        <w:t>Splatnost řádně vystavené faktury Zhotovitelem podle této Smlouvy činí třicet (30) pracovních dnů ode dne jejího doručení Objednateli.</w:t>
      </w:r>
    </w:p>
    <w:p w14:paraId="7E0FBF9F" w14:textId="77777777" w:rsidR="00E87F65" w:rsidRPr="00906604" w:rsidRDefault="00E87F65" w:rsidP="007915B0">
      <w:pPr>
        <w:pStyle w:val="smlouvaheading2"/>
        <w:keepNext/>
        <w:keepLines/>
        <w:numPr>
          <w:ilvl w:val="1"/>
          <w:numId w:val="3"/>
        </w:numPr>
        <w:spacing w:before="0"/>
        <w:ind w:left="794" w:hanging="794"/>
      </w:pPr>
      <w:r w:rsidRPr="00906604">
        <w:t>Objednatel je oprávněn smluvní pokutu, případně náhradu škody, na které mu v důsledku porušení závazků Zhotovitele vznikl nárok, započítat do kterékoliv úhrady, která náleží Zhotoviteli dle příslušných ustanovení této Smlouvy.</w:t>
      </w:r>
    </w:p>
    <w:p w14:paraId="3D37316B" w14:textId="77777777" w:rsidR="00E87F65" w:rsidRPr="00906604" w:rsidRDefault="00E87F65" w:rsidP="007915B0">
      <w:pPr>
        <w:pStyle w:val="smlouvaheading2"/>
        <w:keepNext/>
        <w:keepLines/>
        <w:numPr>
          <w:ilvl w:val="1"/>
          <w:numId w:val="3"/>
        </w:numPr>
        <w:spacing w:before="0"/>
        <w:ind w:left="794" w:hanging="794"/>
      </w:pPr>
      <w:r w:rsidRPr="00906604">
        <w:t>V případě, že faktura nebude vystavena oprávněně, či nebude obsahovat náležitosti stanovené zákonem či uvedené v této Smlouvě, je Objednatel oprávněn vrátit ji Zhotoviteli zpět k opravě či doplnění do deseti (10) dnů po obdržení. V takovém případě se přeruší plynutí lhůty splatnosti a nová lhůta splatnosti začne plynout doručením opravené, či oprávněně vystavené faktury.</w:t>
      </w:r>
    </w:p>
    <w:p w14:paraId="096FBD0D" w14:textId="77777777" w:rsidR="00E87F65" w:rsidRPr="00906604" w:rsidRDefault="00E87F65" w:rsidP="007915B0">
      <w:pPr>
        <w:pStyle w:val="smlouvaheading2"/>
        <w:keepNext/>
        <w:keepLines/>
        <w:numPr>
          <w:ilvl w:val="1"/>
          <w:numId w:val="3"/>
        </w:numPr>
        <w:spacing w:before="0"/>
        <w:ind w:left="794" w:hanging="794"/>
      </w:pPr>
      <w:r w:rsidRPr="00906604">
        <w:t>Povinnost platby je splněna dnem odepsání finanční částky z účtu Objednatele ve prospěch Zhotovitele.</w:t>
      </w:r>
    </w:p>
    <w:p w14:paraId="1EB453C5" w14:textId="77777777" w:rsidR="00E87F65" w:rsidRPr="00492934" w:rsidRDefault="00E87F65" w:rsidP="007915B0">
      <w:pPr>
        <w:pStyle w:val="smlouvaheading2"/>
        <w:keepNext/>
        <w:keepLines/>
        <w:numPr>
          <w:ilvl w:val="1"/>
          <w:numId w:val="3"/>
        </w:numPr>
        <w:spacing w:before="0"/>
        <w:ind w:left="794" w:hanging="794"/>
      </w:pPr>
      <w:r w:rsidRPr="00492934">
        <w:t xml:space="preserve">Objednatel je oprávněn pozdržet platbu z každé dílčí faktury v rozsahu 10 % fakturované částky bez DPH a ponechat si tuto část ceny díla jako zádržné představující záruku za řádné provádění a dokončení díla zhotovitelem. </w:t>
      </w:r>
    </w:p>
    <w:p w14:paraId="06FE8150" w14:textId="77777777" w:rsidR="00E87F65" w:rsidRPr="00492934" w:rsidRDefault="00E87F65" w:rsidP="007915B0">
      <w:pPr>
        <w:pStyle w:val="smlouvaheading2"/>
        <w:keepNext/>
        <w:keepLines/>
        <w:numPr>
          <w:ilvl w:val="1"/>
          <w:numId w:val="3"/>
        </w:numPr>
        <w:spacing w:before="0"/>
        <w:ind w:left="794" w:hanging="794"/>
      </w:pPr>
      <w:r w:rsidRPr="00492934">
        <w:t xml:space="preserve">Zádržné vyplatí objednatel zhotoviteli nejpozději do patnácti (15) pracovních dnů po dokončení a předání díla jako celku bez vad a nedodělků a podpisu předávacího protokolu. </w:t>
      </w:r>
    </w:p>
    <w:p w14:paraId="6CB39E3F" w14:textId="77777777" w:rsidR="00E87F65" w:rsidRPr="00492934" w:rsidRDefault="00E87F65" w:rsidP="007915B0">
      <w:pPr>
        <w:pStyle w:val="smlouvaheading2"/>
        <w:keepNext/>
        <w:keepLines/>
        <w:numPr>
          <w:ilvl w:val="1"/>
          <w:numId w:val="3"/>
        </w:numPr>
        <w:spacing w:before="0"/>
        <w:ind w:left="794" w:hanging="794"/>
      </w:pPr>
      <w:r w:rsidRPr="00492934">
        <w:t xml:space="preserve">Zhotovitel je oprávněn zádržné nahradit bankovní zárukou (záruční listinou) za řádné provádění a dokončení díla, kterou zhotovitel objednateli předá při podpisu této smlouvy, a to ve výši </w:t>
      </w:r>
      <w:r w:rsidRPr="00DF12CE">
        <w:rPr>
          <w:highlight w:val="yellow"/>
        </w:rPr>
        <w:t>XXX</w:t>
      </w:r>
      <w:r w:rsidRPr="00492934">
        <w:t xml:space="preserve">,- Kč (slovy: </w:t>
      </w:r>
      <w:r w:rsidRPr="00DF12CE">
        <w:rPr>
          <w:highlight w:val="yellow"/>
        </w:rPr>
        <w:t>XXX</w:t>
      </w:r>
      <w:r w:rsidRPr="00492934">
        <w:t xml:space="preserve"> korun českých), odpovídající 10 % ze sjednané ceny díla (ceny nabídnuté zhotovitelem v krycím listu nabídky), jejímž prostřednictvím bude ve prospěch objednatele zajištěna povinnost zhotovitele provádět dílo a jeho části řádně (záruka se vztahuje i na včasné provádění jednotlivých částí díla a na včasné zahájení prací na jednotlivých částech díla) a povinnost zhotovitele dokončit dílo, povinnost k náhradě způsobené újmy, tedy bude sloužit k zajištění finančních nároků objednatele za zhotovitelem, vzniklých objednateli z důvodu porušení povinností zhotovitele a dodržení smluvních podmínek, které zhotovitel nesplnil ani po předchozí výzvě objednatele.</w:t>
      </w:r>
    </w:p>
    <w:p w14:paraId="41CABBF7" w14:textId="77777777" w:rsidR="00E87F65" w:rsidRPr="00492934" w:rsidRDefault="00E87F65" w:rsidP="007915B0">
      <w:pPr>
        <w:pStyle w:val="smlouvaheading2"/>
        <w:keepNext/>
        <w:keepLines/>
        <w:numPr>
          <w:ilvl w:val="1"/>
          <w:numId w:val="3"/>
        </w:numPr>
        <w:spacing w:before="0"/>
        <w:ind w:left="794" w:hanging="794"/>
      </w:pPr>
      <w:r w:rsidRPr="00492934">
        <w:t xml:space="preserve">Bankovní záruka bude vystavena ve smyslu § 2029 zákona </w:t>
      </w:r>
      <w:r w:rsidRPr="00492934">
        <w:br/>
        <w:t xml:space="preserve">č. 89/2012 Sb., občanského zákoníku, na požadovanou finanční částku a na celou dobu provádění díla, do převzetí díla jako celku bez vad a nedodělků. </w:t>
      </w:r>
    </w:p>
    <w:p w14:paraId="1999CDEC" w14:textId="77777777" w:rsidR="00E87F65" w:rsidRPr="00492934" w:rsidRDefault="00E87F65" w:rsidP="007915B0">
      <w:pPr>
        <w:pStyle w:val="smlouvaheading2"/>
        <w:keepNext/>
        <w:keepLines/>
        <w:numPr>
          <w:ilvl w:val="1"/>
          <w:numId w:val="3"/>
        </w:numPr>
        <w:spacing w:before="0"/>
        <w:ind w:left="794" w:hanging="794"/>
      </w:pPr>
      <w:r w:rsidRPr="00492934">
        <w:t xml:space="preserve">Bankovní záruka bude objednatelem uvolněna do patnácti (15) pracovních dnů, ode dne, kdy Objednatel celé dílo převezme bez vad a nedodělků a podpisu předávacího protokolu.   </w:t>
      </w:r>
    </w:p>
    <w:p w14:paraId="3C7D8C62" w14:textId="77777777" w:rsidR="00E87F65" w:rsidRPr="00492934" w:rsidRDefault="00E87F65" w:rsidP="007915B0">
      <w:pPr>
        <w:pStyle w:val="smlouvaheading2"/>
        <w:keepNext/>
        <w:keepLines/>
        <w:numPr>
          <w:ilvl w:val="1"/>
          <w:numId w:val="3"/>
        </w:numPr>
        <w:spacing w:before="0"/>
        <w:ind w:left="794" w:hanging="794"/>
      </w:pPr>
      <w:r w:rsidRPr="00492934">
        <w:t xml:space="preserve">Právo z bankovní záruky bude objednatel oprávněn uplatnit v případech, kdy zhotovitel neprovádí či neprovedl dílo (jeho část) v souladu s podmínkami smlouvy a nesjedná nápravu ani v dodatečné objednatelem poskytnuté lhůtě, zhotovitel neuhradil objednateli způsobenou újmu či škodu či smluvní pokutu, k níž je podle smlouvy o dílo nebo ze zákona povinen a která vůči němu byla objednatelem uplatněna. </w:t>
      </w:r>
    </w:p>
    <w:p w14:paraId="377F678A" w14:textId="77777777" w:rsidR="00E87F65" w:rsidRPr="00492934" w:rsidRDefault="00E87F65" w:rsidP="007915B0">
      <w:pPr>
        <w:pStyle w:val="smlouvaheading2"/>
        <w:keepNext/>
        <w:keepLines/>
        <w:numPr>
          <w:ilvl w:val="1"/>
          <w:numId w:val="3"/>
        </w:numPr>
        <w:spacing w:before="0"/>
        <w:ind w:left="794" w:hanging="794"/>
      </w:pPr>
      <w:r w:rsidRPr="00492934">
        <w:t>Ustanovení dle čl. 23. odst. 23.2. – 23.8. této smlouvy se pro bankovní záruku za řádné provádění a dokončení díla použijí přiměřeně.</w:t>
      </w:r>
    </w:p>
    <w:p w14:paraId="2DB3EE1A" w14:textId="77777777" w:rsidR="00E87F65" w:rsidRPr="00492934" w:rsidRDefault="00E87F65" w:rsidP="007915B0">
      <w:pPr>
        <w:pStyle w:val="smlouvaheading2"/>
        <w:keepNext/>
        <w:keepLines/>
        <w:spacing w:before="0"/>
        <w:ind w:left="794"/>
      </w:pPr>
    </w:p>
    <w:p w14:paraId="6AC23488" w14:textId="77777777" w:rsidR="00E87F65" w:rsidRPr="00906604" w:rsidRDefault="00E87F65" w:rsidP="007915B0">
      <w:pPr>
        <w:pStyle w:val="Odstavecseseznamem"/>
        <w:keepNext/>
        <w:keepLines/>
        <w:tabs>
          <w:tab w:val="left" w:pos="426"/>
        </w:tabs>
        <w:suppressAutoHyphens w:val="0"/>
        <w:ind w:left="716"/>
        <w:contextualSpacing/>
        <w:jc w:val="both"/>
        <w:rPr>
          <w:sz w:val="22"/>
          <w:szCs w:val="22"/>
        </w:rPr>
      </w:pPr>
    </w:p>
    <w:p w14:paraId="3766447C" w14:textId="77777777" w:rsidR="00E87F65" w:rsidRPr="00906604" w:rsidRDefault="00E87F65" w:rsidP="007915B0">
      <w:pPr>
        <w:pStyle w:val="smlouvaheading1"/>
        <w:keepNext/>
        <w:keepLines/>
        <w:numPr>
          <w:ilvl w:val="0"/>
          <w:numId w:val="3"/>
        </w:numPr>
        <w:spacing w:before="0" w:after="0"/>
        <w:ind w:left="794" w:hanging="794"/>
        <w:rPr>
          <w:color w:val="auto"/>
        </w:rPr>
      </w:pPr>
      <w:bookmarkStart w:id="4" w:name="_Toc370452991"/>
      <w:r w:rsidRPr="00906604">
        <w:rPr>
          <w:color w:val="auto"/>
        </w:rPr>
        <w:t>POVINNOSTI ZHOTOVITELE SOUVISEJÍCÍ S FINANCOVÁNÍM PROJEKTU</w:t>
      </w:r>
      <w:bookmarkEnd w:id="4"/>
    </w:p>
    <w:p w14:paraId="695E2548"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Zhotovitel bere na vědomí a je srozuměn s tím, že finanční prostředky pro hrazení ceny za Dílo budou Objednateli poskytnuty z Evropského fondu pro regionální rozvoj – Integrovaného regionálního operačního programu (dále též jen „</w:t>
      </w:r>
      <w:r w:rsidRPr="00906604">
        <w:rPr>
          <w:b/>
          <w:bCs/>
          <w:color w:val="auto"/>
        </w:rPr>
        <w:t>IROP</w:t>
      </w:r>
      <w:r w:rsidRPr="00906604">
        <w:rPr>
          <w:color w:val="auto"/>
        </w:rPr>
        <w:t xml:space="preserve">“). Zhotovitel prohlašuje, že se před uzavřením této Smlouvy seznámil s podmínkami poskytnutí finanční podpory Objednateli a smluvními podmínkami vyplývajícími ze smlouvy </w:t>
      </w:r>
      <w:r w:rsidRPr="00906604">
        <w:t>o poskytnutí</w:t>
      </w:r>
      <w:r w:rsidRPr="00906604">
        <w:rPr>
          <w:color w:val="auto"/>
        </w:rPr>
        <w:t xml:space="preserve"> dotace uzavřené Objednatelem. Zhotovitel je pro případ porušení jakékoli své povinnosti podle této Smlouvy srozuměn s tím, že takové porušení může mít za naplnění příslušných podmínek za důsledek ztrátu přidělené finanční podpory. Tato ztráta bude představovat škodu vzniklou Objednateli. </w:t>
      </w:r>
    </w:p>
    <w:p w14:paraId="5BC92BFF"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 xml:space="preserve">Zhotovitel souhlasí s tím, že Objednatel má právo od této Smlouvy odstoupit v případě, že mu nebude udělena nebo bude odňata finanční podpora z IROP. O této skutečnosti se Objednatel zavazuje vyrozumět Zhotovitele bez zbytečného odkladu. </w:t>
      </w:r>
    </w:p>
    <w:p w14:paraId="4FA9C49B"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Zhotovitel je povinen uchovávat veškeré doklady související s realizací Díla a jeho financováním (způsobem dle zákona č. 563/1991 Sb., o účetnictví, v platném znění) po dobu 10 let od ode dne finančního ukončení této Smlouvy, tj. ode dne proplacení poslední faktury Objednatelem, nejméně však do roku 2028 i v případě dokumentů a dokladů vztahujících se k prováděnému Dílu. Pokud pro vybrané dokumenty a doklady stanoví předpisy České republiky lhůtu delší, bude postupováno podle platných národních předpisů.</w:t>
      </w:r>
    </w:p>
    <w:p w14:paraId="3EE84886" w14:textId="77777777" w:rsidR="00E87F65" w:rsidRPr="00906604" w:rsidRDefault="00E87F65" w:rsidP="007915B0">
      <w:pPr>
        <w:pStyle w:val="smlouvaheading2"/>
        <w:keepNext/>
        <w:keepLines/>
        <w:numPr>
          <w:ilvl w:val="1"/>
          <w:numId w:val="3"/>
        </w:numPr>
        <w:spacing w:before="0"/>
        <w:ind w:left="794" w:hanging="794"/>
        <w:rPr>
          <w:color w:val="auto"/>
        </w:rPr>
      </w:pPr>
      <w:r w:rsidRPr="00906604">
        <w:rPr>
          <w:color w:val="auto"/>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0330AD4" w14:textId="77777777" w:rsidR="00E87F65" w:rsidRPr="00906604" w:rsidRDefault="00E87F65" w:rsidP="007915B0">
      <w:pPr>
        <w:pStyle w:val="smlouvaheading2"/>
        <w:keepNext/>
        <w:keepLines/>
        <w:numPr>
          <w:ilvl w:val="1"/>
          <w:numId w:val="3"/>
        </w:numPr>
        <w:spacing w:before="100" w:beforeAutospacing="1" w:after="100" w:afterAutospacing="1"/>
        <w:ind w:left="794" w:hanging="794"/>
      </w:pPr>
      <w:r w:rsidRPr="00906604">
        <w:t xml:space="preserve">Zhotovitel se zavazuje umožnit výkon veřejnosprávní kontroly a poskytnout veškerou potřebnou součinnost Objednateli a všem příslušným orgánům při výkonu jejich kontrolních oprávnění, umožnit v souvislosti s veřejnosprávní kontrolou přístup k veškerým dokladům a dokumentům, včetně účetních, souvisejících s předmětem plnění této Smlouvy, </w:t>
      </w:r>
    </w:p>
    <w:p w14:paraId="71335229" w14:textId="77777777" w:rsidR="00E87F65" w:rsidRPr="00906604" w:rsidRDefault="00E87F65" w:rsidP="007915B0">
      <w:pPr>
        <w:pStyle w:val="smlouvaheading2"/>
        <w:keepNext/>
        <w:keepLines/>
        <w:numPr>
          <w:ilvl w:val="1"/>
          <w:numId w:val="3"/>
        </w:numPr>
        <w:spacing w:before="100" w:beforeAutospacing="1" w:after="100" w:afterAutospacing="1"/>
        <w:ind w:left="794" w:hanging="794"/>
        <w:rPr>
          <w:color w:val="auto"/>
        </w:rPr>
      </w:pPr>
      <w:r w:rsidRPr="00906604">
        <w:rPr>
          <w:color w:val="auto"/>
        </w:rPr>
        <w:t>Podmínky na umožnění veřejnosprávní kontroly se vztahují na Zhotovitele i na jeho poddodavatele přiměřeně. Zhotovitel je povinen postupovat dle pokynů Objednatele tak, aby nebyly porušeny podmínky a pravidla poskytnutí dotace, rozhodnutí o přidělení či ustanovení smlouvy o poskytnutí dotace a dalších navazujících dokumentů.</w:t>
      </w:r>
    </w:p>
    <w:p w14:paraId="58E3E581" w14:textId="77777777" w:rsidR="00E87F65" w:rsidRPr="00906604" w:rsidRDefault="00E87F65" w:rsidP="007915B0">
      <w:pPr>
        <w:pStyle w:val="smlouvaheading2"/>
        <w:keepNext/>
        <w:keepLines/>
        <w:numPr>
          <w:ilvl w:val="1"/>
          <w:numId w:val="3"/>
        </w:numPr>
        <w:spacing w:before="100" w:beforeAutospacing="1" w:after="100" w:afterAutospacing="1"/>
        <w:ind w:left="794" w:hanging="794"/>
        <w:rPr>
          <w:rFonts w:cs="Times New Roman"/>
          <w:color w:val="auto"/>
        </w:rPr>
      </w:pPr>
      <w:r w:rsidRPr="00906604">
        <w:rPr>
          <w:color w:val="00000A"/>
          <w:lang w:eastAsia="cs-CZ"/>
        </w:rPr>
        <w:t>Zhotovitel zajistí, aby výše uvedené povinnosti vyplývající pro něj v souvislosti s poskytnutím dotace Objednateli, byly přeneseny i na jeho poddodavatele přiměřeně, v opačném případě se zavazuje v plném rozsahu nahradit Objednateli škodu, která mu bude způsobena tím, že poddodavatelé výše uvedené závazky nesplnili.</w:t>
      </w:r>
    </w:p>
    <w:p w14:paraId="39E87462" w14:textId="77777777" w:rsidR="00E87F65" w:rsidRPr="00906604" w:rsidRDefault="00E87F65" w:rsidP="007915B0">
      <w:pPr>
        <w:pStyle w:val="smlouvaheading2"/>
        <w:keepNext/>
        <w:keepLines/>
        <w:numPr>
          <w:ilvl w:val="1"/>
          <w:numId w:val="3"/>
        </w:numPr>
        <w:spacing w:before="100" w:beforeAutospacing="1" w:after="240"/>
        <w:ind w:left="794" w:hanging="794"/>
        <w:rPr>
          <w:color w:val="auto"/>
        </w:rPr>
      </w:pPr>
      <w:r w:rsidRPr="00906604">
        <w:rPr>
          <w:color w:val="auto"/>
        </w:rPr>
        <w:t>Zhotovitel se zavazuje realizovat bez zbytečného odkladu opatření k nápravě nedostatků, která byla Objednateli uložena v souvislosti s výkonem kontrolních a/nebo auditních oprávnění poskytovatelem nebo jiným příslušným subjektem či orgánem, a to v požadovaném termínu, rozsahu a kvalitě.</w:t>
      </w:r>
    </w:p>
    <w:p w14:paraId="25C5AA5F" w14:textId="77777777" w:rsidR="00E87F65" w:rsidRPr="00906604" w:rsidRDefault="00E87F65" w:rsidP="007915B0">
      <w:pPr>
        <w:pStyle w:val="smlouvaheading1"/>
        <w:keepNext/>
        <w:keepLines/>
        <w:spacing w:before="0" w:after="0"/>
        <w:ind w:left="794"/>
        <w:rPr>
          <w:rFonts w:cs="Times New Roman"/>
          <w:color w:val="auto"/>
        </w:rPr>
      </w:pPr>
    </w:p>
    <w:p w14:paraId="2B25BF07" w14:textId="77777777" w:rsidR="00E87F65" w:rsidRPr="00906604" w:rsidRDefault="00E87F65" w:rsidP="007915B0">
      <w:pPr>
        <w:pStyle w:val="smlouvaheading1"/>
        <w:keepNext/>
        <w:keepLines/>
        <w:numPr>
          <w:ilvl w:val="0"/>
          <w:numId w:val="3"/>
        </w:numPr>
        <w:spacing w:before="0" w:after="0"/>
        <w:ind w:left="794" w:hanging="794"/>
        <w:rPr>
          <w:color w:val="auto"/>
        </w:rPr>
      </w:pPr>
      <w:r w:rsidRPr="00906604">
        <w:rPr>
          <w:color w:val="auto"/>
        </w:rPr>
        <w:t>PROVÁDĚNÍ DÍLA</w:t>
      </w:r>
    </w:p>
    <w:p w14:paraId="621E3214" w14:textId="77777777" w:rsidR="00E87F65" w:rsidRPr="00906604" w:rsidRDefault="00E87F65" w:rsidP="007915B0">
      <w:pPr>
        <w:pStyle w:val="smlouvaheading2"/>
        <w:keepNext/>
        <w:keepLines/>
        <w:numPr>
          <w:ilvl w:val="1"/>
          <w:numId w:val="3"/>
        </w:numPr>
        <w:spacing w:before="0"/>
        <w:ind w:left="794" w:hanging="794"/>
      </w:pPr>
      <w:r w:rsidRPr="00906604">
        <w:t>Objednatel předá staveniště Zhotoviteli. O předání staveniště Smluvní strany provedou zápis formou protokolu, který bude součástí stavebního deníku. Na případné faktické nebo právní vady nebo nároky třetích osob týkající se staveniště je Objednatel povinen Zhotovitele výslovně upozornit zápisem do protokolu o předání a převzetí staveniště. Protokol o předání a převzetí staveniště musí obsahovat zejména tyto údaje:</w:t>
      </w:r>
    </w:p>
    <w:p w14:paraId="3B740E7F" w14:textId="77777777" w:rsidR="00E87F65" w:rsidRPr="00906604" w:rsidRDefault="00E87F65" w:rsidP="007915B0">
      <w:pPr>
        <w:keepNext/>
        <w:keepLines/>
        <w:numPr>
          <w:ilvl w:val="0"/>
          <w:numId w:val="15"/>
        </w:numPr>
        <w:spacing w:line="240" w:lineRule="auto"/>
        <w:ind w:hanging="432"/>
        <w:jc w:val="both"/>
        <w:rPr>
          <w:rFonts w:ascii="Arial" w:hAnsi="Arial" w:cs="Arial"/>
        </w:rPr>
      </w:pPr>
      <w:r w:rsidRPr="00906604">
        <w:rPr>
          <w:rFonts w:ascii="Arial" w:hAnsi="Arial" w:cs="Arial"/>
        </w:rPr>
        <w:t>vymezení prostoru stavby, včetně určení přístupových cest a vstupů na stavbu,</w:t>
      </w:r>
    </w:p>
    <w:p w14:paraId="6E5CE0D2" w14:textId="77777777" w:rsidR="00E87F65" w:rsidRPr="00906604" w:rsidRDefault="00E87F65" w:rsidP="007915B0">
      <w:pPr>
        <w:keepNext/>
        <w:keepLines/>
        <w:numPr>
          <w:ilvl w:val="0"/>
          <w:numId w:val="15"/>
        </w:numPr>
        <w:spacing w:line="240" w:lineRule="auto"/>
        <w:ind w:hanging="432"/>
        <w:jc w:val="both"/>
        <w:rPr>
          <w:rFonts w:ascii="Arial" w:hAnsi="Arial" w:cs="Arial"/>
        </w:rPr>
      </w:pPr>
      <w:r w:rsidRPr="00906604">
        <w:rPr>
          <w:rFonts w:ascii="Arial" w:hAnsi="Arial" w:cs="Arial"/>
        </w:rPr>
        <w:t xml:space="preserve">určení funkčních </w:t>
      </w:r>
      <w:proofErr w:type="spellStart"/>
      <w:r w:rsidRPr="00906604">
        <w:rPr>
          <w:rFonts w:ascii="Arial" w:hAnsi="Arial" w:cs="Arial"/>
        </w:rPr>
        <w:t>napojovacích</w:t>
      </w:r>
      <w:proofErr w:type="spellEnd"/>
      <w:r w:rsidRPr="00906604">
        <w:rPr>
          <w:rFonts w:ascii="Arial" w:hAnsi="Arial" w:cs="Arial"/>
        </w:rPr>
        <w:t xml:space="preserve"> míst energií (voda, elektřina),</w:t>
      </w:r>
    </w:p>
    <w:p w14:paraId="7C29CB73" w14:textId="77777777" w:rsidR="00E87F65" w:rsidRPr="00906604" w:rsidRDefault="00E87F65" w:rsidP="007915B0">
      <w:pPr>
        <w:keepNext/>
        <w:keepLines/>
        <w:numPr>
          <w:ilvl w:val="0"/>
          <w:numId w:val="15"/>
        </w:numPr>
        <w:spacing w:line="240" w:lineRule="auto"/>
        <w:ind w:hanging="432"/>
        <w:jc w:val="both"/>
        <w:rPr>
          <w:rFonts w:ascii="Arial" w:hAnsi="Arial" w:cs="Arial"/>
        </w:rPr>
      </w:pPr>
      <w:r w:rsidRPr="00906604">
        <w:rPr>
          <w:rFonts w:ascii="Arial" w:hAnsi="Arial" w:cs="Arial"/>
        </w:rPr>
        <w:t xml:space="preserve">stanovení trasy známých sítí vně objektu dotčených stavební činností, resp. ve vymezeném prostoru staveniště (přípojky kanalizace, elektro – </w:t>
      </w:r>
      <w:proofErr w:type="spellStart"/>
      <w:r w:rsidRPr="00906604">
        <w:rPr>
          <w:rFonts w:ascii="Arial" w:hAnsi="Arial" w:cs="Arial"/>
        </w:rPr>
        <w:t>silno</w:t>
      </w:r>
      <w:proofErr w:type="spellEnd"/>
      <w:r w:rsidRPr="00906604">
        <w:rPr>
          <w:rFonts w:ascii="Arial" w:hAnsi="Arial" w:cs="Arial"/>
        </w:rPr>
        <w:t xml:space="preserve"> a slaboproud, plyn, voda, telekomunikace apod.) </w:t>
      </w:r>
    </w:p>
    <w:p w14:paraId="6A6F0205" w14:textId="77777777" w:rsidR="00E87F65" w:rsidRPr="00906604" w:rsidRDefault="00E87F65" w:rsidP="007915B0">
      <w:pPr>
        <w:keepNext/>
        <w:keepLines/>
        <w:numPr>
          <w:ilvl w:val="0"/>
          <w:numId w:val="15"/>
        </w:numPr>
        <w:spacing w:line="240" w:lineRule="auto"/>
        <w:ind w:hanging="432"/>
        <w:jc w:val="both"/>
        <w:rPr>
          <w:rFonts w:ascii="Arial" w:hAnsi="Arial" w:cs="Arial"/>
        </w:rPr>
      </w:pPr>
      <w:r w:rsidRPr="00906604">
        <w:rPr>
          <w:rFonts w:ascii="Arial" w:hAnsi="Arial" w:cs="Arial"/>
        </w:rPr>
        <w:t>určení prostoru pro odstavení strojů a uložení zařízení použitých při provedení stavebních prací.</w:t>
      </w:r>
    </w:p>
    <w:p w14:paraId="3FAD74C6"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zajistí na vlastní náklady a nebezpečí veškeré zařízení staveniště nezbytné pro provedení Díla. </w:t>
      </w:r>
    </w:p>
    <w:p w14:paraId="7C65AC8A"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rovněž průběžně odstraňovat veškerá znečištění a poškození komunikací a přístupových cest, ke kterým dojde v souvislosti s prováděním Díla. </w:t>
      </w:r>
    </w:p>
    <w:p w14:paraId="63991774" w14:textId="77777777" w:rsidR="00E87F65" w:rsidRPr="00906604" w:rsidRDefault="00E87F65" w:rsidP="007915B0">
      <w:pPr>
        <w:pStyle w:val="smlouvaheading2"/>
        <w:keepNext/>
        <w:keepLines/>
        <w:numPr>
          <w:ilvl w:val="1"/>
          <w:numId w:val="3"/>
        </w:numPr>
        <w:spacing w:before="0"/>
        <w:ind w:left="794" w:hanging="794"/>
      </w:pPr>
      <w:r w:rsidRPr="00906604">
        <w:t>Zhotovitel se zavazuje vyklidit a uvést do náležitého stavu staveniště ve lhůtě stanovené v harmonogramu, který tvoří přílohu č. 3 této Smlouvy.</w:t>
      </w:r>
    </w:p>
    <w:p w14:paraId="03259795" w14:textId="77777777" w:rsidR="00E87F65" w:rsidRPr="00906604" w:rsidRDefault="00E87F65" w:rsidP="007915B0">
      <w:pPr>
        <w:pStyle w:val="smlouvaheading2"/>
        <w:keepNext/>
        <w:keepLines/>
        <w:numPr>
          <w:ilvl w:val="1"/>
          <w:numId w:val="3"/>
        </w:numPr>
        <w:spacing w:before="0"/>
        <w:ind w:left="794" w:hanging="794"/>
      </w:pPr>
      <w:r w:rsidRPr="00906604">
        <w:t>Zhotovitel se zavazuje řádně označit staveniště v souladu s obecně platnými právními předpisy a zajistit, aby na staveniště nevstupovaly neoprávněné osoby.</w:t>
      </w:r>
    </w:p>
    <w:p w14:paraId="5434EBD2" w14:textId="77777777" w:rsidR="00E87F65" w:rsidRPr="00906604" w:rsidRDefault="00E87F65" w:rsidP="007915B0">
      <w:pPr>
        <w:pStyle w:val="smlouvaheading2"/>
        <w:keepNext/>
        <w:keepLines/>
        <w:numPr>
          <w:ilvl w:val="1"/>
          <w:numId w:val="3"/>
        </w:numPr>
        <w:spacing w:before="0"/>
        <w:ind w:left="794" w:hanging="794"/>
      </w:pPr>
      <w:r w:rsidRPr="00906604">
        <w:t>Zhotovitel se zavazuje zhotovit Dílo v rozsahu, kvalitě, termínech a za podmínek sjednaných v této Smlouvě a jejích přílohách.</w:t>
      </w:r>
    </w:p>
    <w:p w14:paraId="0D47B614"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se zavazuje provést Dílo s odbornou péčí, důkladností a vysoce odborným a kvalitním způsobem, který lze objektivně očekávat v období realizace Díla od příslušně kvalifikovaného a kompetentního zhotovitele, který má aktuální zkušenost s realizací prací podobného charakteru a rozsahu, jakým je předmět plnění dle této Smlouvy. </w:t>
      </w:r>
    </w:p>
    <w:p w14:paraId="1320DF21" w14:textId="77777777" w:rsidR="00E87F65" w:rsidRPr="00906604" w:rsidRDefault="00E87F65" w:rsidP="007915B0">
      <w:pPr>
        <w:pStyle w:val="smlouvaheading2"/>
        <w:keepNext/>
        <w:keepLines/>
        <w:numPr>
          <w:ilvl w:val="1"/>
          <w:numId w:val="3"/>
        </w:numPr>
        <w:spacing w:before="0"/>
        <w:ind w:left="794" w:hanging="794"/>
      </w:pPr>
      <w:r w:rsidRPr="00906604">
        <w:t>Zhotovitel není oprávněn použít bez souhlasu Objednatele jiné materiály, technologie a uskutečnit jiné změny oproti Příslušné dokumentaci. Veškeré materiály užívané při provádění Díla musí splňovat požadavky stanovené právními předpisy, zejm. nařízením vlády č. 163/2002 Sb., o požadavcích na vybrané stavební výrobky a nařízení Evropského parlamentu a Rady č. 305/2011, o stavebních výrobcích. Soulad používaných materiálů s právními předpisy je Zhotovitel povinen na výzvu Objednatele kdykoliv doložit. V případě kolize požadavků plynoucích z různých právních předpisů bude Zhotovitel postupovat dle stanoviska autorského dozoru.</w:t>
      </w:r>
    </w:p>
    <w:p w14:paraId="6F1CC1DD" w14:textId="77777777" w:rsidR="00E87F65" w:rsidRPr="00906604" w:rsidRDefault="00E87F65" w:rsidP="007915B0">
      <w:pPr>
        <w:pStyle w:val="smlouvaheading2"/>
        <w:keepNext/>
        <w:keepLines/>
        <w:numPr>
          <w:ilvl w:val="1"/>
          <w:numId w:val="3"/>
        </w:numPr>
        <w:spacing w:before="0"/>
        <w:ind w:left="794" w:hanging="794"/>
      </w:pPr>
      <w:r w:rsidRPr="00906604">
        <w:t xml:space="preserve">Smluvní strany se dohodly, že průběh provádění Díla a plnění této Smlouvy bude pravidelně kontrolován a vzájemně koordinován po stránce věcné, časové a finanční společnými kontrolními dny svolávanými TDI. Kontrolních dnů svolávaných TDI jsou povinni se účastnit pověření zástupci Objednatele a Zhotovitele a autorský dozor. Pokud Zhotovitel požaduje účast dalších osob, musí o to požádat Objednatele minimálně sedm (7) kalendářních dní předem. Termíny konání kontrolních dnů stavby určuje TDI, a to zpravidla 1× týdně. </w:t>
      </w:r>
    </w:p>
    <w:p w14:paraId="3D462310" w14:textId="77777777" w:rsidR="00E87F65" w:rsidRPr="00906604" w:rsidRDefault="00E87F65" w:rsidP="007915B0">
      <w:pPr>
        <w:pStyle w:val="smlouvaheading2"/>
        <w:keepNext/>
        <w:keepLines/>
        <w:numPr>
          <w:ilvl w:val="1"/>
          <w:numId w:val="3"/>
        </w:numPr>
        <w:spacing w:before="0"/>
        <w:ind w:left="794" w:hanging="794"/>
      </w:pPr>
      <w:r w:rsidRPr="00906604">
        <w:t xml:space="preserve">TDI povede o průběhu všech kontrolních dnů, učiněných zjištěních, přijatých závěrech a jejich plnění písemné záznamy. Přijaté závěry jsou závazné pro obě strany. </w:t>
      </w:r>
    </w:p>
    <w:p w14:paraId="46BBE651" w14:textId="77777777" w:rsidR="00E87F65" w:rsidRPr="00906604" w:rsidRDefault="00E87F65" w:rsidP="007915B0">
      <w:pPr>
        <w:pStyle w:val="smlouvaheading2"/>
        <w:keepNext/>
        <w:keepLines/>
        <w:numPr>
          <w:ilvl w:val="1"/>
          <w:numId w:val="3"/>
        </w:numPr>
        <w:spacing w:before="0"/>
        <w:ind w:left="794" w:hanging="794"/>
      </w:pPr>
      <w:r w:rsidRPr="00906604">
        <w:t>Zhotovitel je povinen zajistit před prováděním prací dostatečnou ochranu inženýrských sítí a dalších prvků, včetně zeleně, případně dotčených prováděním Díla tak, aby nemohlo dojít činností Zhotovitele k jejich poškození.</w:t>
      </w:r>
    </w:p>
    <w:p w14:paraId="317F9289" w14:textId="77777777" w:rsidR="00E87F65" w:rsidRPr="00906604" w:rsidRDefault="00E87F65" w:rsidP="007915B0">
      <w:pPr>
        <w:pStyle w:val="smlouvaheading2"/>
        <w:keepNext/>
        <w:keepLines/>
        <w:numPr>
          <w:ilvl w:val="1"/>
          <w:numId w:val="3"/>
        </w:numPr>
        <w:spacing w:before="0"/>
        <w:ind w:left="794" w:hanging="794"/>
      </w:pPr>
      <w:r w:rsidRPr="00906604">
        <w:t>Při provádění Díla je Zhotovitel povinen postupovat dle Příslušné dokumentace a řídit se pokyny Objednatele a jím určeného TDI.</w:t>
      </w:r>
    </w:p>
    <w:p w14:paraId="062554D6" w14:textId="77777777" w:rsidR="00E87F65" w:rsidRPr="00906604" w:rsidRDefault="00E87F65" w:rsidP="007915B0">
      <w:pPr>
        <w:pStyle w:val="smlouvaheading2"/>
        <w:keepNext/>
        <w:keepLines/>
        <w:numPr>
          <w:ilvl w:val="1"/>
          <w:numId w:val="3"/>
        </w:numPr>
        <w:spacing w:before="0"/>
        <w:ind w:left="794" w:hanging="794"/>
      </w:pPr>
      <w:r w:rsidRPr="00906604">
        <w:t>Zhotovitel je povinen dodržovat veškeré předpisy týkající se práv k duševnímu vlastnictví, taková práva respektovat a odškodnit za podmínek stanovených touto Smlouvou a odškodnit Objednatele za jakékoliv nároky a náklady vzniklé v souvislosti s porušením Objednatelových práv k patentům, ochranným známkám nebo chráněnému názvu nebo obdobným chráněným právům, pokud se nejedná o porušení takových práv majících svůj původ v Příslušné dokumentaci nebo specifikaci předané Objednatelem.</w:t>
      </w:r>
    </w:p>
    <w:p w14:paraId="613438A8"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může prostory staveniště užívat jen pro účely související s prováděním Díla. Pro vstup nebo vjezd na staveniště lze používat pouze příjezdové cesty určené Objednatelem. </w:t>
      </w:r>
    </w:p>
    <w:p w14:paraId="2B6E7799" w14:textId="77777777" w:rsidR="00E87F65" w:rsidRPr="00906604" w:rsidRDefault="00E87F65" w:rsidP="007915B0">
      <w:pPr>
        <w:pStyle w:val="smlouvaheading2"/>
        <w:keepNext/>
        <w:keepLines/>
        <w:numPr>
          <w:ilvl w:val="1"/>
          <w:numId w:val="3"/>
        </w:numPr>
        <w:spacing w:before="0"/>
        <w:ind w:left="794" w:hanging="794"/>
        <w:rPr>
          <w:rFonts w:cs="Times New Roman"/>
        </w:rPr>
      </w:pPr>
      <w:r w:rsidRPr="00906604">
        <w:t xml:space="preserve">Objednatel určí přípojná místa pro odběr elektrické energie a vody. Zhotovitel na svůj náklad a nebezpečí zajistí propojení připojovaného zařízení a přípojného místa, jakož i přístroje nutné k užívání přípojného místa a měření spotřeby, nedohodnou-li se strany jinak. Zhotovitel hradí cenu za odebrané množství elektrické energie rozvodným závodům (takzvaný staveništní odběr) a cenu za odebrané množství vody Objednateli podle ceny sjednané mezi jejím dodavatelem a Objednatelem a stavu měřidel. Všechny energie pro provedení a řádné dokončení Díla jsou v režii Zhotovitele. Vytýčení inženýrských sítí zajišťuje na svůj náklad Zhotovitel. Objednatel je oprávněn náklady za odebrané množství vody a elektrické energie </w:t>
      </w:r>
      <w:r w:rsidRPr="00906604">
        <w:rPr>
          <w:color w:val="auto"/>
        </w:rPr>
        <w:t>započítat oproti kterékoliv úhradě, která náleží Zhotoviteli dle příslušných ustanovení této Smlouvy.</w:t>
      </w:r>
    </w:p>
    <w:p w14:paraId="47EEF802" w14:textId="77777777" w:rsidR="00E87F65" w:rsidRPr="00906604" w:rsidRDefault="00E87F65" w:rsidP="007915B0">
      <w:pPr>
        <w:pStyle w:val="smlouvaheading2"/>
        <w:keepNext/>
        <w:keepLines/>
        <w:numPr>
          <w:ilvl w:val="1"/>
          <w:numId w:val="3"/>
        </w:numPr>
        <w:spacing w:before="0"/>
        <w:ind w:left="794" w:hanging="794"/>
      </w:pPr>
      <w:r w:rsidRPr="00906604">
        <w:t>Objednatel předá Zhotoviteli veškeré informace, které jsou mu známy o podzemních a nadzemních rozvodech, zařízeních a sítích, případně jiných překážkách na staveništi.</w:t>
      </w:r>
    </w:p>
    <w:p w14:paraId="35AD2CE2" w14:textId="77777777" w:rsidR="00E87F65" w:rsidRPr="00906604" w:rsidRDefault="00E87F65" w:rsidP="007915B0">
      <w:pPr>
        <w:keepNext/>
        <w:keepLines/>
        <w:rPr>
          <w:rFonts w:ascii="Arial" w:hAnsi="Arial" w:cs="Arial"/>
          <w:b/>
          <w:bCs/>
          <w:caps/>
          <w:noProof/>
        </w:rPr>
      </w:pPr>
    </w:p>
    <w:p w14:paraId="4F9FB0DE" w14:textId="77777777" w:rsidR="00E87F65" w:rsidRPr="00906604" w:rsidRDefault="00E87F65" w:rsidP="007915B0">
      <w:pPr>
        <w:pStyle w:val="smlouvaheading1"/>
        <w:keepNext/>
        <w:keepLines/>
        <w:numPr>
          <w:ilvl w:val="0"/>
          <w:numId w:val="3"/>
        </w:numPr>
        <w:spacing w:before="0" w:after="0"/>
        <w:ind w:left="794" w:hanging="794"/>
        <w:rPr>
          <w:color w:val="auto"/>
        </w:rPr>
      </w:pPr>
      <w:r w:rsidRPr="00906604">
        <w:rPr>
          <w:color w:val="auto"/>
        </w:rPr>
        <w:t>POKYNY K PROVÁDĚNÍ DÍLA</w:t>
      </w:r>
    </w:p>
    <w:p w14:paraId="3C511B87" w14:textId="77777777" w:rsidR="00E87F65" w:rsidRPr="00906604" w:rsidRDefault="00E87F65" w:rsidP="007915B0">
      <w:pPr>
        <w:pStyle w:val="smlouvaheading2"/>
        <w:keepNext/>
        <w:keepLines/>
        <w:numPr>
          <w:ilvl w:val="1"/>
          <w:numId w:val="3"/>
        </w:numPr>
        <w:spacing w:before="0"/>
        <w:ind w:left="794" w:hanging="794"/>
      </w:pPr>
      <w:r w:rsidRPr="00906604">
        <w:t>Zhotovitel provádí Dílo dle převzaté Příslušné dokumentace, pokud Objednatel písemně neurčí jiný způsob provedení Díla. Tato změna bude zakotvena v dodatku k této Smlouvě.</w:t>
      </w:r>
    </w:p>
    <w:p w14:paraId="0E99CC95" w14:textId="77777777" w:rsidR="00E87F65" w:rsidRPr="00906604" w:rsidRDefault="00E87F65" w:rsidP="007915B0">
      <w:pPr>
        <w:pStyle w:val="smlouvaheading2"/>
        <w:keepNext/>
        <w:keepLines/>
        <w:numPr>
          <w:ilvl w:val="1"/>
          <w:numId w:val="3"/>
        </w:numPr>
        <w:spacing w:before="0"/>
        <w:ind w:left="794" w:hanging="794"/>
      </w:pPr>
      <w:r w:rsidRPr="00906604">
        <w:t>Zhotovitel je povinen při provádění Díla postupovat samostatně. Příkazy Objednatele je vázán v rozsahu plynoucím z této Smlouvy a ze zvyklostí.</w:t>
      </w:r>
    </w:p>
    <w:p w14:paraId="3D4A2EFF" w14:textId="77777777" w:rsidR="00E87F65" w:rsidRPr="00906604" w:rsidRDefault="00E87F65" w:rsidP="007915B0">
      <w:pPr>
        <w:pStyle w:val="smlouvaheading2"/>
        <w:keepNext/>
        <w:keepLines/>
        <w:numPr>
          <w:ilvl w:val="1"/>
          <w:numId w:val="3"/>
        </w:numPr>
        <w:spacing w:before="0"/>
        <w:ind w:left="794" w:hanging="794"/>
      </w:pPr>
      <w:r w:rsidRPr="00906604">
        <w:t>Zhotovitel se zavazuje s vynaložením odborné péče přezkoumat veškeré příkazy, pokyny, věci a podklady, včetně těch, které tvoří přílohu této Smlouvy a které obdržel pro provedení Díla od Objednatele, a bez zbytečného odkladu Objednatele písemně upozornit na jejich vady, nesprávnost či nevhodnost. V tomto písemném upozornění pak Zhotovitel s podrobným odůvodněním uvede, jaké vady zjistil, zejména pokud jde o jejich technickou proveditelnost, hospodárnost a efektivitu budoucího provozu Díla, soulad s právními předpisy nebo se sjednanými požadavky na jakost a provedení Díla, a jaká řešení se jako nevhodná ukázala při provádění jiných staveb a navrhne rovněž postup k odstranění či překonání zjištěných nedostatků.</w:t>
      </w:r>
    </w:p>
    <w:p w14:paraId="61F9AF52" w14:textId="77777777" w:rsidR="00E87F65" w:rsidRPr="00906604" w:rsidRDefault="00E87F65" w:rsidP="007915B0">
      <w:pPr>
        <w:pStyle w:val="smlouvaheading2"/>
        <w:keepNext/>
        <w:keepLines/>
        <w:numPr>
          <w:ilvl w:val="1"/>
          <w:numId w:val="3"/>
        </w:numPr>
        <w:spacing w:before="0"/>
        <w:ind w:left="794" w:hanging="794"/>
      </w:pPr>
      <w:r w:rsidRPr="00906604">
        <w:t xml:space="preserve">Trvá-li Objednatel na provedení Díla podle zřejmě nevhodného příkazu či podle nevhodných pokynů, podkladů či s využitím nevhodných věcí i po Zhotovitelově upozornění dle předchozího odstavce, má Zhotovitel právo požadovat, aby tak Objednatel učinil zápisem do stavebního deníku v rámci kontrolního dne stavby. Odstoupit od Smlouvy však Zhotovitel nemůže. V ostatním se postupuje podle </w:t>
      </w:r>
      <w:proofErr w:type="spellStart"/>
      <w:r w:rsidRPr="00906604">
        <w:t>ust</w:t>
      </w:r>
      <w:proofErr w:type="spellEnd"/>
      <w:r w:rsidRPr="00906604">
        <w:t>. § 2594 Občanského zákoníku.</w:t>
      </w:r>
    </w:p>
    <w:p w14:paraId="42C7CFF4" w14:textId="77777777" w:rsidR="00E87F65" w:rsidRPr="00906604" w:rsidRDefault="00E87F65" w:rsidP="007915B0">
      <w:pPr>
        <w:pStyle w:val="smlouvaheading2"/>
        <w:keepNext/>
        <w:keepLines/>
        <w:numPr>
          <w:ilvl w:val="1"/>
          <w:numId w:val="3"/>
        </w:numPr>
        <w:spacing w:before="0"/>
        <w:ind w:left="794" w:hanging="794"/>
      </w:pPr>
      <w:r w:rsidRPr="00906604">
        <w:t>Veškeré podklady, které Objednatel předal Zhotoviteli, zůstávají vlastnictvím Objednatele. Zhotovitel je může použít jen za účelem provádění Díla a je povinen je Objednateli vrátit nejpozději při předání a převzetí Díla.</w:t>
      </w:r>
    </w:p>
    <w:p w14:paraId="0681A474" w14:textId="77777777" w:rsidR="00E87F65" w:rsidRPr="00906604" w:rsidRDefault="00E87F65" w:rsidP="007915B0">
      <w:pPr>
        <w:pStyle w:val="smlouvaheading2"/>
        <w:keepNext/>
        <w:keepLines/>
        <w:numPr>
          <w:ilvl w:val="1"/>
          <w:numId w:val="3"/>
        </w:numPr>
        <w:spacing w:before="0"/>
        <w:ind w:left="794" w:hanging="794"/>
      </w:pPr>
      <w:r w:rsidRPr="00906604">
        <w:t xml:space="preserve">Bez zbytečného odkladu po převzetí staveniště je Zhotovitel povinen staveniště s vynaložením odborné péče přezkoumat a upozornit Objednatele na veškeré skryté překážky ve smyslu </w:t>
      </w:r>
      <w:proofErr w:type="spellStart"/>
      <w:r w:rsidRPr="00906604">
        <w:t>ust</w:t>
      </w:r>
      <w:proofErr w:type="spellEnd"/>
      <w:r w:rsidRPr="00906604">
        <w:t>. § 2627 občanského zákoníku, které by bránily provedení Díla sjednaným způsobem a navrhnout případné změny. V případě, že vyjdou najevo překážky, které měl Zhotovitel při vynaložení odborné péče odhalit, jdou k jeho tíži a náklady potřebné k jejich překonání nese Zhotovitel.</w:t>
      </w:r>
    </w:p>
    <w:p w14:paraId="368E9D54" w14:textId="77777777" w:rsidR="00E87F65" w:rsidRPr="00906604" w:rsidRDefault="00E87F65" w:rsidP="007915B0">
      <w:pPr>
        <w:pStyle w:val="Odstavecseseznamem"/>
        <w:keepNext/>
        <w:keepLines/>
        <w:suppressAutoHyphens w:val="0"/>
        <w:ind w:left="716"/>
        <w:contextualSpacing/>
        <w:jc w:val="both"/>
        <w:rPr>
          <w:sz w:val="22"/>
          <w:szCs w:val="22"/>
        </w:rPr>
      </w:pPr>
    </w:p>
    <w:p w14:paraId="18367948"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Technický dozor investora a koordinátor BOZP</w:t>
      </w:r>
    </w:p>
    <w:p w14:paraId="7CD789DB"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deleguje pro plnění této Smlouvy svá práva na osobu pověřenou výkonem technického dozoru stavby (dále jen „TDI“). Technický dozor investora je technickým dozorem stavebníka dle </w:t>
      </w:r>
      <w:proofErr w:type="spellStart"/>
      <w:r w:rsidRPr="00906604">
        <w:t>ust</w:t>
      </w:r>
      <w:proofErr w:type="spellEnd"/>
      <w:r w:rsidRPr="00906604">
        <w:t xml:space="preserve">. § 152 zákona č. 183/2006 Sb., stavební zákon. Jméno technického dozoru stavby sdělí Objednatel Zhotoviteli nejpozději při podpisu Smlouvy. Objednatel je oprávněn osobu technického dozoru stavby kdykoliv změnit. Má se za to, že Objednatel TDI zmocnil ke všem úkonům nutným k výkonu jeho práv a povinností bez jakýchkoliv omezení, vyjma omezení výslovně uvedených v této Smlouvě. </w:t>
      </w:r>
    </w:p>
    <w:p w14:paraId="73D09A6E" w14:textId="77777777" w:rsidR="00E87F65" w:rsidRPr="00906604" w:rsidRDefault="00E87F65" w:rsidP="007915B0">
      <w:pPr>
        <w:pStyle w:val="smlouvaheading2"/>
        <w:keepNext/>
        <w:keepLines/>
        <w:numPr>
          <w:ilvl w:val="1"/>
          <w:numId w:val="3"/>
        </w:numPr>
        <w:spacing w:before="0"/>
        <w:ind w:left="794" w:hanging="794"/>
      </w:pPr>
      <w:r w:rsidRPr="00906604">
        <w:t xml:space="preserve">Současně platí, že veškerá práva níže ujednaná pro TDI má i sám Objednatel. TDI je zároveň Objednatelem pověřen k výkonu činností koordinátora dle zákona </w:t>
      </w:r>
      <w:r w:rsidRPr="00906604">
        <w:br/>
        <w:t xml:space="preserve">č. 309/2006 Sb., o zajištění dalších podmínek bezpečnosti a ochrany zdraví při práci a příslušných prováděcích předpisů. Koordinátor je oprávněn vykonávat za Objednatele všechny povinnosti, které dle platných právních předpisů náleží Objednateli jako Zadavateli stavby, zejména je oprávněn kontrolovat, zda Zhotovitel dodržuje na staveništi bezpečnostní a požární předpisy a předpisy ochrany životního prostředí a zda udržuje na staveništi čistotu a pořádek. Koordinátor rovněž kontroluje řádné uskladnění materiálu, strojů a konstrukcí zajišťovaných Zhotovitelem. </w:t>
      </w:r>
    </w:p>
    <w:p w14:paraId="24C1622D" w14:textId="77777777" w:rsidR="00E87F65" w:rsidRPr="00906604" w:rsidRDefault="00E87F65" w:rsidP="007915B0">
      <w:pPr>
        <w:pStyle w:val="smlouvaheading2"/>
        <w:keepNext/>
        <w:keepLines/>
        <w:numPr>
          <w:ilvl w:val="1"/>
          <w:numId w:val="3"/>
        </w:numPr>
        <w:spacing w:before="0"/>
        <w:ind w:left="794" w:hanging="794"/>
      </w:pPr>
      <w:r w:rsidRPr="00906604">
        <w:t>Pokud Zhotovitel nesouhlasí s jakýmkoliv rozhodnutím TDI, může se se svými námitkami obrátit přímo na Objednatele, který rozhodnutí bud' potvrdí, změní nebo zruší.</w:t>
      </w:r>
    </w:p>
    <w:p w14:paraId="29E027B3" w14:textId="77777777" w:rsidR="00E87F65" w:rsidRPr="00906604" w:rsidRDefault="00E87F65" w:rsidP="007915B0">
      <w:pPr>
        <w:pStyle w:val="smlouvaheading2"/>
        <w:keepNext/>
        <w:keepLines/>
        <w:numPr>
          <w:ilvl w:val="1"/>
          <w:numId w:val="3"/>
        </w:numPr>
        <w:spacing w:before="0"/>
        <w:ind w:left="794" w:hanging="794"/>
      </w:pPr>
      <w:r w:rsidRPr="00906604">
        <w:t>Technický dozor investora není oprávněn jakkoli měnit tuto Smlouvu, a to ani prostřednictvím změnového listu. Není rovněž oprávněn bez předchozího písemného souhlasu Objednatele vydat pokyn, který by byl změnou Smlouvy. Zhotovitel nesmí pokyn dle poslední věty uposlechnout, pokud mu takovýto souhlas není předložen. TDI je vždy oprávněn dát pokyn k přerušení provádění Díla.</w:t>
      </w:r>
    </w:p>
    <w:p w14:paraId="175FBF38" w14:textId="77777777" w:rsidR="00E87F65" w:rsidRPr="00906604" w:rsidRDefault="00E87F65" w:rsidP="007915B0">
      <w:pPr>
        <w:pStyle w:val="smlouvaheading2"/>
        <w:keepNext/>
        <w:keepLines/>
        <w:numPr>
          <w:ilvl w:val="1"/>
          <w:numId w:val="3"/>
        </w:numPr>
        <w:spacing w:before="0"/>
        <w:ind w:left="794" w:hanging="794"/>
      </w:pPr>
      <w:r w:rsidRPr="00906604">
        <w:t>Na nedostatky zjištěné v průběhu provedení Díla upozorní TDI zápisem ve stavebním deníku či jinou písemnou formou a nedostatky budou projednány v rámci nejbližšího kontrolního dne, kdy bude stanoven termín jejich odstranění. Tento termín musí být schválen TDI.</w:t>
      </w:r>
    </w:p>
    <w:p w14:paraId="4F377BDE" w14:textId="77777777" w:rsidR="00E87F65" w:rsidRPr="00906604" w:rsidRDefault="00E87F65" w:rsidP="007915B0">
      <w:pPr>
        <w:pStyle w:val="smlouvaheading2"/>
        <w:keepNext/>
        <w:keepLines/>
        <w:numPr>
          <w:ilvl w:val="1"/>
          <w:numId w:val="3"/>
        </w:numPr>
        <w:spacing w:before="0"/>
        <w:ind w:left="794" w:hanging="794"/>
      </w:pPr>
      <w:r w:rsidRPr="00906604">
        <w:t>Pokyny vydávané TDI budou v písemné formě (tato forma je zachována i v případě provedení zápisu do stavebního deníku).</w:t>
      </w:r>
    </w:p>
    <w:p w14:paraId="1E97DA27" w14:textId="77777777" w:rsidR="00E87F65" w:rsidRPr="00906604" w:rsidRDefault="00E87F65" w:rsidP="007915B0">
      <w:pPr>
        <w:pStyle w:val="smlouvaheading2"/>
        <w:keepNext/>
        <w:keepLines/>
        <w:numPr>
          <w:ilvl w:val="1"/>
          <w:numId w:val="3"/>
        </w:numPr>
        <w:spacing w:before="0"/>
        <w:ind w:left="794" w:hanging="794"/>
      </w:pPr>
      <w:r w:rsidRPr="00906604">
        <w:t>TDI má pravomoc vznášet námitky a vykázat okamžitě ze staveniště a účasti na provádění Díla jakéhokoliv pracovníka či poddodavatele Zhotovitele, který zejména:</w:t>
      </w:r>
    </w:p>
    <w:p w14:paraId="4298D03A"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je pod vlivem alkoholu nebo drog,</w:t>
      </w:r>
    </w:p>
    <w:p w14:paraId="7B79148A"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odmítne se podrobit dechové zkoušce nebo zkoušce na přítomnost drog,</w:t>
      </w:r>
    </w:p>
    <w:p w14:paraId="6F15D94E"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koná práci neodborným způsobem,</w:t>
      </w:r>
    </w:p>
    <w:p w14:paraId="343E8A2F"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porušuje některé ujednání této Smlouvy či závazné pokyny Objednatele, nebo</w:t>
      </w:r>
    </w:p>
    <w:p w14:paraId="5E4808DC"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setrvává v jednání, které je na újmu bezpečnosti, zdraví či ochraně životního prostředí.</w:t>
      </w:r>
    </w:p>
    <w:p w14:paraId="0C88CD52" w14:textId="77777777" w:rsidR="00E87F65" w:rsidRPr="00906604" w:rsidRDefault="00E87F65" w:rsidP="007915B0">
      <w:pPr>
        <w:pStyle w:val="smlouvaheading2"/>
        <w:keepNext/>
        <w:keepLines/>
        <w:numPr>
          <w:ilvl w:val="1"/>
          <w:numId w:val="3"/>
        </w:numPr>
        <w:spacing w:before="0"/>
        <w:ind w:left="794" w:hanging="794"/>
      </w:pPr>
      <w:r w:rsidRPr="00906604">
        <w:t>Zhotovitel je povinen toto oprávnění TDI, resp. Objednatele promítnout do smluv se svými poddodavateli. Nesjednání tohoto oprávnění ve smlouvě s poddodavatelem se považuje za nedodržení podmínek stanovených touto Smlouvou. Poddodavatel, jehož smluvní vztah nesplňuje podmínku dle tohoto odstavce, bude ze staveniště vykázán a bude vyloučen z účasti na provádění Díla.</w:t>
      </w:r>
    </w:p>
    <w:p w14:paraId="77397DC1" w14:textId="77777777" w:rsidR="00E87F65" w:rsidRPr="00906604" w:rsidRDefault="00E87F65" w:rsidP="007915B0">
      <w:pPr>
        <w:pStyle w:val="smlouvaheading2"/>
        <w:keepNext/>
        <w:keepLines/>
        <w:numPr>
          <w:ilvl w:val="1"/>
          <w:numId w:val="3"/>
        </w:numPr>
        <w:spacing w:before="0"/>
        <w:ind w:left="794" w:hanging="794"/>
      </w:pPr>
      <w:r w:rsidRPr="00906604">
        <w:t>Právo Objednatele zmocnit k jednání v jakýchkoliv věcech této Smlouvy třetí osobu včetně technického dozoru není dotčeno; takové zmocnění musí být písemné a musí mít obecné náležitosti plné moci vč. provedení zápisu o těchto skutečnostech do stavebního deníku.</w:t>
      </w:r>
    </w:p>
    <w:p w14:paraId="739A5371" w14:textId="77777777" w:rsidR="00E87F65" w:rsidRPr="00906604" w:rsidRDefault="00E87F65" w:rsidP="007915B0">
      <w:pPr>
        <w:pStyle w:val="smlouvaheading2"/>
        <w:keepNext/>
        <w:keepLines/>
        <w:spacing w:before="0"/>
        <w:rPr>
          <w:rFonts w:cs="Times New Roman"/>
        </w:rPr>
      </w:pPr>
    </w:p>
    <w:p w14:paraId="027FF97C" w14:textId="77777777" w:rsidR="00E87F65" w:rsidRPr="00906604" w:rsidRDefault="00E87F65" w:rsidP="007915B0">
      <w:pPr>
        <w:pStyle w:val="smlouvaheading2"/>
        <w:keepNext/>
        <w:keepLines/>
        <w:spacing w:before="0"/>
        <w:rPr>
          <w:rFonts w:cs="Times New Roman"/>
        </w:rPr>
      </w:pPr>
    </w:p>
    <w:p w14:paraId="0292BF06"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KONTROLA PROVÁDĚNÍ DÍLA</w:t>
      </w:r>
    </w:p>
    <w:p w14:paraId="52B70CC4" w14:textId="77777777" w:rsidR="00E87F65" w:rsidRPr="00906604" w:rsidRDefault="00E87F65" w:rsidP="007915B0">
      <w:pPr>
        <w:pStyle w:val="smlouvaheading2"/>
        <w:keepNext/>
        <w:keepLines/>
        <w:numPr>
          <w:ilvl w:val="1"/>
          <w:numId w:val="3"/>
        </w:numPr>
        <w:spacing w:before="0"/>
        <w:ind w:left="794" w:hanging="794"/>
      </w:pPr>
      <w:r w:rsidRPr="00906604">
        <w:t>Požádá-li o to Objednatel, předloží Zhotovitel pro jednotlivé práce TDI do pěti (5) pracovních dnů příslušný technologický postup. TDI následně, nejpozději do tří (3) pracovních dnů, tento technologický postup odsouhlasí a provádění prací bude také dle tohoto postupu kontrolovat.</w:t>
      </w:r>
    </w:p>
    <w:p w14:paraId="5371A5E5" w14:textId="77777777" w:rsidR="00E87F65" w:rsidRPr="00906604" w:rsidRDefault="00E87F65" w:rsidP="007915B0">
      <w:pPr>
        <w:pStyle w:val="smlouvaheading2"/>
        <w:keepNext/>
        <w:keepLines/>
        <w:numPr>
          <w:ilvl w:val="1"/>
          <w:numId w:val="3"/>
        </w:numPr>
        <w:spacing w:before="0"/>
        <w:ind w:left="794" w:hanging="794"/>
      </w:pPr>
      <w:r w:rsidRPr="00906604">
        <w:t>Technologický postup musí obsahovat minimálně následující údaje:</w:t>
      </w:r>
    </w:p>
    <w:p w14:paraId="49F62D90"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Druh prováděné práce</w:t>
      </w:r>
    </w:p>
    <w:p w14:paraId="043ED252"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Popis prováděné práce, včetně postupu provádění</w:t>
      </w:r>
    </w:p>
    <w:p w14:paraId="79174191"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Referenční norma ČSN</w:t>
      </w:r>
    </w:p>
    <w:p w14:paraId="0C3B5735"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Zabudovávané materiály, včetně atestů, technických listů, certifikátů, prohlášení o shodě</w:t>
      </w:r>
    </w:p>
    <w:p w14:paraId="5B8D45B9"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Kvalifikační požadavky na pracovníky provádějící práce</w:t>
      </w:r>
    </w:p>
    <w:p w14:paraId="55B8B042"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Kontrolní a zkušební plán</w:t>
      </w:r>
    </w:p>
    <w:p w14:paraId="294EBCF4"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Bezpečnostní rizika vyplývající z prováděných prací</w:t>
      </w:r>
    </w:p>
    <w:p w14:paraId="4CB3A279" w14:textId="77777777" w:rsidR="00E87F65" w:rsidRPr="00906604" w:rsidRDefault="00E87F65" w:rsidP="007915B0">
      <w:pPr>
        <w:pStyle w:val="Odstavecseseznamem"/>
        <w:keepNext/>
        <w:keepLines/>
        <w:numPr>
          <w:ilvl w:val="1"/>
          <w:numId w:val="3"/>
        </w:numPr>
        <w:tabs>
          <w:tab w:val="left" w:pos="993"/>
        </w:tabs>
        <w:suppressAutoHyphens w:val="0"/>
        <w:ind w:left="794" w:hanging="794"/>
        <w:contextualSpacing/>
        <w:jc w:val="both"/>
        <w:rPr>
          <w:sz w:val="22"/>
          <w:szCs w:val="22"/>
        </w:rPr>
      </w:pPr>
      <w:r w:rsidRPr="00906604">
        <w:rPr>
          <w:sz w:val="22"/>
          <w:szCs w:val="22"/>
        </w:rPr>
        <w:t>Objednatel kontroluje provedení Díla zejména formou pravidelných kontrolních dnů svolávaných TDI minimálně 1 × týdně, které jsou stanoveny dohodou Smluvních stran na základě přílohy č. 3 této smlouvy – harmonogramu postupu provedení Díla; podrobný rozpis jednotlivých činností a postupů provedení Díla v rámci jednotlivých milníků bude podrobně rozpracován a předložen Zhotovitelem před podpisem Smlouvy. Kontrolní dny mohou být rovněž mimořádně iniciovány kteroukoli Smluvní stranou, přičemž druhá strana je povinna dohodnout se s iniciující stranou na termínu kontrolního dnu bezodkladně tak, že kontrolní den musí být stanoven na termín nikoli delší než tři (3) pracovní dny po doručení písemné žádosti o jeho provedení, není-li v žádosti Objednatele termín pozdější. Obě strany zajistí na jednání účast svých zástupců v potřebném rozsahu. Objednatel zajistí i účast autorského dozoru, je-li to nezbytné.</w:t>
      </w:r>
    </w:p>
    <w:p w14:paraId="226CE0E3" w14:textId="77777777" w:rsidR="00E87F65" w:rsidRPr="00906604" w:rsidRDefault="00E87F65" w:rsidP="007915B0">
      <w:pPr>
        <w:pStyle w:val="smlouvaheading2"/>
        <w:keepNext/>
        <w:keepLines/>
        <w:numPr>
          <w:ilvl w:val="1"/>
          <w:numId w:val="3"/>
        </w:numPr>
        <w:spacing w:before="0"/>
        <w:ind w:left="794" w:hanging="794"/>
      </w:pPr>
      <w:r w:rsidRPr="00906604">
        <w:t>O průběhu a závěrech kontrolního dne vyhotoví TDI samostatný záznam. Opatření uvedená v záznamu jsou pro smluvní strany závazná, jsou-li v souladu s touto Smlouvou. V opačném případě musejí být opatření schválena formou změn Smlouvy. Bez takového schválení nejsou tato opatření účinná.</w:t>
      </w:r>
    </w:p>
    <w:p w14:paraId="45FC31A4"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a TDI jsou dále oprávněni kontrolovat provedení Díla, a to kdykoli v průběhu jeho provádění. Zhotovitel se zavazuje umožnit jim vstup do veškerých prostor, které souvisejí s prováděním Díla, a tak poskytnout možnost prověřit, zda Dílo je prováděno řádně. Tato povinnost se vztahuje i na prostory mimo vlastní staveniště, pokud jsou činnosti spojené s prováděním Díla vykonávány v těchto jiných prostorech. Zhotovitel je dále povinen poskytnout Objednateli veškerou součinnost k provedení kontroly, zejména zajistit účast odpovědných zástupců Zhotovitele, poddodavatelů a předložit na vyžádání veškerou dokumentaci a Objednatelem požadované doklady, a to i tehdy, pokud by musela být takováto zejm. prováděcí dokumentace v podrobnostech potřebných pro řádnou kontrolu provádění Díla zhotovena či dopracována. </w:t>
      </w:r>
    </w:p>
    <w:p w14:paraId="77093DDC" w14:textId="77777777" w:rsidR="00E87F65" w:rsidRPr="00906604" w:rsidRDefault="00E87F65" w:rsidP="007915B0">
      <w:pPr>
        <w:pStyle w:val="smlouvaheading2"/>
        <w:keepNext/>
        <w:keepLines/>
        <w:numPr>
          <w:ilvl w:val="1"/>
          <w:numId w:val="3"/>
        </w:numPr>
        <w:spacing w:before="0"/>
        <w:ind w:left="794" w:hanging="794"/>
      </w:pPr>
      <w:r w:rsidRPr="00906604">
        <w:t>Objednatel sleduje průběh provedení Díla, zejména jsou-li práce prováděny podle Příslušné dokumentace, harmonogramu a dalších závazných podkladů, smluvních podmínek, technických norem, dalších předpisů a předaných technologických postupů. Společně s Objednatelem provádí kontrolu v zákonném rozsahu rovněž autorský dozor.</w:t>
      </w:r>
      <w:bookmarkStart w:id="5" w:name="_Ref520789085"/>
    </w:p>
    <w:p w14:paraId="38972698" w14:textId="77777777" w:rsidR="00E87F65" w:rsidRPr="00906604" w:rsidRDefault="00E87F65" w:rsidP="007915B0">
      <w:pPr>
        <w:pStyle w:val="smlouvaheading2"/>
        <w:keepNext/>
        <w:keepLines/>
        <w:numPr>
          <w:ilvl w:val="1"/>
          <w:numId w:val="3"/>
        </w:numPr>
        <w:spacing w:before="0"/>
        <w:ind w:left="794" w:hanging="794"/>
      </w:pPr>
      <w:r w:rsidRPr="00906604">
        <w:t xml:space="preserve">K odstranění nedostatků vzniklých porušením povinností Zhotovitele při provádění Díla zjištěných při kontrole prováděného Díla ve smyslu </w:t>
      </w:r>
      <w:proofErr w:type="spellStart"/>
      <w:r w:rsidRPr="00906604">
        <w:t>ust</w:t>
      </w:r>
      <w:proofErr w:type="spellEnd"/>
      <w:r w:rsidRPr="00906604">
        <w:t>. § 2593 Občanského zákoníku, Zhotovitel navrhne přiměřenou lhůtu na odstranění nedostatků, která bude po odsouhlasení TDI zapsána do záznamu z kontrolního dne. Pokud Zhotovitel přiměřenou lhůtu nenavrhne, určí ji Objednatel či TDI. Jestliže Zhotovitel nedostatky neodstraní ve stanovené lhůtě, je Objednatel oprávněn uplatňovat na Zhotoviteli smluvní pokutu podle této Smlouvy a stanovit další lhůtu pro odstranění nedostatků. Pokud Zhotovitel neodstraní nedostatky ani v písemně stanovené v dodatečné lhůtě, považuje se toto za podstatné porušení Smlouvy Zhotovitelem a Objednatel má právo od Smlouvy odstoupit.</w:t>
      </w:r>
      <w:bookmarkEnd w:id="5"/>
      <w:r w:rsidRPr="00906604">
        <w:t xml:space="preserve"> </w:t>
      </w:r>
    </w:p>
    <w:p w14:paraId="19B070DC" w14:textId="77777777" w:rsidR="00E87F65" w:rsidRPr="00906604" w:rsidRDefault="00E87F65" w:rsidP="007915B0">
      <w:pPr>
        <w:pStyle w:val="smlouvaheading2"/>
        <w:keepNext/>
        <w:keepLines/>
        <w:numPr>
          <w:ilvl w:val="1"/>
          <w:numId w:val="3"/>
        </w:numPr>
        <w:spacing w:before="0"/>
        <w:ind w:left="794" w:hanging="794"/>
      </w:pPr>
      <w:r w:rsidRPr="00906604">
        <w:t>Ke kontrole zakrývaných prací vyzve Zhotovitel TDI písemně prostřednictvím stavebního deníku a současně prostřednictvím elektronické pošty na adresu uvedenou v této Smlouvě alespoň 48 hodin předem. V případě porušení této povinnosti má Objednatel právo na náklady Zhotovitele požadovat odkrytí zakrytých prací. O kontrole zakrývaných prací bude ze strany Objednatele nebo TDI proveden zápis do stavebního deníku.</w:t>
      </w:r>
    </w:p>
    <w:p w14:paraId="20E66105" w14:textId="77777777" w:rsidR="00E87F65" w:rsidRPr="00906604" w:rsidRDefault="00E87F65" w:rsidP="007915B0">
      <w:pPr>
        <w:pStyle w:val="smlouvaheading2"/>
        <w:keepNext/>
        <w:keepLines/>
        <w:numPr>
          <w:ilvl w:val="1"/>
          <w:numId w:val="3"/>
        </w:numPr>
        <w:spacing w:before="0"/>
        <w:ind w:left="794" w:hanging="794"/>
      </w:pPr>
      <w:r w:rsidRPr="00906604">
        <w:t>K zahájení kontroly zakrývaných prací doloží Zhotovitel veškeré výsledky, tedy i negativní, o provedených zkouškách prací, jakosti materiálů použitých pro zakrývané práce, certifikáty a atesty. V případě, že by po zakrytí prací došlo k znepřístupnění jiných částí Díla a znemožnění jejich budoucí kontroly, předloží Zhotovitel k zahájení kontroly zakrývaných prací stejné dokumenty ohledně těchto částí Díla. Bez předložení výše uvedených dokladů nebude kontrola zahájena. Souhlas k zakrytí řádně provedených prací vydá TDI zápisem ve stavebním deníku, nelze-li tak učinit ihned, do 24 hodin od ukončení kontroly.</w:t>
      </w:r>
    </w:p>
    <w:p w14:paraId="4124C007" w14:textId="77777777" w:rsidR="00E87F65" w:rsidRPr="00906604" w:rsidRDefault="00E87F65" w:rsidP="007915B0">
      <w:pPr>
        <w:pStyle w:val="smlouvaheading2"/>
        <w:keepNext/>
        <w:keepLines/>
        <w:numPr>
          <w:ilvl w:val="1"/>
          <w:numId w:val="3"/>
        </w:numPr>
        <w:spacing w:before="0"/>
        <w:ind w:left="794" w:hanging="794"/>
      </w:pPr>
      <w:r w:rsidRPr="00906604">
        <w:t>Zhotovitel je povinen kdykoliv v průběhu provádění Díla na žádost Objednatele prokázat, že získal veškerá povolení, registrace či souhlasy, jejichž dosažení ukládají v souvislosti s prováděním Díla příslušné právní předpisy nebo že je získali jeho zaměstnanci či poddodavatelé.</w:t>
      </w:r>
    </w:p>
    <w:p w14:paraId="39E7A3C3" w14:textId="77777777" w:rsidR="00E87F65" w:rsidRPr="00906604" w:rsidRDefault="00E87F65" w:rsidP="007915B0">
      <w:pPr>
        <w:pStyle w:val="smlouvaheading2"/>
        <w:keepNext/>
        <w:keepLines/>
        <w:numPr>
          <w:ilvl w:val="1"/>
          <w:numId w:val="3"/>
        </w:numPr>
        <w:spacing w:before="0"/>
        <w:ind w:left="794" w:hanging="794"/>
      </w:pPr>
      <w:r w:rsidRPr="00906604">
        <w:t>Zhotovitel se zavazuje informovat Objednatele o stížnostech nebo jiných podnětech třetích osob týkajících se provádění Díla, a to bez zbytečného odkladu poté, co se o nich dozvěděl.</w:t>
      </w:r>
    </w:p>
    <w:p w14:paraId="068233CE"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povinen zajistit Objednateli výkon jeho kontrolního práva rovněž ve vztahu k poddodavatelům Zhotovitele. Tato povinnost není sjednávána jako plnění třetí osoby ve smyslu </w:t>
      </w:r>
      <w:proofErr w:type="spellStart"/>
      <w:r w:rsidRPr="00906604">
        <w:t>ust</w:t>
      </w:r>
      <w:proofErr w:type="spellEnd"/>
      <w:r w:rsidRPr="00906604">
        <w:t>. § 1769 občanského zákoníku. Zhotovitel se zavazuje zajistit splnění této povinnosti tak, že neuzavře smlouvu s žádným poddodavatelem, který se k plnění této povinnosti vůči Objednateli výslovně nezaváže.</w:t>
      </w:r>
    </w:p>
    <w:p w14:paraId="4C0A0FA5" w14:textId="77777777" w:rsidR="00E87F65" w:rsidRPr="00906604" w:rsidRDefault="00E87F65" w:rsidP="007915B0">
      <w:pPr>
        <w:keepNext/>
        <w:keepLines/>
        <w:spacing w:line="240" w:lineRule="auto"/>
        <w:contextualSpacing/>
        <w:jc w:val="both"/>
        <w:rPr>
          <w:rFonts w:ascii="Arial" w:hAnsi="Arial" w:cs="Arial"/>
        </w:rPr>
      </w:pPr>
    </w:p>
    <w:p w14:paraId="3907146B" w14:textId="77777777" w:rsidR="00E87F65" w:rsidRPr="00906604" w:rsidRDefault="00E87F65" w:rsidP="007915B0">
      <w:pPr>
        <w:keepNext/>
        <w:keepLines/>
        <w:spacing w:line="240" w:lineRule="auto"/>
        <w:contextualSpacing/>
        <w:jc w:val="both"/>
        <w:rPr>
          <w:rFonts w:ascii="Arial" w:hAnsi="Arial" w:cs="Arial"/>
        </w:rPr>
      </w:pPr>
    </w:p>
    <w:p w14:paraId="5FA720CA" w14:textId="77777777" w:rsidR="00E87F65" w:rsidRPr="00906604" w:rsidRDefault="00E87F65" w:rsidP="007915B0">
      <w:pPr>
        <w:pStyle w:val="Odstavecseseznamem"/>
        <w:keepNext/>
        <w:keepLines/>
        <w:numPr>
          <w:ilvl w:val="0"/>
          <w:numId w:val="3"/>
        </w:numPr>
        <w:suppressAutoHyphens w:val="0"/>
        <w:contextualSpacing/>
        <w:jc w:val="both"/>
        <w:rPr>
          <w:sz w:val="22"/>
          <w:szCs w:val="22"/>
        </w:rPr>
      </w:pPr>
      <w:r w:rsidRPr="00906604">
        <w:rPr>
          <w:b/>
          <w:bCs/>
          <w:caps/>
          <w:sz w:val="22"/>
          <w:szCs w:val="22"/>
        </w:rPr>
        <w:t>stavební deník</w:t>
      </w:r>
    </w:p>
    <w:p w14:paraId="29A1D002" w14:textId="77777777" w:rsidR="00E87F65" w:rsidRPr="00906604" w:rsidRDefault="00E87F65" w:rsidP="007915B0">
      <w:pPr>
        <w:pStyle w:val="smlouvaheading2"/>
        <w:keepNext/>
        <w:keepLines/>
        <w:numPr>
          <w:ilvl w:val="1"/>
          <w:numId w:val="3"/>
        </w:numPr>
        <w:spacing w:before="0"/>
        <w:ind w:left="794" w:hanging="794"/>
      </w:pPr>
      <w:r w:rsidRPr="00906604">
        <w:t>Zhotovitel se zavazuje vést stavební deník (v této smlouvě dále též jen „SD“) ode dne předání staveniště až do dokončení a předání Díla dle Smlouvy, a to v jednom (1) originále a dvou (2) kopiích listů. Do deníku musí Zhotovitel každý den zaznamenávat údaje předepsané právními předpisy a další údaje související s prováděním Díla. Do stavebního deníku se zapisují veškeré skutečnosti rozhodné pro plnění Smlouvy, zejména údaje o časovém postupu prací, jejich jakosti, případně zdůvodnění odchylek prováděných prací od Příslušné dokumentace. Stavební deník bude v době provádění prací na díle uložen na Zhotovitelem určeném místě na staveništi, které Zhotovitel Objednateli oznámí. Nepřetržitě po celou dobu provádění Díla bude stavební deník na staveništi k dispozici Objednateli a TDI.</w:t>
      </w:r>
    </w:p>
    <w:p w14:paraId="3FB5A269" w14:textId="77777777" w:rsidR="00E87F65" w:rsidRPr="00906604" w:rsidRDefault="00E87F65" w:rsidP="007915B0">
      <w:pPr>
        <w:pStyle w:val="smlouvaheading2"/>
        <w:keepNext/>
        <w:keepLines/>
        <w:numPr>
          <w:ilvl w:val="1"/>
          <w:numId w:val="3"/>
        </w:numPr>
        <w:spacing w:before="0"/>
        <w:ind w:left="794" w:hanging="794"/>
      </w:pPr>
      <w:r w:rsidRPr="00906604">
        <w:t>SD se skládá z úvodních listů, denních záznamů a příloh.</w:t>
      </w:r>
    </w:p>
    <w:p w14:paraId="36246D23" w14:textId="77777777" w:rsidR="00E87F65" w:rsidRPr="00906604" w:rsidRDefault="00E87F65" w:rsidP="007915B0">
      <w:pPr>
        <w:pStyle w:val="smlouvaheading2"/>
        <w:keepNext/>
        <w:keepLines/>
        <w:numPr>
          <w:ilvl w:val="1"/>
          <w:numId w:val="3"/>
        </w:numPr>
        <w:spacing w:before="0"/>
        <w:ind w:left="794" w:hanging="794"/>
      </w:pPr>
      <w:r w:rsidRPr="00906604">
        <w:t>Úvodní listy obsahují:</w:t>
      </w:r>
    </w:p>
    <w:p w14:paraId="2E7BAD22"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základní list, ve kterém jsou uvedeny název, sídlo a veškeré identifikační údaje Objednatele, projektanta, Zhotovitele a poddodavatelů, jakož i jména jejich pověřených zástupců v místě provádění Díla a změny těchto údajů,</w:t>
      </w:r>
    </w:p>
    <w:p w14:paraId="59ADCDE3"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identifikační údaje stavby podle Příslušné dokumentace,</w:t>
      </w:r>
    </w:p>
    <w:p w14:paraId="7BC063D0"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přehledný seznam smluv včetně jejich dodatků a změn,</w:t>
      </w:r>
    </w:p>
    <w:p w14:paraId="1EC2276A"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přehledný seznam dokladů a úředních opatření týkajících se Díla - stavby,</w:t>
      </w:r>
    </w:p>
    <w:p w14:paraId="196EC2EF"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přehledný seznam dokumentace stavby, jejích veškerých změn a doplňků,</w:t>
      </w:r>
    </w:p>
    <w:p w14:paraId="493911DB" w14:textId="77777777" w:rsidR="00E87F65" w:rsidRPr="00906604" w:rsidRDefault="00E87F65" w:rsidP="007915B0">
      <w:pPr>
        <w:pStyle w:val="Odstavecseseznamem"/>
        <w:keepNext/>
        <w:keepLines/>
        <w:numPr>
          <w:ilvl w:val="2"/>
          <w:numId w:val="3"/>
        </w:numPr>
        <w:suppressAutoHyphens w:val="0"/>
        <w:ind w:left="1276" w:hanging="284"/>
        <w:contextualSpacing/>
        <w:rPr>
          <w:sz w:val="22"/>
          <w:szCs w:val="22"/>
        </w:rPr>
      </w:pPr>
      <w:r w:rsidRPr="00906604">
        <w:rPr>
          <w:sz w:val="22"/>
          <w:szCs w:val="22"/>
        </w:rPr>
        <w:t>přehledný seznam veškerých druhů zkoušek.</w:t>
      </w:r>
    </w:p>
    <w:p w14:paraId="2D6EDFE4" w14:textId="77777777" w:rsidR="00E87F65" w:rsidRPr="00906604" w:rsidRDefault="00E87F65" w:rsidP="007915B0">
      <w:pPr>
        <w:pStyle w:val="smlouvaheading2"/>
        <w:keepNext/>
        <w:keepLines/>
        <w:numPr>
          <w:ilvl w:val="1"/>
          <w:numId w:val="3"/>
        </w:numPr>
        <w:spacing w:before="0"/>
        <w:ind w:left="794" w:hanging="794"/>
      </w:pPr>
      <w:r w:rsidRPr="00906604">
        <w:t>Denní záznamy se píší do SD s očíslovanými listy. Denní záznamy čitelně zapisuje a podepisuje stavbyvedoucí, případně zástupce stavbyvedoucího, zásadně v den, kdy byly práce provedeny nebo kdy nastaly skutečnosti, které jsou předmětem zápisu. Při denních záznamech nesmí být vynechána volná místa. Mimo stavbyvedoucího a jeho zástupce může provádět potřebné záznamy v deníku TDI a pracovník pověřený projektantem výkonem autorského dozoru a pověřený pracovník Objednatele a dále orgány státního stavebního dohledu.</w:t>
      </w:r>
    </w:p>
    <w:p w14:paraId="119005CC" w14:textId="77777777" w:rsidR="00E87F65" w:rsidRPr="00906604" w:rsidRDefault="00E87F65" w:rsidP="007915B0">
      <w:pPr>
        <w:pStyle w:val="smlouvaheading2"/>
        <w:keepNext/>
        <w:keepLines/>
        <w:numPr>
          <w:ilvl w:val="1"/>
          <w:numId w:val="3"/>
        </w:numPr>
        <w:spacing w:before="0"/>
        <w:ind w:left="794" w:hanging="794"/>
      </w:pPr>
      <w:r w:rsidRPr="00906604">
        <w:t>Zhotovitel se zavazuje stavební deník chránit a první průpis SD předávat průběžně (minimálně 1x týdně) TDI.</w:t>
      </w:r>
    </w:p>
    <w:p w14:paraId="5D3B2006" w14:textId="77777777" w:rsidR="00E87F65" w:rsidRPr="00906604" w:rsidRDefault="00E87F65" w:rsidP="007915B0">
      <w:pPr>
        <w:pStyle w:val="smlouvaheading2"/>
        <w:keepNext/>
        <w:keepLines/>
        <w:numPr>
          <w:ilvl w:val="1"/>
          <w:numId w:val="3"/>
        </w:numPr>
        <w:spacing w:before="0"/>
        <w:ind w:left="794" w:hanging="794"/>
      </w:pPr>
      <w:r w:rsidRPr="00906604">
        <w:t>Objednatel a Zhotovitel jsou povinni prostřednictvím svých oprávněných osob reagovat na zápisy ve stavebním deníku. Zhotovitel je povinen reagovat nejpozději do tří (3) dnů od okamžiku jejich pořízení, v případě mimořádné situace (havárie) ihned. V případě nepřítomnosti oprávněné osoby Objednatele na stavbě, doručí Zhotovitel text zápisu písemně nebo emailem na adresu Objednatele a od doručení začne plynout lhůta tří (3) dnů. Zápisem ve stavebním deníku nemůže dojít ke změně Smlouvy ani k jinému právnímu jednání kterékoliv Smluvní strany.</w:t>
      </w:r>
    </w:p>
    <w:p w14:paraId="404879DF" w14:textId="77777777" w:rsidR="00E87F65" w:rsidRPr="00906604" w:rsidRDefault="00E87F65" w:rsidP="007915B0">
      <w:pPr>
        <w:pStyle w:val="Odstavecseseznamem"/>
        <w:keepNext/>
        <w:keepLines/>
        <w:suppressAutoHyphens w:val="0"/>
        <w:ind w:left="851"/>
        <w:jc w:val="both"/>
        <w:rPr>
          <w:sz w:val="22"/>
          <w:szCs w:val="22"/>
        </w:rPr>
      </w:pPr>
    </w:p>
    <w:p w14:paraId="377824DF" w14:textId="77777777" w:rsidR="00E87F65" w:rsidRPr="00906604" w:rsidRDefault="00E87F65" w:rsidP="007915B0">
      <w:pPr>
        <w:pStyle w:val="Odstavecseseznamem"/>
        <w:keepNext/>
        <w:keepLines/>
        <w:suppressAutoHyphens w:val="0"/>
        <w:ind w:left="851"/>
        <w:jc w:val="both"/>
        <w:rPr>
          <w:sz w:val="22"/>
          <w:szCs w:val="22"/>
        </w:rPr>
      </w:pPr>
    </w:p>
    <w:p w14:paraId="172B5615" w14:textId="77777777" w:rsidR="00E87F65" w:rsidRPr="00906604" w:rsidRDefault="00E87F65" w:rsidP="007915B0">
      <w:pPr>
        <w:pStyle w:val="Odstavecseseznamem"/>
        <w:keepNext/>
        <w:keepLines/>
        <w:numPr>
          <w:ilvl w:val="0"/>
          <w:numId w:val="3"/>
        </w:numPr>
        <w:suppressAutoHyphens w:val="0"/>
        <w:contextualSpacing/>
        <w:jc w:val="both"/>
        <w:rPr>
          <w:sz w:val="22"/>
          <w:szCs w:val="22"/>
        </w:rPr>
      </w:pPr>
      <w:r w:rsidRPr="00906604">
        <w:rPr>
          <w:b/>
          <w:bCs/>
          <w:caps/>
          <w:sz w:val="22"/>
          <w:szCs w:val="22"/>
        </w:rPr>
        <w:t>zkoušky</w:t>
      </w:r>
    </w:p>
    <w:p w14:paraId="749219A6" w14:textId="77777777" w:rsidR="00E87F65" w:rsidRPr="00906604" w:rsidRDefault="00E87F65" w:rsidP="007915B0">
      <w:pPr>
        <w:pStyle w:val="smlouvaheading2"/>
        <w:keepNext/>
        <w:keepLines/>
        <w:numPr>
          <w:ilvl w:val="1"/>
          <w:numId w:val="3"/>
        </w:numPr>
        <w:spacing w:before="0"/>
        <w:ind w:left="794" w:hanging="794"/>
      </w:pPr>
      <w:r w:rsidRPr="00906604">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23EEF416" w14:textId="77777777" w:rsidR="00E87F65" w:rsidRPr="00906604" w:rsidRDefault="00E87F65" w:rsidP="007915B0">
      <w:pPr>
        <w:pStyle w:val="smlouvaheading2"/>
        <w:keepNext/>
        <w:keepLines/>
        <w:numPr>
          <w:ilvl w:val="1"/>
          <w:numId w:val="3"/>
        </w:numPr>
        <w:spacing w:before="0"/>
        <w:ind w:left="794" w:hanging="794"/>
      </w:pPr>
      <w:r w:rsidRPr="00906604">
        <w:t xml:space="preserve">Součástí plnění Zhotovitele a dokladem řádného provedení Díla je doložení výsledků potřebných individuálních a komplexních zkoušek a požadavků příslušných státních orgánů. Provedení zkoušek se řídí podmínkami smlouvy, ČSN, Příslušnou dokumentací a technickými údaji vyhlášenými výrobci jednotlivých zařízení tvořících součást zhotovovaného Díla. </w:t>
      </w:r>
    </w:p>
    <w:p w14:paraId="2116B05C" w14:textId="77777777" w:rsidR="00E87F65" w:rsidRPr="00906604" w:rsidRDefault="00E87F65" w:rsidP="007915B0">
      <w:pPr>
        <w:pStyle w:val="smlouvaheading2"/>
        <w:keepNext/>
        <w:keepLines/>
        <w:numPr>
          <w:ilvl w:val="1"/>
          <w:numId w:val="3"/>
        </w:numPr>
        <w:spacing w:before="0"/>
        <w:ind w:left="794" w:hanging="794"/>
      </w:pPr>
      <w:r w:rsidRPr="00906604">
        <w:t>O konání jednotlivých zkoušek vyrozumí Zhotovitel TDI a Objednatele a další zainteresované strany zápisem do stavebního deníku a emailem alespoň tři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7E786E05" w14:textId="77777777" w:rsidR="00E87F65" w:rsidRPr="00906604" w:rsidRDefault="00E87F65" w:rsidP="007915B0">
      <w:pPr>
        <w:pStyle w:val="smlouvaheading2"/>
        <w:keepNext/>
        <w:keepLines/>
        <w:numPr>
          <w:ilvl w:val="1"/>
          <w:numId w:val="3"/>
        </w:numPr>
        <w:spacing w:before="0"/>
        <w:ind w:left="794" w:hanging="794"/>
      </w:pPr>
      <w:r w:rsidRPr="00906604">
        <w:t>Výsledek zkoušek bude doložen zápisem, případně protokolem o jejich provedení.</w:t>
      </w:r>
    </w:p>
    <w:p w14:paraId="6D21A349" w14:textId="77777777" w:rsidR="00E87F65" w:rsidRPr="00906604" w:rsidRDefault="00E87F65" w:rsidP="007915B0">
      <w:pPr>
        <w:pStyle w:val="smlouvaheading2"/>
        <w:keepNext/>
        <w:keepLines/>
        <w:numPr>
          <w:ilvl w:val="1"/>
          <w:numId w:val="3"/>
        </w:numPr>
        <w:spacing w:before="0"/>
        <w:ind w:left="794" w:hanging="794"/>
      </w:pPr>
      <w:r w:rsidRPr="00906604">
        <w:t>Objednatel si může vyžádat za úhradu odpovídající skutečným nákladům a v dohodnuté lhůtě dodatečné zkoušky potvrzující kvalitu provedeného Díla, které považuje za potřebné. Pokud výsledek zkoušky nebude vyhovující, nese veškeré náklady na její provedení Zhotovitel.</w:t>
      </w:r>
    </w:p>
    <w:p w14:paraId="3E820FE5" w14:textId="77777777" w:rsidR="00E87F65" w:rsidRPr="00906604" w:rsidRDefault="00E87F65" w:rsidP="007915B0">
      <w:pPr>
        <w:pStyle w:val="smlouvaheading2"/>
        <w:keepNext/>
        <w:keepLines/>
        <w:numPr>
          <w:ilvl w:val="1"/>
          <w:numId w:val="3"/>
        </w:numPr>
        <w:spacing w:before="0"/>
        <w:ind w:left="794" w:hanging="794"/>
      </w:pPr>
      <w:r w:rsidRPr="00906604">
        <w:t>Ustanovení § 2607 odst. 2 občanského zákoníku není ujednáními tohoto článku dotčeno.</w:t>
      </w:r>
    </w:p>
    <w:p w14:paraId="1EA89F15" w14:textId="77777777" w:rsidR="00E87F65" w:rsidRPr="00906604" w:rsidRDefault="00E87F65" w:rsidP="007915B0">
      <w:pPr>
        <w:pStyle w:val="smlouvaheading2"/>
        <w:keepNext/>
        <w:keepLines/>
        <w:numPr>
          <w:ilvl w:val="1"/>
          <w:numId w:val="3"/>
        </w:numPr>
        <w:spacing w:before="0"/>
        <w:ind w:left="794" w:hanging="794"/>
        <w:contextualSpacing/>
        <w:rPr>
          <w:rFonts w:cs="Times New Roman"/>
          <w:b/>
          <w:bCs/>
          <w:caps/>
          <w:color w:val="00000A"/>
          <w:lang w:eastAsia="cs-CZ"/>
        </w:rPr>
      </w:pPr>
      <w:r w:rsidRPr="00906604">
        <w:t>Ustanovení § 2607 odst. 1 věta první se nepoužije.</w:t>
      </w:r>
    </w:p>
    <w:p w14:paraId="7CB6539F" w14:textId="77777777" w:rsidR="00E87F65" w:rsidRPr="00906604" w:rsidRDefault="00E87F65" w:rsidP="007915B0">
      <w:pPr>
        <w:pStyle w:val="smlouvaheading2"/>
        <w:keepNext/>
        <w:keepLines/>
        <w:spacing w:before="0"/>
        <w:ind w:left="794"/>
        <w:contextualSpacing/>
        <w:rPr>
          <w:rFonts w:cs="Times New Roman"/>
          <w:b/>
          <w:bCs/>
          <w:caps/>
          <w:color w:val="00000A"/>
          <w:lang w:eastAsia="cs-CZ"/>
        </w:rPr>
      </w:pPr>
    </w:p>
    <w:p w14:paraId="79B2F498"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POJIŠTĚNÍ</w:t>
      </w:r>
    </w:p>
    <w:p w14:paraId="615E528B" w14:textId="77777777" w:rsidR="00E87F65" w:rsidRPr="00906604" w:rsidRDefault="00E87F65" w:rsidP="007915B0">
      <w:pPr>
        <w:pStyle w:val="smlouvaheading2"/>
        <w:keepNext/>
        <w:keepLines/>
        <w:numPr>
          <w:ilvl w:val="1"/>
          <w:numId w:val="3"/>
        </w:numPr>
        <w:spacing w:before="0"/>
        <w:ind w:left="794" w:hanging="794"/>
      </w:pPr>
      <w:r w:rsidRPr="00906604">
        <w:t>Pojištění</w:t>
      </w:r>
      <w:r w:rsidRPr="00906604">
        <w:rPr>
          <w:b/>
          <w:bCs/>
        </w:rPr>
        <w:t xml:space="preserve"> Zhotovitele – odpovědnost za újmu způsobenou třetím osobám</w:t>
      </w:r>
      <w:r w:rsidRPr="00906604">
        <w:t>. Zhotovitel prohlašuje, že má ke dni podpisu této Smlouvy uzavřeno pojištění odpovědnosti za újmu způsobenou v souvislosti s jeho činností, které bude krýt i újmu Objednatele s pojistným plněním nejméně:</w:t>
      </w:r>
    </w:p>
    <w:p w14:paraId="7A918AEA" w14:textId="77777777" w:rsidR="00E87F65" w:rsidRPr="00906604" w:rsidRDefault="00E87F65" w:rsidP="007915B0">
      <w:pPr>
        <w:pStyle w:val="smlouvaheading2"/>
        <w:keepNext/>
        <w:keepLines/>
        <w:spacing w:before="0"/>
        <w:ind w:left="794"/>
        <w:rPr>
          <w:rFonts w:cs="Times New Roman"/>
        </w:rPr>
      </w:pPr>
    </w:p>
    <w:p w14:paraId="3C8B2CD7" w14:textId="77777777" w:rsidR="00E87F65" w:rsidRPr="00906604" w:rsidRDefault="00E87F65" w:rsidP="007915B0">
      <w:pPr>
        <w:keepNext/>
        <w:keepLines/>
        <w:spacing w:line="240" w:lineRule="auto"/>
        <w:ind w:left="794"/>
        <w:contextualSpacing/>
        <w:jc w:val="both"/>
        <w:rPr>
          <w:rFonts w:ascii="Arial" w:hAnsi="Arial" w:cs="Arial"/>
          <w:b/>
          <w:bCs/>
          <w:color w:val="00000A"/>
          <w:lang w:eastAsia="cs-CZ"/>
        </w:rPr>
      </w:pPr>
      <w:r w:rsidRPr="00906604">
        <w:rPr>
          <w:rFonts w:ascii="Arial" w:hAnsi="Arial" w:cs="Arial"/>
          <w:b/>
          <w:bCs/>
          <w:color w:val="00000A"/>
          <w:lang w:eastAsia="cs-CZ"/>
        </w:rPr>
        <w:t>pro 1. část veřejné zakázky</w:t>
      </w:r>
    </w:p>
    <w:p w14:paraId="42441B6F"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r w:rsidRPr="00906604">
        <w:rPr>
          <w:rFonts w:ascii="Arial" w:hAnsi="Arial" w:cs="Arial"/>
          <w:b/>
          <w:bCs/>
          <w:color w:val="00000A"/>
          <w:lang w:eastAsia="cs-CZ"/>
        </w:rPr>
        <w:t xml:space="preserve">11.000.000,- Kč </w:t>
      </w:r>
      <w:r w:rsidRPr="00906604">
        <w:rPr>
          <w:rFonts w:ascii="Arial" w:hAnsi="Arial" w:cs="Arial"/>
          <w:color w:val="00000A"/>
          <w:lang w:eastAsia="cs-CZ"/>
        </w:rPr>
        <w:t>(slovy: jedenáct milionů korun českých)</w:t>
      </w:r>
    </w:p>
    <w:p w14:paraId="49DD374F"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p>
    <w:p w14:paraId="469F9E33" w14:textId="77777777" w:rsidR="00E87F65" w:rsidRPr="00906604" w:rsidRDefault="00E87F65" w:rsidP="007915B0">
      <w:pPr>
        <w:keepNext/>
        <w:keepLines/>
        <w:spacing w:line="240" w:lineRule="auto"/>
        <w:ind w:left="794"/>
        <w:contextualSpacing/>
        <w:jc w:val="both"/>
        <w:rPr>
          <w:rFonts w:ascii="Arial" w:hAnsi="Arial" w:cs="Arial"/>
          <w:b/>
          <w:bCs/>
          <w:color w:val="00000A"/>
          <w:lang w:eastAsia="cs-CZ"/>
        </w:rPr>
      </w:pPr>
      <w:r w:rsidRPr="00906604">
        <w:rPr>
          <w:rFonts w:ascii="Arial" w:hAnsi="Arial" w:cs="Arial"/>
          <w:b/>
          <w:bCs/>
          <w:color w:val="00000A"/>
          <w:lang w:eastAsia="cs-CZ"/>
        </w:rPr>
        <w:t>pro 2. část veřejné zakázky</w:t>
      </w:r>
    </w:p>
    <w:p w14:paraId="7484F5D2"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r w:rsidRPr="00906604">
        <w:rPr>
          <w:rFonts w:ascii="Arial" w:hAnsi="Arial" w:cs="Arial"/>
          <w:b/>
          <w:bCs/>
          <w:color w:val="00000A"/>
          <w:lang w:eastAsia="cs-CZ"/>
        </w:rPr>
        <w:t xml:space="preserve">2.500.000,- Kč </w:t>
      </w:r>
      <w:r w:rsidRPr="00906604">
        <w:rPr>
          <w:rFonts w:ascii="Arial" w:hAnsi="Arial" w:cs="Arial"/>
          <w:color w:val="00000A"/>
          <w:lang w:eastAsia="cs-CZ"/>
        </w:rPr>
        <w:t>(slovy: dva miliony pět set tisíc korun českých)</w:t>
      </w:r>
    </w:p>
    <w:p w14:paraId="2BD77DB0"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p>
    <w:p w14:paraId="04FDA148"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r w:rsidRPr="00906604">
        <w:rPr>
          <w:rFonts w:ascii="Arial" w:hAnsi="Arial" w:cs="Arial"/>
          <w:color w:val="00000A"/>
          <w:lang w:eastAsia="cs-CZ"/>
        </w:rPr>
        <w:t xml:space="preserve">se spoluúčastí Zhotovitele nepřevyšující 10 % ceny Díla; kopie této pojistné smlouvy je </w:t>
      </w:r>
      <w:r w:rsidRPr="00906604">
        <w:rPr>
          <w:rFonts w:ascii="Arial" w:hAnsi="Arial" w:cs="Arial"/>
          <w:b/>
          <w:bCs/>
          <w:color w:val="00000A"/>
          <w:lang w:eastAsia="cs-CZ"/>
        </w:rPr>
        <w:t>přílohou č. 4</w:t>
      </w:r>
      <w:r w:rsidRPr="00906604">
        <w:rPr>
          <w:rFonts w:ascii="Arial" w:hAnsi="Arial" w:cs="Arial"/>
          <w:color w:val="00000A"/>
          <w:lang w:eastAsia="cs-CZ"/>
        </w:rPr>
        <w:t xml:space="preserve"> této Smlouvy.</w:t>
      </w:r>
    </w:p>
    <w:p w14:paraId="1121008E" w14:textId="77777777" w:rsidR="00E87F65" w:rsidRPr="00906604" w:rsidRDefault="00E87F65" w:rsidP="007915B0">
      <w:pPr>
        <w:pStyle w:val="Odstavecseseznamem"/>
        <w:keepNext/>
        <w:keepLines/>
        <w:suppressAutoHyphens w:val="0"/>
        <w:ind w:left="794"/>
        <w:contextualSpacing/>
        <w:jc w:val="both"/>
        <w:rPr>
          <w:sz w:val="22"/>
          <w:szCs w:val="22"/>
        </w:rPr>
      </w:pPr>
      <w:r w:rsidRPr="00906604">
        <w:rPr>
          <w:sz w:val="22"/>
          <w:szCs w:val="22"/>
        </w:rPr>
        <w:t>Zhotovitel je povinen udržovat pojištění Díla po celou dobu provádění Díla až do řádného předání a převzetí Díla.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w:t>
      </w:r>
    </w:p>
    <w:p w14:paraId="3A1F004F" w14:textId="77777777" w:rsidR="00E87F65" w:rsidRPr="00906604" w:rsidRDefault="00E87F65" w:rsidP="007915B0">
      <w:pPr>
        <w:pStyle w:val="smlouvaheading2"/>
        <w:keepNext/>
        <w:keepLines/>
        <w:numPr>
          <w:ilvl w:val="1"/>
          <w:numId w:val="3"/>
        </w:numPr>
        <w:spacing w:before="0"/>
        <w:ind w:left="794" w:hanging="794"/>
        <w:rPr>
          <w:rFonts w:cs="Times New Roman"/>
          <w:b/>
          <w:bCs/>
        </w:rPr>
      </w:pPr>
      <w:r w:rsidRPr="00906604">
        <w:rPr>
          <w:b/>
          <w:bCs/>
        </w:rPr>
        <w:t xml:space="preserve">Pojištění díla – stavebně montážní pojištění. </w:t>
      </w:r>
      <w:r w:rsidRPr="00906604">
        <w:t xml:space="preserve">Zhotovitel je povinen při uzavření této Smlouvy doložit, že má uzavřenou pojistnou smlouvu na pojištění stavebních a montážních rizik pokrývající škody, které mohou vzniknout v průběhu provádění Díla Objednateli. Toto pojištění se musí vztahovat na škody na Díle, technologických zařízeních a na zařízení staveniště zejména z těchto příčin: </w:t>
      </w:r>
    </w:p>
    <w:p w14:paraId="525B9D6E"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požár, výbuch, přímý úder blesku</w:t>
      </w:r>
    </w:p>
    <w:p w14:paraId="1FB370C9"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záplava, povodeň, vichřice, déšť, krupobití, sesuv půdy, zřícení skály nebo zeminy, sesuv sněhu, tíhou sněhu nebo námrazy</w:t>
      </w:r>
    </w:p>
    <w:p w14:paraId="41FA911B"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pádem pojištěné věci, nárazem</w:t>
      </w:r>
    </w:p>
    <w:p w14:paraId="449D9A97"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pádem stromů, stožárů a jiných předmětů</w:t>
      </w:r>
    </w:p>
    <w:p w14:paraId="6D406E44"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vodou vytékající z vodovodních zařízení</w:t>
      </w:r>
    </w:p>
    <w:p w14:paraId="5BD3179E" w14:textId="77777777" w:rsidR="00E87F65" w:rsidRPr="00906604" w:rsidRDefault="00E87F65" w:rsidP="007915B0">
      <w:pPr>
        <w:pStyle w:val="Odstavecseseznamem"/>
        <w:keepNext/>
        <w:keepLines/>
        <w:numPr>
          <w:ilvl w:val="5"/>
          <w:numId w:val="1"/>
        </w:numPr>
        <w:suppressAutoHyphens w:val="0"/>
        <w:ind w:left="1418"/>
        <w:contextualSpacing/>
        <w:jc w:val="both"/>
        <w:rPr>
          <w:sz w:val="22"/>
          <w:szCs w:val="22"/>
        </w:rPr>
      </w:pPr>
      <w:r w:rsidRPr="00906604">
        <w:rPr>
          <w:sz w:val="22"/>
          <w:szCs w:val="22"/>
        </w:rPr>
        <w:t>neodborným zacházením, nesprávnou obsluhou, úmyslným poškozením, nešikovností, nepozorností a nedbalostí.</w:t>
      </w:r>
    </w:p>
    <w:p w14:paraId="4C3DFE69" w14:textId="77777777" w:rsidR="00E87F65" w:rsidRPr="00906604" w:rsidRDefault="00E87F65" w:rsidP="007915B0">
      <w:pPr>
        <w:pStyle w:val="Odstavecseseznamem"/>
        <w:keepNext/>
        <w:keepLines/>
        <w:suppressAutoHyphens w:val="0"/>
        <w:ind w:left="794"/>
        <w:contextualSpacing/>
        <w:jc w:val="both"/>
        <w:rPr>
          <w:sz w:val="22"/>
          <w:szCs w:val="22"/>
        </w:rPr>
      </w:pPr>
      <w:r w:rsidRPr="00906604">
        <w:rPr>
          <w:sz w:val="22"/>
          <w:szCs w:val="22"/>
        </w:rPr>
        <w:t>Pojistná hodnota je ve výši nejméně ceny Díla se spoluúčastí Zhotovitele nepřevyšující 10 % ceny Díla. Pojištění bude Zhotovitelem uzavřeno s limitem pojistného plnění ve výši minimálně:</w:t>
      </w:r>
    </w:p>
    <w:p w14:paraId="0155DF36" w14:textId="77777777" w:rsidR="00E87F65" w:rsidRPr="00906604" w:rsidRDefault="00E87F65" w:rsidP="007915B0">
      <w:pPr>
        <w:keepNext/>
        <w:keepLines/>
        <w:spacing w:line="240" w:lineRule="auto"/>
        <w:ind w:left="794"/>
        <w:contextualSpacing/>
        <w:jc w:val="both"/>
        <w:rPr>
          <w:rFonts w:ascii="Arial" w:hAnsi="Arial" w:cs="Arial"/>
          <w:b/>
          <w:bCs/>
          <w:color w:val="00000A"/>
          <w:lang w:eastAsia="cs-CZ"/>
        </w:rPr>
      </w:pPr>
      <w:r w:rsidRPr="00906604">
        <w:rPr>
          <w:rFonts w:ascii="Arial" w:hAnsi="Arial" w:cs="Arial"/>
          <w:b/>
          <w:bCs/>
          <w:color w:val="00000A"/>
          <w:lang w:eastAsia="cs-CZ"/>
        </w:rPr>
        <w:t>1. část</w:t>
      </w:r>
    </w:p>
    <w:p w14:paraId="5660BEA8"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r w:rsidRPr="00906604">
        <w:rPr>
          <w:rFonts w:ascii="Arial" w:hAnsi="Arial" w:cs="Arial"/>
          <w:b/>
          <w:bCs/>
          <w:color w:val="00000A"/>
          <w:lang w:eastAsia="cs-CZ"/>
        </w:rPr>
        <w:t xml:space="preserve">11.000.000,- Kč </w:t>
      </w:r>
      <w:r w:rsidRPr="00906604">
        <w:rPr>
          <w:rFonts w:ascii="Arial" w:hAnsi="Arial" w:cs="Arial"/>
          <w:color w:val="00000A"/>
          <w:lang w:eastAsia="cs-CZ"/>
        </w:rPr>
        <w:t>(slovy: jedenáct milionů korun českých)</w:t>
      </w:r>
    </w:p>
    <w:p w14:paraId="587F1B08" w14:textId="77777777" w:rsidR="00E87F65" w:rsidRPr="00906604" w:rsidRDefault="00E87F65" w:rsidP="007915B0">
      <w:pPr>
        <w:keepNext/>
        <w:keepLines/>
        <w:spacing w:line="240" w:lineRule="auto"/>
        <w:ind w:left="794"/>
        <w:contextualSpacing/>
        <w:jc w:val="both"/>
        <w:rPr>
          <w:rFonts w:ascii="Arial" w:hAnsi="Arial" w:cs="Arial"/>
          <w:b/>
          <w:bCs/>
          <w:color w:val="00000A"/>
          <w:lang w:eastAsia="cs-CZ"/>
        </w:rPr>
      </w:pPr>
      <w:r w:rsidRPr="00906604">
        <w:rPr>
          <w:rFonts w:ascii="Arial" w:hAnsi="Arial" w:cs="Arial"/>
          <w:b/>
          <w:bCs/>
          <w:color w:val="00000A"/>
          <w:lang w:eastAsia="cs-CZ"/>
        </w:rPr>
        <w:t>2. část</w:t>
      </w:r>
    </w:p>
    <w:p w14:paraId="1F3CEBB5" w14:textId="77777777" w:rsidR="00E87F65" w:rsidRPr="00906604" w:rsidRDefault="00E87F65" w:rsidP="007915B0">
      <w:pPr>
        <w:keepNext/>
        <w:keepLines/>
        <w:spacing w:line="240" w:lineRule="auto"/>
        <w:ind w:left="794"/>
        <w:contextualSpacing/>
        <w:jc w:val="both"/>
        <w:rPr>
          <w:rFonts w:ascii="Arial" w:hAnsi="Arial" w:cs="Arial"/>
          <w:color w:val="00000A"/>
          <w:lang w:eastAsia="cs-CZ"/>
        </w:rPr>
      </w:pPr>
      <w:r w:rsidRPr="00906604">
        <w:rPr>
          <w:rFonts w:ascii="Arial" w:hAnsi="Arial" w:cs="Arial"/>
          <w:b/>
          <w:bCs/>
          <w:color w:val="00000A"/>
          <w:lang w:eastAsia="cs-CZ"/>
        </w:rPr>
        <w:t xml:space="preserve">2.500.000,- Kč </w:t>
      </w:r>
      <w:r w:rsidRPr="00906604">
        <w:rPr>
          <w:rFonts w:ascii="Arial" w:hAnsi="Arial" w:cs="Arial"/>
          <w:color w:val="00000A"/>
          <w:lang w:eastAsia="cs-CZ"/>
        </w:rPr>
        <w:t>(slovy: dva miliony pět set tisíc korun českých)</w:t>
      </w:r>
    </w:p>
    <w:p w14:paraId="7F2B4482" w14:textId="77777777" w:rsidR="00E87F65" w:rsidRPr="00906604" w:rsidRDefault="00E87F65" w:rsidP="007915B0">
      <w:pPr>
        <w:pStyle w:val="Odstavecseseznamem"/>
        <w:keepNext/>
        <w:keepLines/>
        <w:suppressAutoHyphens w:val="0"/>
        <w:ind w:left="794"/>
        <w:contextualSpacing/>
        <w:jc w:val="both"/>
        <w:rPr>
          <w:sz w:val="22"/>
          <w:szCs w:val="22"/>
        </w:rPr>
      </w:pPr>
      <w:r w:rsidRPr="00906604">
        <w:rPr>
          <w:sz w:val="22"/>
          <w:szCs w:val="22"/>
        </w:rPr>
        <w:t>Zhotovitel je povinen udržovat pojištění Díla po celou dobu provádění Díla až do řádného předání a převzetí Díla. Pojistná smlouva nesmí obsahovat ustanovení vylučující odpovědnost plnění pojišťovny (tzv. výluky z pojištění), včetně zejména ustanovení vylučujících či snižujících rozsah pojistného plnění v případě neprovedení obnovy či rekonstrukce pojistnou událostí poškozené části Díla v určitém časovém termínu, s výjimkou výluk odpovídajících výlukám standardně uplatňovaným ve vztahu k obdobnému předmětu pojištění na trhu poskytování pojistných služeb v České republice. Pojistné plnění bude vinkulováno ve prospěch Objednatele. Doklady o pojištění je Zhotovitel povinen předat Objednateli při podpisu této Smlouvy. Pojistná smlouva je přílohou č. 5 této Smlouvy.</w:t>
      </w:r>
    </w:p>
    <w:p w14:paraId="39F0338D" w14:textId="77777777" w:rsidR="00E87F65" w:rsidRPr="00906604" w:rsidRDefault="00E87F65" w:rsidP="007915B0">
      <w:pPr>
        <w:pStyle w:val="smlouvaheading2"/>
        <w:keepNext/>
        <w:keepLines/>
        <w:numPr>
          <w:ilvl w:val="1"/>
          <w:numId w:val="3"/>
        </w:numPr>
        <w:spacing w:before="0"/>
        <w:ind w:left="794" w:hanging="794"/>
      </w:pPr>
      <w:r w:rsidRPr="00906604">
        <w:t xml:space="preserve">V případě vzniku pojistné události, v jejímž důsledku dojde u pojištění dle odst. 12.1. a/nebo 12.2. tohoto článku Smlouvy ke snížení minimální výše pojistného krytí pod částku dle odst. 12.1. a/nebo 12.2. tohoto článku Smlouvy, je Zhotovitel povinen uzavřít pojistnou smlouvu novou, případně dodatek ke stávající pojistné smlouvě tak, aby minimální výše pojistného krytí vždy dosahovala částky sjednané v této Smlouvě.   </w:t>
      </w:r>
    </w:p>
    <w:p w14:paraId="4EF679AB"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povinen zajistit, že v pojistných smlouvách na pojištění Díla budou po celou dobu trvání pojištění Díla splněny veškeré podmínky podle tohoto článku a </w:t>
      </w:r>
    </w:p>
    <w:p w14:paraId="60A67FF8" w14:textId="77777777" w:rsidR="00E87F65" w:rsidRPr="00906604" w:rsidRDefault="00E87F65" w:rsidP="007915B0">
      <w:pPr>
        <w:pStyle w:val="Odstavecseseznamem"/>
        <w:keepNext/>
        <w:keepLines/>
        <w:numPr>
          <w:ilvl w:val="0"/>
          <w:numId w:val="29"/>
        </w:numPr>
        <w:contextualSpacing/>
        <w:jc w:val="both"/>
        <w:rPr>
          <w:sz w:val="22"/>
          <w:szCs w:val="22"/>
        </w:rPr>
      </w:pPr>
      <w:r w:rsidRPr="00906604">
        <w:rPr>
          <w:sz w:val="22"/>
          <w:szCs w:val="22"/>
        </w:rPr>
        <w:t xml:space="preserve">že jako osoba oprávněná k přijetí pojistného plnění (oprávněná osoba) bude po celou dobu trvání pojištění díla označen Objednatel, nebo </w:t>
      </w:r>
    </w:p>
    <w:p w14:paraId="6E8827AE" w14:textId="77777777" w:rsidR="00E87F65" w:rsidRPr="00906604" w:rsidRDefault="00E87F65" w:rsidP="007915B0">
      <w:pPr>
        <w:pStyle w:val="Odstavecseseznamem"/>
        <w:keepNext/>
        <w:keepLines/>
        <w:numPr>
          <w:ilvl w:val="0"/>
          <w:numId w:val="29"/>
        </w:numPr>
        <w:contextualSpacing/>
        <w:jc w:val="both"/>
        <w:rPr>
          <w:sz w:val="22"/>
          <w:szCs w:val="22"/>
        </w:rPr>
      </w:pPr>
      <w:r w:rsidRPr="00906604">
        <w:rPr>
          <w:sz w:val="22"/>
          <w:szCs w:val="22"/>
        </w:rPr>
        <w:t xml:space="preserve">že pojistné plnění, vztahující se k budovanému Dílu, bude ve prospěch Objednatele vinkulováno. </w:t>
      </w:r>
    </w:p>
    <w:p w14:paraId="78672F33" w14:textId="77777777" w:rsidR="00E87F65" w:rsidRPr="00906604" w:rsidRDefault="00E87F65" w:rsidP="007915B0">
      <w:pPr>
        <w:pStyle w:val="smlouvaheading2"/>
        <w:keepNext/>
        <w:keepLines/>
        <w:numPr>
          <w:ilvl w:val="1"/>
          <w:numId w:val="3"/>
        </w:numPr>
        <w:spacing w:before="0"/>
        <w:ind w:left="794" w:hanging="794"/>
      </w:pPr>
      <w:r w:rsidRPr="00906604">
        <w:t xml:space="preserve">Jinou osobu (včetně sebe) coby oprávněného příjemce pojistného plnění je Zhotovitel oprávněn v pojistných smlouvách označit jen po obdržení předchozího písemného souhlasu Objednatele. </w:t>
      </w:r>
    </w:p>
    <w:p w14:paraId="298AB46F"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dále povinen zajistit, že v pojistné smlouvě uzavřené na pojištění Díla bude stanoveno, že pojistné plnění bude Objednateli jakožto osobě oprávněné k přijetí pojistného plnění v plném rozsahu vyplaceno na žádost Objednatele a aniž by byl vyžadován jakýkoliv souhlas Zhotovitele nebo jiných osob. Porušení povinnosti podle tohoto odstavce se považuje za podstatné porušení Smlouvy Zhotovitelem. </w:t>
      </w:r>
    </w:p>
    <w:p w14:paraId="4938D85F" w14:textId="77777777" w:rsidR="00E87F65" w:rsidRPr="00906604" w:rsidRDefault="00E87F65" w:rsidP="007915B0">
      <w:pPr>
        <w:pStyle w:val="smlouvaheading2"/>
        <w:keepNext/>
        <w:keepLines/>
        <w:numPr>
          <w:ilvl w:val="1"/>
          <w:numId w:val="3"/>
        </w:numPr>
        <w:spacing w:before="0"/>
        <w:ind w:left="794" w:hanging="794"/>
      </w:pPr>
      <w:r w:rsidRPr="00906604">
        <w:t>Kdykoli to Objednatel bude požadovat, je Zhotovitel povinen nechat posoudit své pojistné smlouvy Objednatelem. Zhotovitel je rovněž povinen Objednateli na jeho žádost doložit řádné hrazení pojistného a plnění dalších povinností Zhotovitele z příslušných pojistných smluv.</w:t>
      </w:r>
    </w:p>
    <w:p w14:paraId="24D18A62" w14:textId="77777777" w:rsidR="00E87F65" w:rsidRPr="00906604" w:rsidRDefault="00E87F65" w:rsidP="007915B0">
      <w:pPr>
        <w:pStyle w:val="smlouvaheading2"/>
        <w:keepNext/>
        <w:keepLines/>
        <w:spacing w:before="0"/>
        <w:ind w:left="794"/>
        <w:rPr>
          <w:rFonts w:cs="Times New Roman"/>
        </w:rPr>
      </w:pPr>
    </w:p>
    <w:p w14:paraId="15B68B39" w14:textId="77777777" w:rsidR="00E87F65" w:rsidRPr="00906604" w:rsidRDefault="00E87F65" w:rsidP="007915B0">
      <w:pPr>
        <w:pStyle w:val="smlouvaheading2"/>
        <w:keepNext/>
        <w:keepLines/>
        <w:spacing w:before="0"/>
        <w:ind w:left="794"/>
        <w:rPr>
          <w:rFonts w:cs="Times New Roman"/>
        </w:rPr>
      </w:pPr>
    </w:p>
    <w:p w14:paraId="1707D756"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PODDODAVATELÉ</w:t>
      </w:r>
    </w:p>
    <w:p w14:paraId="22DCB89D"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oprávněn pověřit provedením částí Díla třetí osoby (poddodavatele) pouze za dodržení podmínek stanovených touto Smlouvou. Zhotovitel přitom vždy odpovídá Objednateli, jako by tuto část Díla prováděl sám. Zhotovitel je oprávněn využít poddodavatele, které uvedl ve své nabídce v  seznamu poddodavatelů, jiné poddodavatele je oprávněn použít jen po předchozím oznámení Objednateli, který je oprávněn použití takového poddodavatele odmítnout. Odmítnutí musí být Objednatelem odůvodněno.  </w:t>
      </w:r>
    </w:p>
    <w:p w14:paraId="08A3259F" w14:textId="77777777" w:rsidR="00E87F65" w:rsidRPr="00906604" w:rsidRDefault="00E87F65" w:rsidP="007915B0">
      <w:pPr>
        <w:pStyle w:val="smlouvaheading2"/>
        <w:keepNext/>
        <w:keepLines/>
        <w:numPr>
          <w:ilvl w:val="1"/>
          <w:numId w:val="3"/>
        </w:numPr>
        <w:spacing w:before="0"/>
        <w:ind w:left="794" w:hanging="794"/>
      </w:pPr>
      <w:r w:rsidRPr="00906604">
        <w:t xml:space="preserve">O využití poddodavatelů, kteří nebyli uvedeni v nabídce Zhotovitele v seznamu poddodavatelů, je Zhotovitel povinen Objednatele předem informovat. V rámci této informace Zhotovitel předloží přesné označení poddodavatele (obchodní firmy, jejího sídla, IČO, jména a kontaktu na statutárního zástupce, jména kontaktu na zodpovědné osoby trvale přítomné na staveništi) a konkrétní vymezení prací nebo části Díla, které by měl tento poddodavatel provádět. </w:t>
      </w:r>
    </w:p>
    <w:p w14:paraId="75E6FC48" w14:textId="77777777" w:rsidR="00E87F65" w:rsidRPr="00906604" w:rsidRDefault="00E87F65" w:rsidP="007915B0">
      <w:pPr>
        <w:pStyle w:val="smlouvaheading2"/>
        <w:keepNext/>
        <w:keepLines/>
        <w:spacing w:before="0"/>
        <w:rPr>
          <w:rFonts w:cs="Times New Roman"/>
        </w:rPr>
      </w:pPr>
    </w:p>
    <w:p w14:paraId="396946D9" w14:textId="77777777" w:rsidR="00E87F65" w:rsidRPr="00906604" w:rsidRDefault="00E87F65" w:rsidP="007915B0">
      <w:pPr>
        <w:pStyle w:val="smlouvaheading2"/>
        <w:keepNext/>
        <w:keepLines/>
        <w:spacing w:before="0"/>
        <w:rPr>
          <w:rFonts w:cs="Times New Roman"/>
        </w:rPr>
      </w:pPr>
    </w:p>
    <w:p w14:paraId="16CFD3DE"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POVINNOSTI OBJEDNATELE</w:t>
      </w:r>
    </w:p>
    <w:p w14:paraId="3DFFA7BE"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je povinen předat Zhotoviteli v dohodnuté době staveniště prosté práv a závazků třetích osob, které by bránily provedení Díla. Při předání je Objednatel povinen upozornit Zhotovitele na všechny skutečnosti, které jsou mu o staveništi známy v době předání. </w:t>
      </w:r>
    </w:p>
    <w:p w14:paraId="13D2F16D" w14:textId="77777777" w:rsidR="00E87F65" w:rsidRPr="00906604" w:rsidRDefault="00E87F65" w:rsidP="007915B0">
      <w:pPr>
        <w:pStyle w:val="smlouvaheading2"/>
        <w:keepNext/>
        <w:keepLines/>
        <w:numPr>
          <w:ilvl w:val="1"/>
          <w:numId w:val="3"/>
        </w:numPr>
        <w:spacing w:before="0"/>
        <w:ind w:left="794" w:hanging="794"/>
      </w:pPr>
      <w:r w:rsidRPr="00906604">
        <w:t xml:space="preserve">O předání staveniště bude vyhotoven zápis, ve kterém bude Zhotovitelem potvrzeno převzetí staveniště. </w:t>
      </w:r>
    </w:p>
    <w:p w14:paraId="1E84AE6D"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se zavazuje pro Zhotovitele určit odběrná místa energií, vody apod. potřebných k provedení Díla. </w:t>
      </w:r>
    </w:p>
    <w:p w14:paraId="63245E8B" w14:textId="77777777" w:rsidR="00E87F65" w:rsidRPr="00906604" w:rsidRDefault="00E87F65" w:rsidP="007915B0">
      <w:pPr>
        <w:pStyle w:val="smlouvaheading2"/>
        <w:keepNext/>
        <w:keepLines/>
        <w:numPr>
          <w:ilvl w:val="1"/>
          <w:numId w:val="3"/>
        </w:numPr>
        <w:spacing w:before="0"/>
        <w:ind w:left="794" w:hanging="794"/>
      </w:pPr>
      <w:r w:rsidRPr="00906604">
        <w:t>Objednatel se zavazuje za podmínek v této Smlouvě stanovených řádně a úplně zhotovené Dílo, tedy Dílo bez vad a nedodělků, převzít a cenu Díla zhotoveného v souladu s podmínkami této Smlouvy Zhotoviteli uhradit. Objednatel se zavazuje poskytnout Zhotoviteli součinnost v rozsahu nezbytném k řádnému plnění předmětu této Smlouvy a povinností Zhotovitele.</w:t>
      </w:r>
    </w:p>
    <w:p w14:paraId="054BD743"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před podpisem této Smlouvy určil a smluvně zajistil koordinátora BOZP pro práci na staveništi. </w:t>
      </w:r>
    </w:p>
    <w:p w14:paraId="498DD3DF" w14:textId="77777777" w:rsidR="00E87F65" w:rsidRPr="00906604" w:rsidRDefault="00E87F65" w:rsidP="007915B0">
      <w:pPr>
        <w:keepNext/>
        <w:keepLines/>
        <w:spacing w:line="240" w:lineRule="auto"/>
        <w:ind w:left="360"/>
        <w:contextualSpacing/>
        <w:jc w:val="both"/>
        <w:rPr>
          <w:rFonts w:ascii="Arial" w:hAnsi="Arial" w:cs="Arial"/>
          <w:color w:val="00000A"/>
          <w:lang w:eastAsia="cs-CZ"/>
        </w:rPr>
      </w:pPr>
    </w:p>
    <w:p w14:paraId="6105E422" w14:textId="77777777" w:rsidR="00E87F65" w:rsidRPr="00906604" w:rsidRDefault="00E87F65" w:rsidP="007915B0">
      <w:pPr>
        <w:keepNext/>
        <w:keepLines/>
        <w:spacing w:line="240" w:lineRule="auto"/>
        <w:ind w:left="360"/>
        <w:contextualSpacing/>
        <w:jc w:val="both"/>
        <w:rPr>
          <w:rFonts w:ascii="Arial" w:hAnsi="Arial" w:cs="Arial"/>
          <w:color w:val="00000A"/>
          <w:lang w:eastAsia="cs-CZ"/>
        </w:rPr>
      </w:pPr>
    </w:p>
    <w:p w14:paraId="3A0DC930"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OSTATNÍ POVINNOSTI ZHOTOVITELE</w:t>
      </w:r>
    </w:p>
    <w:p w14:paraId="3DEC124D"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povinen plnit podmínky uložené ve stavebním povolení pro stavbu, včetně jeho změn a doplňků. Zhotovitel provede Dílo v souladu s touto Smlouvou a jejími přílohami, oprávněnými pokyny Objednatele pro provádění Díla, v souladu se zadávací dokumentací a dále v souladu s právními předpisy, ČSN a dalšími platnými českými technickými normami, které se vztahují k materiálům a činnostem prováděným na základě této Smlouvy, včetně technických norem, které nejsou obecně závazné. </w:t>
      </w:r>
    </w:p>
    <w:p w14:paraId="2486E1FA" w14:textId="77777777" w:rsidR="00E87F65" w:rsidRPr="00906604" w:rsidRDefault="00E87F65" w:rsidP="007915B0">
      <w:pPr>
        <w:pStyle w:val="smlouvaheading2"/>
        <w:keepNext/>
        <w:keepLines/>
        <w:numPr>
          <w:ilvl w:val="1"/>
          <w:numId w:val="3"/>
        </w:numPr>
        <w:spacing w:before="0"/>
        <w:ind w:left="794" w:hanging="794"/>
      </w:pPr>
      <w:r w:rsidRPr="00906604">
        <w:t>Zhotovitel je povinen předat Objednateli nejpozději v termínu předání Díla dokumentaci skutečného provedení stavby a veškeré nezbytné podklady předkládané ke kolaudačnímu řízení v rozsahu vč. textu žádosti o vydání kolaudačního souhlasu a dále veškeré manuály, provozní knihy, návody k obsluze a údržbě. Dále je povinen předat Objednateli veškeré doklady k použitým materiálům a zabudovaným zařízením, zejm. jejich certifikáty a atesty.</w:t>
      </w:r>
    </w:p>
    <w:p w14:paraId="6597EAAA" w14:textId="77777777" w:rsidR="00E87F65" w:rsidRPr="00906604" w:rsidRDefault="00E87F65" w:rsidP="007915B0">
      <w:pPr>
        <w:pStyle w:val="smlouvaheading2"/>
        <w:keepNext/>
        <w:keepLines/>
        <w:numPr>
          <w:ilvl w:val="1"/>
          <w:numId w:val="3"/>
        </w:numPr>
        <w:spacing w:before="0"/>
        <w:ind w:left="794" w:hanging="794"/>
      </w:pPr>
      <w:r w:rsidRPr="00906604">
        <w:t>Zhotovitel je povinen provádět Dílo s odbornou péčí v souladu s touto Smlouvou a se zájmy Objednatele, které jsou mu známy.</w:t>
      </w:r>
    </w:p>
    <w:p w14:paraId="10127A77" w14:textId="77777777" w:rsidR="00E87F65" w:rsidRPr="00906604" w:rsidRDefault="00E87F65" w:rsidP="007915B0">
      <w:pPr>
        <w:pStyle w:val="smlouvaheading2"/>
        <w:keepNext/>
        <w:keepLines/>
        <w:numPr>
          <w:ilvl w:val="1"/>
          <w:numId w:val="3"/>
        </w:numPr>
        <w:spacing w:before="0"/>
        <w:ind w:left="794" w:hanging="794"/>
      </w:pPr>
      <w:r w:rsidRPr="00906604">
        <w:t>Zhotovitel je povinen prokazatelnou formou informovat Objednatele bez zbytečného odkladu o všech skutečnostech a okolnostech, které by mohly mít vliv na provádění Díla.</w:t>
      </w:r>
    </w:p>
    <w:p w14:paraId="2FF0E0A0" w14:textId="77777777" w:rsidR="00E87F65" w:rsidRPr="00906604" w:rsidRDefault="00E87F65" w:rsidP="007915B0">
      <w:pPr>
        <w:pStyle w:val="smlouvaheading2"/>
        <w:keepNext/>
        <w:keepLines/>
        <w:numPr>
          <w:ilvl w:val="1"/>
          <w:numId w:val="3"/>
        </w:numPr>
        <w:spacing w:before="0"/>
        <w:ind w:left="794" w:hanging="794"/>
      </w:pPr>
      <w:r w:rsidRPr="00906604">
        <w:t>Zhotovitel je povinen zajistit, aby všechny osoby (tedy i např. personál poddodavatelů) nalézající se v prostoru staveniště, resp. v zařízení staveniště byly jednoznačně identifikovatelné jako personál Zhotovitele, a to zřetelným uvedením loga Zhotovitele na oděvu takovýchto osob.</w:t>
      </w:r>
    </w:p>
    <w:p w14:paraId="46E63935" w14:textId="77777777" w:rsidR="00E87F65" w:rsidRPr="00906604" w:rsidRDefault="00E87F65" w:rsidP="007915B0">
      <w:pPr>
        <w:pStyle w:val="smlouvaheading2"/>
        <w:keepNext/>
        <w:keepLines/>
        <w:numPr>
          <w:ilvl w:val="1"/>
          <w:numId w:val="3"/>
        </w:numPr>
        <w:spacing w:before="0"/>
        <w:ind w:left="794" w:hanging="794"/>
      </w:pPr>
      <w:r w:rsidRPr="00906604">
        <w:t>Jestliže závazek Zhotovitele z této Smlouvy zanikne jinak, než splněním, je Zhotovitel povinen předat Objednateli doklady podle odstavce 15.2 tohoto článku ohledně plnění, která při provádění Díla již uskutečnil a Objednatel je převzal.</w:t>
      </w:r>
    </w:p>
    <w:p w14:paraId="092D935A" w14:textId="77777777" w:rsidR="00E87F65" w:rsidRPr="00906604" w:rsidRDefault="00E87F65" w:rsidP="007915B0">
      <w:pPr>
        <w:pStyle w:val="smlouvaheading2"/>
        <w:keepNext/>
        <w:keepLines/>
        <w:numPr>
          <w:ilvl w:val="1"/>
          <w:numId w:val="3"/>
        </w:numPr>
        <w:spacing w:before="0"/>
        <w:ind w:left="794" w:hanging="794"/>
      </w:pPr>
      <w:r w:rsidRPr="00906604">
        <w:t>Zhotovitel je povinen na své náklady zajistit zabezpečení prostoru staveniště a prováděného Díla, ode dne převzetí staveniště do dne předání Díla Objednateli.</w:t>
      </w:r>
    </w:p>
    <w:p w14:paraId="347AA928"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povinen dodržet a postupovat dle zákona č. 320/2001 Sb., o finanční kontrole ve veřejné správě a o změně některých zákonů (zákon o finanční kontrole), zejména umožnit výkon veřejnosprávní kontroly a poskytnout veškerou potřebnou součinnost Objednateli a všem příslušným orgánům při výkonu jejich kontrolních oprávnění. </w:t>
      </w:r>
    </w:p>
    <w:p w14:paraId="60B8259E"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si smluvně zajistí odběr elektrické energie s rozvodnými závody. Úhradu za odběr elektrické energie hradí Zhotovitel rozvodným závodům na vlastní náklady. </w:t>
      </w:r>
    </w:p>
    <w:p w14:paraId="1388002F" w14:textId="77777777" w:rsidR="00E87F65" w:rsidRPr="00906604" w:rsidRDefault="00E87F65" w:rsidP="007915B0">
      <w:pPr>
        <w:pStyle w:val="smlouvaheading2"/>
        <w:keepNext/>
        <w:keepLines/>
        <w:numPr>
          <w:ilvl w:val="1"/>
          <w:numId w:val="3"/>
        </w:numPr>
        <w:spacing w:before="0"/>
        <w:ind w:left="794" w:hanging="794"/>
      </w:pPr>
      <w:r w:rsidRPr="00906604">
        <w:t>Zhotovitel si dohodne s Objednatelem odběr vody, přičemž cenu za skutečně odebranou vodu uhradí Objednateli dle stavu měřidel a ceny vody sjednané ve smlouvě mezi dodavatelem vody a Objednatelem.</w:t>
      </w:r>
    </w:p>
    <w:p w14:paraId="637BC01F" w14:textId="77777777" w:rsidR="00E87F65" w:rsidRPr="00906604" w:rsidRDefault="00E87F65" w:rsidP="007915B0">
      <w:pPr>
        <w:pStyle w:val="smlouvaheading2"/>
        <w:keepNext/>
        <w:keepLines/>
        <w:numPr>
          <w:ilvl w:val="1"/>
          <w:numId w:val="3"/>
        </w:numPr>
        <w:spacing w:before="0"/>
        <w:ind w:left="794" w:hanging="794"/>
      </w:pPr>
      <w:r w:rsidRPr="00906604">
        <w:t>Zhotovitel je povinen zajistit v rámci zařízení staveniště podmínky pro výkon funkce autorského dozoru projektanta a technického dozoru stavby a koordinátora bezpečnosti a ochrany zdraví při práci na staveništi a zavazuje se poskytovat jim součinnost po celou dobu provádění Díla a zavazuje se smluvně k součinnosti s těmito osobami po celou dobu provádění Díla zavázat i všechny své poddodavatele.</w:t>
      </w:r>
    </w:p>
    <w:p w14:paraId="1D86562E" w14:textId="77777777" w:rsidR="00E87F65" w:rsidRPr="00906604" w:rsidRDefault="00E87F65" w:rsidP="007915B0">
      <w:pPr>
        <w:pStyle w:val="smlouvaheading2"/>
        <w:keepNext/>
        <w:keepLines/>
        <w:numPr>
          <w:ilvl w:val="1"/>
          <w:numId w:val="3"/>
        </w:numPr>
        <w:spacing w:before="0"/>
        <w:ind w:left="794" w:hanging="794"/>
      </w:pPr>
      <w:r w:rsidRPr="00906604">
        <w:t>Zhotovitel je povinen bez zbytečného odkladu informovat TDI a Objednatele o tom, že na staveništi působí zaměstnanci více než jednoho Zhotovitele.</w:t>
      </w:r>
    </w:p>
    <w:p w14:paraId="45A4F249" w14:textId="77777777" w:rsidR="00E87F65" w:rsidRPr="00491AF3" w:rsidRDefault="00E87F65" w:rsidP="007915B0">
      <w:pPr>
        <w:pStyle w:val="smlouvaheading2"/>
        <w:keepNext/>
        <w:keepLines/>
        <w:numPr>
          <w:ilvl w:val="1"/>
          <w:numId w:val="3"/>
        </w:numPr>
        <w:spacing w:before="0"/>
        <w:ind w:left="794" w:hanging="794"/>
      </w:pPr>
      <w:r w:rsidRPr="00491AF3">
        <w:t xml:space="preserve">Zhotovitel je povinen všechny své zaměstnance a jím sjednané třetí osoby (poddodavatele) podílející se na provádění díla nebo osoby, které se souhlasem zhotovitele pohybují na staveništi, seznámit s podmínkami této </w:t>
      </w:r>
      <w:r>
        <w:t>S</w:t>
      </w:r>
      <w:r w:rsidRPr="00491AF3">
        <w:t xml:space="preserve">mlouvy, zejména pak sazebníkem pokut za porušení v BOZP, který je přílohou této </w:t>
      </w:r>
      <w:r>
        <w:t>S</w:t>
      </w:r>
      <w:r w:rsidRPr="00491AF3">
        <w:t>mlouvy.</w:t>
      </w:r>
    </w:p>
    <w:p w14:paraId="63EFB09C" w14:textId="77777777" w:rsidR="00E87F65" w:rsidRPr="00906604" w:rsidRDefault="00E87F65" w:rsidP="007915B0">
      <w:pPr>
        <w:keepNext/>
        <w:keepLines/>
        <w:tabs>
          <w:tab w:val="left" w:pos="1134"/>
        </w:tabs>
        <w:spacing w:line="240" w:lineRule="auto"/>
        <w:ind w:left="360"/>
        <w:contextualSpacing/>
        <w:jc w:val="both"/>
        <w:rPr>
          <w:rFonts w:ascii="Arial" w:hAnsi="Arial" w:cs="Arial"/>
          <w:color w:val="00000A"/>
          <w:lang w:eastAsia="cs-CZ"/>
        </w:rPr>
      </w:pPr>
    </w:p>
    <w:p w14:paraId="7D57458E" w14:textId="77777777" w:rsidR="00E87F65" w:rsidRPr="00906604" w:rsidRDefault="00E87F65" w:rsidP="007915B0">
      <w:pPr>
        <w:keepNext/>
        <w:keepLines/>
        <w:tabs>
          <w:tab w:val="left" w:pos="1134"/>
        </w:tabs>
        <w:spacing w:line="240" w:lineRule="auto"/>
        <w:ind w:left="360"/>
        <w:contextualSpacing/>
        <w:jc w:val="both"/>
        <w:rPr>
          <w:rFonts w:ascii="Arial" w:hAnsi="Arial" w:cs="Arial"/>
          <w:color w:val="00000A"/>
          <w:lang w:eastAsia="cs-CZ"/>
        </w:rPr>
      </w:pPr>
    </w:p>
    <w:p w14:paraId="18146694"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 xml:space="preserve">PŘEDÁNÍ A PŘEVZETÍ DÍLA </w:t>
      </w:r>
    </w:p>
    <w:p w14:paraId="61AFF755" w14:textId="77777777" w:rsidR="00E87F65" w:rsidRPr="00906604" w:rsidRDefault="00E87F65" w:rsidP="007915B0">
      <w:pPr>
        <w:pStyle w:val="smlouvaheading2"/>
        <w:keepNext/>
        <w:keepLines/>
        <w:numPr>
          <w:ilvl w:val="1"/>
          <w:numId w:val="3"/>
        </w:numPr>
        <w:spacing w:before="0"/>
        <w:ind w:left="794" w:hanging="794"/>
      </w:pPr>
      <w:r w:rsidRPr="00906604">
        <w:t>Předání a převzetí Díla potvrdí Smluvní strany protokolem o předání a převzetí díla. Oboustranný podpis tohoto protokolu je hmotněprávní podmínkou předání Díla.</w:t>
      </w:r>
    </w:p>
    <w:p w14:paraId="36B0613B" w14:textId="77777777" w:rsidR="00E87F65" w:rsidRPr="00906604" w:rsidRDefault="00E87F65" w:rsidP="007915B0">
      <w:pPr>
        <w:pStyle w:val="smlouvaheading2"/>
        <w:keepNext/>
        <w:keepLines/>
        <w:numPr>
          <w:ilvl w:val="1"/>
          <w:numId w:val="3"/>
        </w:numPr>
        <w:spacing w:before="0"/>
        <w:ind w:left="794" w:hanging="794"/>
      </w:pPr>
      <w:r w:rsidRPr="00906604">
        <w:t>K převzetí Díla je Zhotovitel povinen písemně vyzvat Objednatele alespoň pět (5) kalendářních dní před stanoveným termínem pro připravenost k zahájení přejímky. Objednatel je povinen k předání a převzetí Díla přizvat osoby vykonávající funkci technického dozoru stavby a autorského dozoru projektanta.</w:t>
      </w:r>
    </w:p>
    <w:p w14:paraId="278ED6BF" w14:textId="77777777" w:rsidR="00E87F65" w:rsidRPr="00906604" w:rsidRDefault="00E87F65" w:rsidP="007915B0">
      <w:pPr>
        <w:pStyle w:val="smlouvaheading2"/>
        <w:keepNext/>
        <w:keepLines/>
        <w:numPr>
          <w:ilvl w:val="1"/>
          <w:numId w:val="3"/>
        </w:numPr>
        <w:spacing w:before="0"/>
        <w:ind w:left="794" w:hanging="794"/>
      </w:pPr>
      <w:r w:rsidRPr="00906604">
        <w:t>Objednatel je povinen pořídit protokol o předání a převzetí díla, který musí obsahovat zejména:</w:t>
      </w:r>
    </w:p>
    <w:p w14:paraId="2DD12DB6"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název – obchodní firmy Objednatele a Zhotovitele, jejich sídla a IČO</w:t>
      </w:r>
    </w:p>
    <w:p w14:paraId="4CD36E2B"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název předmětu Díla</w:t>
      </w:r>
    </w:p>
    <w:p w14:paraId="6636334C"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datum předání a převzetí Díla</w:t>
      </w:r>
    </w:p>
    <w:p w14:paraId="485AD5FB"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 xml:space="preserve">prohlášení o úplnosti a kompletnosti předmětu Díla </w:t>
      </w:r>
    </w:p>
    <w:p w14:paraId="5FCFE32F"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 xml:space="preserve">seznam změnových listů </w:t>
      </w:r>
    </w:p>
    <w:p w14:paraId="454B7C95"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prohlášení Objednatele o převzetí nebo nepřevzetí předmětu Díla</w:t>
      </w:r>
    </w:p>
    <w:p w14:paraId="7BF7394A"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soupis případných vad a nedodělků</w:t>
      </w:r>
    </w:p>
    <w:p w14:paraId="565DD1EE"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podpisy odpovědných osob Objednatele a Zhotovitele</w:t>
      </w:r>
    </w:p>
    <w:p w14:paraId="684B6FA6" w14:textId="77777777" w:rsidR="00E87F65" w:rsidRPr="00906604" w:rsidRDefault="00E87F65" w:rsidP="007915B0">
      <w:pPr>
        <w:pStyle w:val="smlouvaheading2"/>
        <w:keepNext/>
        <w:keepLines/>
        <w:numPr>
          <w:ilvl w:val="1"/>
          <w:numId w:val="3"/>
        </w:numPr>
        <w:spacing w:before="0"/>
        <w:ind w:left="794" w:hanging="794"/>
      </w:pPr>
      <w:r w:rsidRPr="00906604">
        <w:t xml:space="preserve">Součástí protokolu o předání a převzetí Díla jsou dále: </w:t>
      </w:r>
    </w:p>
    <w:p w14:paraId="31072B7E"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dokumentace skutečného provedení Díla a geodetické zaměření dokončené stavby,</w:t>
      </w:r>
    </w:p>
    <w:p w14:paraId="7B1C41BC"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 xml:space="preserve">dílčí protokoly a dokumentace potřebné k provozu (zprávy o revizích, protokoly o revizních zkouškách, osvědčení o jakosti a kompletnosti dodávek a montáže), </w:t>
      </w:r>
    </w:p>
    <w:p w14:paraId="0612B5A6"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záruční listy a návody na provoz, obsluhu a údržbu všech zařízení a systémů dodaných Zhotovitelem,</w:t>
      </w:r>
    </w:p>
    <w:p w14:paraId="16CF4799"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originál stavebního deníku,</w:t>
      </w:r>
    </w:p>
    <w:p w14:paraId="28FA6517"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seznam částí Díla, na které je poskytována záruka delší než 60 měsíců,</w:t>
      </w:r>
    </w:p>
    <w:p w14:paraId="2904F926" w14:textId="77777777" w:rsidR="00E87F65" w:rsidRPr="00906604" w:rsidRDefault="00E87F65" w:rsidP="007915B0">
      <w:pPr>
        <w:pStyle w:val="Odstavecseseznamem"/>
        <w:keepNext/>
        <w:keepLines/>
        <w:numPr>
          <w:ilvl w:val="2"/>
          <w:numId w:val="19"/>
        </w:numPr>
        <w:tabs>
          <w:tab w:val="left" w:pos="993"/>
        </w:tabs>
        <w:suppressAutoHyphens w:val="0"/>
        <w:contextualSpacing/>
        <w:jc w:val="both"/>
        <w:rPr>
          <w:sz w:val="22"/>
          <w:szCs w:val="22"/>
        </w:rPr>
      </w:pPr>
      <w:r w:rsidRPr="00906604">
        <w:rPr>
          <w:sz w:val="22"/>
          <w:szCs w:val="22"/>
        </w:rPr>
        <w:t xml:space="preserve">další doklady prokazující splnění podmínek orgánů a organizací uvedených ve stavebním povolení, jakož i doklady stanovené v obecně závazných předpisech. </w:t>
      </w:r>
    </w:p>
    <w:p w14:paraId="3ED6FFD2" w14:textId="77777777" w:rsidR="00E87F65" w:rsidRPr="00906604" w:rsidRDefault="00E87F65" w:rsidP="007915B0">
      <w:pPr>
        <w:pStyle w:val="smlouvaheading2"/>
        <w:keepNext/>
        <w:keepLines/>
        <w:numPr>
          <w:ilvl w:val="1"/>
          <w:numId w:val="3"/>
        </w:numPr>
        <w:spacing w:before="0"/>
        <w:ind w:left="794" w:hanging="794"/>
      </w:pPr>
      <w:r w:rsidRPr="00906604">
        <w:t>Odmítne-li Objednatel předmět Díla nabízený Zhotovitelem k předání převzít, jsou Smluvní strany této Smlouvy povinny sepsat zápis, ve kterém uvede Objednatel vady a nedodělky, pro které předmět Díla nepřevzal a své požadavky včetně lhůty k jejich odstranění a Zhotovitel své stanovisko k nim. Po odstranění vad a nedodělků, pro které Objednatel odmítl Dílo převzít, se bude přejímací řízení opakovat v nezbytném rozsahu.</w:t>
      </w:r>
    </w:p>
    <w:p w14:paraId="5920ED09"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i v případě zjištění vad a nedodělků, které samy o sobě nebo ve spojení s jinými nebrání provozu předmětu Díla, může zvážit, zda Dílo převezme či nikoliv. Stejně tak Objednatel není povinen převzít Dílo v případě, že ze strany Zhotovitele nebyla předána kompletní dokumentace dle této Smlouvy. V takovém případě se jedná o vadu Díla spočívající v jeho neúplnosti a Zhotovitel je povinen tuto vadu odstranit. </w:t>
      </w:r>
    </w:p>
    <w:p w14:paraId="5F3252A0"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je oprávněn Dílo převzít i s vadami a nedodělky a požadovat slevu z ceny Díla s tím, že si Dílo ponechá i se zjištěnými vadami a nebude požadovat jejich odstranění. Dokud nedojde k dohodě o výši slevy z ceny Díla, není Objednatel povinen podepsat protokol o předání a převzetí Díla. Dohoda o slevě z ceny Díla bude součástí protokolu o předání a převzetí Díla a bude obsahovat přesný výčet vad Díla, na které se sleva z ceny Díla vztahuje. </w:t>
      </w:r>
    </w:p>
    <w:p w14:paraId="2898B498" w14:textId="77777777" w:rsidR="00E87F65" w:rsidRPr="00906604" w:rsidRDefault="00E87F65" w:rsidP="007915B0">
      <w:pPr>
        <w:pStyle w:val="smlouvaheading2"/>
        <w:keepNext/>
        <w:keepLines/>
        <w:numPr>
          <w:ilvl w:val="1"/>
          <w:numId w:val="3"/>
        </w:numPr>
        <w:spacing w:before="0"/>
        <w:ind w:left="794" w:hanging="794"/>
      </w:pPr>
      <w:r w:rsidRPr="00906604">
        <w:t>Nejpozději k termínu přejímky se Zhotovitel zavazuje zabezpečit takový stav staveniště, který nebude bránit převzetí Díla a provedení kolaudačního řízení. Zhotovitel se zavazuje vyklidit na svůj náklad a předat Objednateli staveniště a odstranit zařízení staveniště nejpozději ve lhůtě stanovené v harmonogramu, který tvoří přílohu č. 3 této Smlouvy nebo do patnácti (15) kalendářních dnů ode dne, kdy se stalo účinné odstoupení od této Smlouvy, nebude-li mezi účastníky písemně dohodnuto jinak. Pozemky pro zařízení staveniště budou Zhotovitelem na jeho náklady uvedeny do původního stavu. V případě, že Zhotovitel nevyklidí staveniště a neodstraní zařízení staveniště ve sjednaném termínu, je oprávněn vyklizení provést Objednatel nebo vyklizením pověřit třetí osobu, s tím že náklady s tímto spojené přefakturuje Zhotoviteli, který je povinen tyto náklady Objednateli uhradit. V tomto případě je Objednatel oprávněn všechny věci Zhotovitele nacházející se na stavbě zajistit a na náklady Zhotovitel je nechat uskladnit a odvést ze staveniště.</w:t>
      </w:r>
    </w:p>
    <w:p w14:paraId="0554F75A" w14:textId="77777777" w:rsidR="00E87F65" w:rsidRPr="00906604" w:rsidRDefault="00E87F65" w:rsidP="007915B0">
      <w:pPr>
        <w:pStyle w:val="smlouvaheading2"/>
        <w:keepNext/>
        <w:keepLines/>
        <w:numPr>
          <w:ilvl w:val="1"/>
          <w:numId w:val="3"/>
        </w:numPr>
        <w:spacing w:before="0"/>
        <w:ind w:left="794" w:hanging="794"/>
      </w:pPr>
      <w:r w:rsidRPr="00906604">
        <w:t xml:space="preserve">Ustanovení § 2605 a § 2628 občanského zákoníku se nepoužijí. </w:t>
      </w:r>
    </w:p>
    <w:p w14:paraId="27A1D9CA" w14:textId="77777777" w:rsidR="00E87F65" w:rsidRPr="00906604" w:rsidRDefault="00E87F65" w:rsidP="007915B0">
      <w:pPr>
        <w:pStyle w:val="smlouvaheading2"/>
        <w:keepNext/>
        <w:keepLines/>
        <w:numPr>
          <w:ilvl w:val="1"/>
          <w:numId w:val="3"/>
        </w:numPr>
        <w:spacing w:before="0"/>
        <w:ind w:left="794" w:hanging="794"/>
      </w:pPr>
      <w:r w:rsidRPr="00906604">
        <w:t>Objednatel není povinen přebírat části Díla. Tím nejsou dotčena ujednání o postupných závazných milnících.</w:t>
      </w:r>
    </w:p>
    <w:p w14:paraId="072CE6AA" w14:textId="77777777" w:rsidR="00E87F65" w:rsidRPr="00906604" w:rsidRDefault="00E87F65" w:rsidP="007915B0">
      <w:pPr>
        <w:pStyle w:val="smlouvaheading2"/>
        <w:keepNext/>
        <w:keepLines/>
        <w:numPr>
          <w:ilvl w:val="1"/>
          <w:numId w:val="3"/>
        </w:numPr>
        <w:spacing w:before="0"/>
        <w:ind w:left="794" w:hanging="794"/>
      </w:pPr>
      <w:r w:rsidRPr="00906604">
        <w:t>Kolaudační souhlas nebo jiné rozhodnutí stavebního úřadu o užívání stavby se nepovažuje za předvedení způsobilosti Díla sloužit svému účelu ani za doklad o dokončení Díla.</w:t>
      </w:r>
    </w:p>
    <w:p w14:paraId="6099B7C9"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042C846C"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3AE0D403" w14:textId="77777777" w:rsidR="00E87F65" w:rsidRPr="00906604" w:rsidRDefault="00E87F65"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VLASTNICKÉ PRÁVO A NEBEZPEČÍ ŠKODY NA DÍLE</w:t>
      </w:r>
    </w:p>
    <w:p w14:paraId="5E325A71"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je vlastníkem Díla od počátku jeho zhotovování. Nebezpečí škody na tomto Díle nese Zhotovitel do okamžiku řádného předání a převzetí celého Díla Objednatelem. </w:t>
      </w:r>
    </w:p>
    <w:p w14:paraId="4CC49BB5" w14:textId="77777777" w:rsidR="00E87F65" w:rsidRPr="00906604" w:rsidRDefault="00E87F65" w:rsidP="007915B0">
      <w:pPr>
        <w:pStyle w:val="smlouvaheading2"/>
        <w:keepNext/>
        <w:keepLines/>
        <w:numPr>
          <w:ilvl w:val="1"/>
          <w:numId w:val="3"/>
        </w:numPr>
        <w:spacing w:before="0"/>
        <w:ind w:left="794" w:hanging="794"/>
      </w:pPr>
      <w:r w:rsidRPr="00906604">
        <w:t>Zhotovitel odpovídá Objednateli za veškeré prokázané škody, které způsobí Objednateli nebo jiné osobě v souvislosti s prováděním smluveného Díla.</w:t>
      </w:r>
    </w:p>
    <w:p w14:paraId="2D9655DB" w14:textId="77777777" w:rsidR="00E87F65" w:rsidRPr="00906604" w:rsidRDefault="00E87F65" w:rsidP="007915B0">
      <w:pPr>
        <w:pStyle w:val="smlouvaheading2"/>
        <w:keepNext/>
        <w:keepLines/>
        <w:numPr>
          <w:ilvl w:val="1"/>
          <w:numId w:val="3"/>
        </w:numPr>
        <w:spacing w:before="0"/>
        <w:ind w:left="794" w:hanging="794"/>
      </w:pPr>
      <w:r w:rsidRPr="00906604">
        <w:t>Zhotovitel nenese odpovědnost za škodu na předmětu Díla, kterou způsobil Objednatel prokazatelně svým zaviněním nebo kterou způsobil přímý poddodavatel Objednatele.</w:t>
      </w:r>
    </w:p>
    <w:p w14:paraId="7B6889FF"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7482FADD"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5FDEDA9B" w14:textId="77777777" w:rsidR="00E87F65" w:rsidRPr="00906604" w:rsidRDefault="00E87F65" w:rsidP="007915B0">
      <w:pPr>
        <w:pStyle w:val="Odstavecseseznamem"/>
        <w:keepNext/>
        <w:keepLines/>
        <w:numPr>
          <w:ilvl w:val="0"/>
          <w:numId w:val="3"/>
        </w:numPr>
        <w:suppressAutoHyphens w:val="0"/>
        <w:spacing w:line="300" w:lineRule="atLeast"/>
        <w:contextualSpacing/>
        <w:jc w:val="both"/>
        <w:rPr>
          <w:b/>
          <w:bCs/>
          <w:caps/>
          <w:sz w:val="22"/>
          <w:szCs w:val="22"/>
        </w:rPr>
      </w:pPr>
      <w:r w:rsidRPr="00906604">
        <w:rPr>
          <w:b/>
          <w:bCs/>
          <w:caps/>
          <w:sz w:val="22"/>
          <w:szCs w:val="22"/>
        </w:rPr>
        <w:t>Nedostatky díla zjištěné při jeho realizaci</w:t>
      </w:r>
    </w:p>
    <w:p w14:paraId="037562ED" w14:textId="77777777" w:rsidR="00E87F65" w:rsidRPr="00906604" w:rsidRDefault="00E87F65" w:rsidP="007915B0">
      <w:pPr>
        <w:pStyle w:val="smlouvaheading2"/>
        <w:keepNext/>
        <w:keepLines/>
        <w:numPr>
          <w:ilvl w:val="1"/>
          <w:numId w:val="3"/>
        </w:numPr>
        <w:spacing w:before="0"/>
        <w:ind w:left="794" w:hanging="794"/>
      </w:pPr>
      <w:r w:rsidRPr="00906604">
        <w:t>Objednatel, TDI a další Objednatelem pověřené osoby jsou v souladu s § 2593 a § 2626 Občanského zákoníku oprávněny kontrolovat provádění Díla. Zjistí-li Objednatel, či jím pověřené osoby, že Zhotovitel provádí Dílo v rozporu se svými povinnostmi, zejména že nepoužívá dohodnutý materiál, nedodržuje technologické a pracovní postupy, je v prodlení s plněním harmonogramu prací, je Objednatel oprávněn dožadovat se toho, aby Zhotovitel neprodleně odstranil nedostatky vzniklé nesprávným prováděním na vlastní náklady a Dílo dále prováděl řádným způsobem. Právo Objednatele na náhradu škody v plné výši vzniklé mu porušením povinnosti Zhotovitele tím není dotčeno.</w:t>
      </w:r>
    </w:p>
    <w:p w14:paraId="4960BFD1"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1FAB84BA" w14:textId="77777777" w:rsidR="00E87F65" w:rsidRPr="00906604" w:rsidRDefault="00E87F65" w:rsidP="007915B0">
      <w:pPr>
        <w:keepNext/>
        <w:keepLines/>
        <w:tabs>
          <w:tab w:val="left" w:pos="1134"/>
        </w:tabs>
        <w:spacing w:line="240" w:lineRule="auto"/>
        <w:ind w:left="993"/>
        <w:contextualSpacing/>
        <w:jc w:val="both"/>
        <w:rPr>
          <w:rFonts w:ascii="Arial" w:hAnsi="Arial" w:cs="Arial"/>
          <w:color w:val="00000A"/>
          <w:lang w:eastAsia="cs-CZ"/>
        </w:rPr>
      </w:pPr>
    </w:p>
    <w:p w14:paraId="120F9835" w14:textId="77777777" w:rsidR="00E87F65" w:rsidRPr="00906604" w:rsidRDefault="00E87F65" w:rsidP="007915B0">
      <w:pPr>
        <w:pStyle w:val="Odstavecseseznamem"/>
        <w:keepNext/>
        <w:keepLines/>
        <w:numPr>
          <w:ilvl w:val="0"/>
          <w:numId w:val="3"/>
        </w:numPr>
        <w:suppressAutoHyphens w:val="0"/>
        <w:contextualSpacing/>
        <w:jc w:val="both"/>
        <w:rPr>
          <w:b/>
          <w:bCs/>
          <w:sz w:val="22"/>
          <w:szCs w:val="22"/>
        </w:rPr>
      </w:pPr>
      <w:r w:rsidRPr="00906604">
        <w:rPr>
          <w:b/>
          <w:bCs/>
          <w:caps/>
          <w:sz w:val="22"/>
          <w:szCs w:val="22"/>
        </w:rPr>
        <w:t>Odpovědnost za vady díla a záruka</w:t>
      </w:r>
    </w:p>
    <w:p w14:paraId="7B4EEB6A" w14:textId="77777777" w:rsidR="00E87F65" w:rsidRPr="00906604" w:rsidRDefault="00E87F65" w:rsidP="007915B0">
      <w:pPr>
        <w:pStyle w:val="smlouvaheading2"/>
        <w:keepNext/>
        <w:keepLines/>
        <w:numPr>
          <w:ilvl w:val="1"/>
          <w:numId w:val="3"/>
        </w:numPr>
        <w:spacing w:before="0"/>
        <w:ind w:left="794" w:hanging="794"/>
      </w:pPr>
      <w:r w:rsidRPr="00906604">
        <w:t>Zhotovitel poskytuje Objednateli záruku po dobu 60 měsíců za celé Dílo. V případě, že jsou do Díla zabudovány věci, na které Zhotoviteli poskytuje jejich dodavatel záruku delší, je pro tyto části Díla poskytována záruka v této delší délce.</w:t>
      </w:r>
    </w:p>
    <w:p w14:paraId="1DAA2A43" w14:textId="77777777" w:rsidR="00E87F65" w:rsidRPr="00906604" w:rsidRDefault="00E87F65" w:rsidP="007915B0">
      <w:pPr>
        <w:pStyle w:val="smlouvaheading2"/>
        <w:keepNext/>
        <w:keepLines/>
        <w:numPr>
          <w:ilvl w:val="1"/>
          <w:numId w:val="3"/>
        </w:numPr>
        <w:spacing w:before="0"/>
        <w:ind w:left="794" w:hanging="794"/>
      </w:pPr>
      <w:r w:rsidRPr="00906604">
        <w:t>Záruční doby začínají běžet dnem předání a převzetí Díla dle této Smlouvy.</w:t>
      </w:r>
    </w:p>
    <w:p w14:paraId="2423FD6B" w14:textId="77777777" w:rsidR="00E87F65" w:rsidRPr="00906604" w:rsidRDefault="00E87F65" w:rsidP="007915B0">
      <w:pPr>
        <w:pStyle w:val="smlouvaheading2"/>
        <w:keepNext/>
        <w:keepLines/>
        <w:numPr>
          <w:ilvl w:val="1"/>
          <w:numId w:val="3"/>
        </w:numPr>
        <w:spacing w:before="0"/>
        <w:ind w:left="794" w:hanging="794"/>
      </w:pPr>
      <w:r w:rsidRPr="00906604">
        <w:t>Zhotovitel odpovídá za to, že Dílo má v době jeho převzetí Objednatelem smluvně zaručené vlastnosti, odpovídá aktuálně uznávaným pravidlům techniky, nevykazuje žádné vady, které hodnotu Díla nebo schopnost jeho užívání snižují a omezují a je způsobilé pro použití ke smluvenému, jinak obvyklému účelu a že tyto vlastnosti a způsobilost bude mít po dobu záruční doby.</w:t>
      </w:r>
    </w:p>
    <w:p w14:paraId="13BDCABD" w14:textId="77777777" w:rsidR="00E87F65" w:rsidRPr="00906604" w:rsidRDefault="00E87F65" w:rsidP="007915B0">
      <w:pPr>
        <w:pStyle w:val="smlouvaheading2"/>
        <w:keepNext/>
        <w:keepLines/>
        <w:numPr>
          <w:ilvl w:val="1"/>
          <w:numId w:val="3"/>
        </w:numPr>
        <w:spacing w:before="0"/>
        <w:ind w:left="794" w:hanging="794"/>
      </w:pPr>
      <w:r w:rsidRPr="00906604">
        <w:t>Zhotovitel odpovídá za to, že Dílo nebude mít právní vady. Uplatní-li třetí osoba vůči Objednateli jakékoliv nároky z titulu patentu, patentového nebo licenčního práva, značky, vynálezu a jiných svých stvrzených práv k předmětu díla, je Zhotovitel vlastním jménem povinen tyto nároky na své náklady vypořádat včetně případného soudního sporu.</w:t>
      </w:r>
    </w:p>
    <w:p w14:paraId="73177878" w14:textId="77777777" w:rsidR="00E87F65" w:rsidRPr="00906604" w:rsidRDefault="00E87F65" w:rsidP="007915B0">
      <w:pPr>
        <w:pStyle w:val="smlouvaheading2"/>
        <w:keepNext/>
        <w:keepLines/>
        <w:numPr>
          <w:ilvl w:val="1"/>
          <w:numId w:val="3"/>
        </w:numPr>
        <w:spacing w:before="0"/>
        <w:ind w:left="794" w:hanging="794"/>
      </w:pPr>
      <w:r w:rsidRPr="00906604">
        <w:t xml:space="preserve">Objednatel oznámí Zhotoviteli písemně v přiměřené lhůtě po jejich zjištění, vady Díla zjištěné v záruční době. V oznámení vadu popíše, uvede, jak se projevuje a navrhne způsob odstranění vady, případně uplatní jiný nárok z titulu odpovědnosti za vady. </w:t>
      </w:r>
    </w:p>
    <w:p w14:paraId="66757C31" w14:textId="77777777" w:rsidR="00E87F65" w:rsidRPr="00906604" w:rsidRDefault="00E87F65" w:rsidP="007915B0">
      <w:pPr>
        <w:pStyle w:val="smlouvaheading2"/>
        <w:keepNext/>
        <w:keepLines/>
        <w:numPr>
          <w:ilvl w:val="1"/>
          <w:numId w:val="3"/>
        </w:numPr>
        <w:spacing w:before="0"/>
        <w:ind w:left="794" w:hanging="794"/>
      </w:pPr>
      <w:r w:rsidRPr="00906604">
        <w:t>Smluvní strany si sjednávají, že základním nárokem z odpovědnosti za vady je nárok na odstranění vady Díla. Neuplatní-li Objednatel v oznámení vady do tří (3) dnů po zaslání oznámení jiný nárok, považuje se za uplatněný nárok na odstranění vady díla. Vada se považuje za řádně uplatněnou, pokud je oznámení vady (reklamace) zasláno Zhotoviteli jako doporučená zásilka prostřednictvím držitele poštovní licence, nebo doručena osobně kurýrem nebo zaslána emailem na uvedenou emailovou adresu, případně do datové schránky Zhotovitele, vždy s využitím kontaktních údajů uvedených v této Smlouvě. Ustanovení § 2605 odst. 2 občanského zákoníku se nepoužije.</w:t>
      </w:r>
    </w:p>
    <w:p w14:paraId="442A5385"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je povinen odstranit na své náklady i ty Objednatelem reklamované vady, za které odpovědnost odmítá, resp. vady, které neuznává. Na takovou vadu se v ostatním přiměřeně použije úprava pro vady Díla. Pokud se následně stane nesporným, že Zhotovitel za vadu, kterou neuznal, skutečně neodpovídal, je Objednatel povinen uhradit do třiceti (30) dnů ode dne jejich prokázání Zhotovitelem náklady, které na odstranění vady účelně vynaložil. Zahájit práce na odstranění vad je Zhotovitel povinen zajistit způsobem a v termínech stanovených v následujícím odstavci tohoto článku. </w:t>
      </w:r>
    </w:p>
    <w:p w14:paraId="26D2E87D" w14:textId="77777777" w:rsidR="00E87F65" w:rsidRPr="00906604" w:rsidRDefault="00E87F65" w:rsidP="007915B0">
      <w:pPr>
        <w:pStyle w:val="smlouvaheading2"/>
        <w:keepNext/>
        <w:keepLines/>
        <w:numPr>
          <w:ilvl w:val="1"/>
          <w:numId w:val="3"/>
        </w:numPr>
        <w:spacing w:before="0"/>
        <w:ind w:left="794" w:hanging="794"/>
      </w:pPr>
      <w:r w:rsidRPr="00906604">
        <w:t>Sjednává se, že vady Díla, reklamované Objednatelem v záruční době budou odstraňovány v následujícím režimu:</w:t>
      </w:r>
    </w:p>
    <w:p w14:paraId="042DCEB8" w14:textId="77777777" w:rsidR="00E87F65" w:rsidRPr="00906604" w:rsidRDefault="00E87F65" w:rsidP="007915B0">
      <w:pPr>
        <w:keepNext/>
        <w:keepLines/>
        <w:numPr>
          <w:ilvl w:val="2"/>
          <w:numId w:val="31"/>
        </w:numPr>
        <w:tabs>
          <w:tab w:val="left" w:pos="1134"/>
        </w:tabs>
        <w:spacing w:line="240" w:lineRule="auto"/>
        <w:contextualSpacing/>
        <w:jc w:val="both"/>
        <w:rPr>
          <w:rFonts w:ascii="Arial" w:hAnsi="Arial" w:cs="Arial"/>
          <w:color w:val="00000A"/>
          <w:lang w:eastAsia="cs-CZ"/>
        </w:rPr>
      </w:pPr>
      <w:r w:rsidRPr="00906604">
        <w:rPr>
          <w:rFonts w:ascii="Arial" w:hAnsi="Arial" w:cs="Arial"/>
          <w:color w:val="00000A"/>
          <w:u w:val="single"/>
          <w:lang w:eastAsia="cs-CZ"/>
        </w:rPr>
        <w:t>Vady ohrožující bezpečnost či zdraví osob a/nebo vady způsobující či hrozící způsobit škodu na majetku Objednatele nebo třetích osob</w:t>
      </w:r>
      <w:r w:rsidRPr="00906604">
        <w:rPr>
          <w:rFonts w:ascii="Arial" w:hAnsi="Arial" w:cs="Arial"/>
          <w:color w:val="00000A"/>
          <w:lang w:eastAsia="cs-CZ"/>
        </w:rPr>
        <w:t>: Zhotovitel je povinen zahájit odborné odstraňování vady do 8 hodin od jejího prokazatelného nahlášení Objednatelem (Objednatel v reklamaci uvede označení takové vady jako „HAVÁRIE OHROŽUJÍCÍ ZDRAVÍ NEBO MAJETEK“). Zhotovitel je povinen neprodleně přijmout opatření a provést takové úkony, které zamezí nebo podstatným způsobem omezí možnost ohrožení bezpečnosti či zdraví osob a/nebo možnost způsobení škody na majetku a dále do 48 hodin od uplatnění reklamace Objednatelem vadu odstranit včetně případné výměny vadných součástí Díla, pokud věrohodně neprokáže, že ve lhůtě 48 hodin je oprava přiměřenými prostředky neproveditelná, případně že je taková součást Díla přiměřenými prostředky nedostupná (v takovém případě je však povinen provést do 24 hodin od uplatnění reklamace Objednatelem provizorní nápravu vady). Okamžikem přijetí opatření k odvrácení nebezpečí ohrožení zdraví nebo majetku bude na vadu nahlíženo jako na „Vadu ostatní“ dle písmene c) tohoto odstavce.</w:t>
      </w:r>
    </w:p>
    <w:p w14:paraId="6C600B02" w14:textId="77777777" w:rsidR="00E87F65" w:rsidRPr="00906604" w:rsidRDefault="00E87F65" w:rsidP="007915B0">
      <w:pPr>
        <w:keepNext/>
        <w:keepLines/>
        <w:numPr>
          <w:ilvl w:val="2"/>
          <w:numId w:val="31"/>
        </w:numPr>
        <w:tabs>
          <w:tab w:val="left" w:pos="1134"/>
        </w:tabs>
        <w:spacing w:line="240" w:lineRule="auto"/>
        <w:contextualSpacing/>
        <w:jc w:val="both"/>
        <w:rPr>
          <w:rFonts w:ascii="Arial" w:hAnsi="Arial" w:cs="Arial"/>
          <w:color w:val="00000A"/>
          <w:lang w:eastAsia="cs-CZ"/>
        </w:rPr>
      </w:pPr>
      <w:r w:rsidRPr="00906604">
        <w:rPr>
          <w:rFonts w:ascii="Arial" w:hAnsi="Arial" w:cs="Arial"/>
          <w:color w:val="00000A"/>
          <w:u w:val="single"/>
          <w:lang w:eastAsia="cs-CZ"/>
        </w:rPr>
        <w:t>Vady omezující běžný provoz Díla nebo jeho části</w:t>
      </w:r>
      <w:r w:rsidRPr="00906604">
        <w:rPr>
          <w:rFonts w:ascii="Arial" w:hAnsi="Arial" w:cs="Arial"/>
          <w:color w:val="00000A"/>
          <w:lang w:eastAsia="cs-CZ"/>
        </w:rPr>
        <w:t>: Zhotovitel je povinen zahájit odborné odstraňování vady do 24 hodin od jejího prokazatelného nahlášení Objednatelem (Objednatel v uplatnění reklamace uvede označení takové vady jako „HAVÁRIE“). Zhotovitel je povinen do 48 hodin od uplatnění reklamace Objednatelem vadu odstranit včetně případné výměny vadných součástí Díla, pokud věrohodně neprokáže, že ve lhůtě 48 hodin je taková součást Díla přiměřenými prostředky nedostupná (v takovém případě je však povinen provést do 48 hodin od uplatnění reklamace Objednatelem provizorní nápravu vady).</w:t>
      </w:r>
    </w:p>
    <w:p w14:paraId="3B934556" w14:textId="77777777" w:rsidR="00E87F65" w:rsidRPr="00906604" w:rsidRDefault="00E87F65" w:rsidP="007915B0">
      <w:pPr>
        <w:keepNext/>
        <w:keepLines/>
        <w:numPr>
          <w:ilvl w:val="2"/>
          <w:numId w:val="31"/>
        </w:numPr>
        <w:tabs>
          <w:tab w:val="left" w:pos="1134"/>
        </w:tabs>
        <w:spacing w:line="240" w:lineRule="auto"/>
        <w:contextualSpacing/>
        <w:jc w:val="both"/>
        <w:rPr>
          <w:rFonts w:ascii="Arial" w:hAnsi="Arial" w:cs="Arial"/>
          <w:color w:val="00000A"/>
          <w:lang w:eastAsia="cs-CZ"/>
        </w:rPr>
      </w:pPr>
      <w:r w:rsidRPr="00906604">
        <w:rPr>
          <w:rFonts w:ascii="Arial" w:hAnsi="Arial" w:cs="Arial"/>
          <w:color w:val="00000A"/>
          <w:u w:val="single"/>
          <w:lang w:eastAsia="cs-CZ"/>
        </w:rPr>
        <w:t>Vady ostatní</w:t>
      </w:r>
      <w:r w:rsidRPr="00906604">
        <w:rPr>
          <w:rFonts w:ascii="Arial" w:hAnsi="Arial" w:cs="Arial"/>
          <w:color w:val="00000A"/>
          <w:lang w:eastAsia="cs-CZ"/>
        </w:rPr>
        <w:t>: Zhotovitel je povinen zahájit odborné odstraňování vady do sedmi (7) kalendářních dní od jejího prokazatelného nahlášení Objednatelem a vadu do 20 kalendářních dní od jejího prokazatelného nahlášení Objednatelem odstranit, případně v době přiměřeně prodloužené vzhledem k charakteru vady.</w:t>
      </w:r>
    </w:p>
    <w:p w14:paraId="1BD7C697" w14:textId="77777777" w:rsidR="00E87F65" w:rsidRPr="00906604" w:rsidRDefault="00E87F65" w:rsidP="007915B0">
      <w:pPr>
        <w:pStyle w:val="smlouvaheading2"/>
        <w:keepNext/>
        <w:keepLines/>
        <w:numPr>
          <w:ilvl w:val="1"/>
          <w:numId w:val="3"/>
        </w:numPr>
        <w:spacing w:before="0"/>
        <w:ind w:left="794" w:hanging="794"/>
      </w:pPr>
      <w:r w:rsidRPr="00906604">
        <w:t>Poskytnutí přiměřené slevy z ceny Díla za neodstraněnou vadu namísto jejího odstranění je podmíněno souhlasem Objednatele. Objednatel může změnit provedenou volbu mezi nároky z odpovědnosti Zhotovitele za vady, pokud takovou změnu Zhotoviteli oznámí dříve, než Zhotovitel poskytne Objednateli přiměřenou slevu z ceny Díla nebo započne s odstraňováním vad anebo než Objednatel započne s odstraňováním vad sám nebo třetí osobou na náklady Zhotovitele. Lhůty dle předchozího odstavce tohoto článku neběží po dobu mezi původní volbou nároku z vad a jeho změnou Objednatelem.</w:t>
      </w:r>
    </w:p>
    <w:p w14:paraId="3FEA5A3C" w14:textId="77777777" w:rsidR="00E87F65" w:rsidRPr="00906604" w:rsidRDefault="00E87F65" w:rsidP="007915B0">
      <w:pPr>
        <w:pStyle w:val="smlouvaheading2"/>
        <w:keepNext/>
        <w:keepLines/>
        <w:numPr>
          <w:ilvl w:val="1"/>
          <w:numId w:val="3"/>
        </w:numPr>
        <w:spacing w:before="0"/>
        <w:ind w:left="794" w:hanging="794"/>
      </w:pPr>
      <w:r w:rsidRPr="00906604">
        <w:t>Objednatel je oprávněn odstranit vadu Díla na náklady Zhotovitele bez újmy svých práv ze záruky, jestliže dá Zhotovitel Objednateli k takové opravě písemný souhlas nebo jestliže Zhotovitel nezahájil odstranění vady ve lhůtě stanovené v odstavci 19.8 tohoto článku Smlouvy. Objednatel je oprávněn přeúčtovat Zhotoviteli prokazatelně vynaložené náklady na odstranění vady. Zhotovitel je povinen uhradit tyto náklady Objednateli do patnácti (15) dnů ode dne doručení písemné výzvy k úhradě. Právo Objednatele na smluvní pokutu a na náhradu škody v plné výši tím není dotčeno.</w:t>
      </w:r>
    </w:p>
    <w:p w14:paraId="1C947F4C" w14:textId="77777777" w:rsidR="00E87F65" w:rsidRPr="00906604" w:rsidRDefault="00E87F65" w:rsidP="007915B0">
      <w:pPr>
        <w:pStyle w:val="smlouvaheading2"/>
        <w:keepNext/>
        <w:keepLines/>
        <w:numPr>
          <w:ilvl w:val="1"/>
          <w:numId w:val="3"/>
        </w:numPr>
        <w:spacing w:before="0"/>
        <w:ind w:left="794" w:hanging="794"/>
      </w:pPr>
      <w:r w:rsidRPr="00906604">
        <w:t>Opakování téže vady zakládá právo Objednatele požadovat odstranění vady výměnou vadného dílu za nový, bezvadný a povinnost Zhotovitele vadu takovým způsobem odstranit.</w:t>
      </w:r>
    </w:p>
    <w:p w14:paraId="07E455BD" w14:textId="77777777" w:rsidR="00E87F65" w:rsidRPr="00906604" w:rsidRDefault="00E87F65" w:rsidP="007915B0">
      <w:pPr>
        <w:pStyle w:val="smlouvaheading2"/>
        <w:keepNext/>
        <w:keepLines/>
        <w:numPr>
          <w:ilvl w:val="1"/>
          <w:numId w:val="3"/>
        </w:numPr>
        <w:spacing w:before="0"/>
        <w:ind w:left="794" w:hanging="794"/>
      </w:pPr>
      <w:r w:rsidRPr="00906604">
        <w:t>Záruční doba stanovená v odst. 19.1. tohoto článku Smlouvy se prodlužuje o celkovou dobu počítanou od reklamace vady do odstranění vady. Prodloužená záruční doba, stanovená odlišně pro části díla, pro které poskytuje dodavatel záruku delší (viz odst. 19.1 tohoto článku Smlouvy) se prodlužuje o celkovou dobu počítanou od reklamace vady do odstranění vady pouze u takových vad, kdy bude lhůta k odstranění vady delší než pět (5) kalendářních dnů. Doby uvedené v tomto odstavci se v průběhu záruční lhůty kumulativně sčítají pro jednotlivé vady.</w:t>
      </w:r>
    </w:p>
    <w:p w14:paraId="5DB9DFF1" w14:textId="77777777" w:rsidR="00E87F65" w:rsidRPr="00906604" w:rsidRDefault="00E87F65" w:rsidP="007915B0">
      <w:pPr>
        <w:pStyle w:val="smlouvaheading2"/>
        <w:keepNext/>
        <w:keepLines/>
        <w:numPr>
          <w:ilvl w:val="1"/>
          <w:numId w:val="3"/>
        </w:numPr>
        <w:spacing w:before="0"/>
        <w:ind w:left="794" w:hanging="794"/>
      </w:pPr>
      <w:r w:rsidRPr="00906604">
        <w:t>S ohledem na povahu Díla je Objednatel oprávněn reklamovat jeho vady po celou dobu trvání záruční lhůty, bez ohledu na to, zda se jedná o vady zjevné či vady skryté a kdy je Objednatel zjistil či mohl zjistit. Ustanovení § 1917, § 1921, § 1922, § 2618, § 2629 odst. 1 a odst. 2 Občanského zákoníku se v tomto rozsahu nepoužijí.</w:t>
      </w:r>
    </w:p>
    <w:p w14:paraId="3ED107CD" w14:textId="77777777" w:rsidR="00E87F65" w:rsidRPr="00906604" w:rsidRDefault="00E87F65" w:rsidP="007915B0">
      <w:pPr>
        <w:pStyle w:val="smlouvaheading2"/>
        <w:keepNext/>
        <w:keepLines/>
        <w:numPr>
          <w:ilvl w:val="1"/>
          <w:numId w:val="3"/>
        </w:numPr>
        <w:spacing w:before="0"/>
        <w:ind w:left="794" w:hanging="794"/>
      </w:pPr>
      <w:r w:rsidRPr="00906604">
        <w:t>Jestliže závazek Zhotovitele provést Dílo zcela nebo z části zanikne jinak, než splněním, odpovídá Zhotovitel za vady plnění, který při provádění Díla již uskutečnil, v rozsahu a za podmínek stanovených obdobně dle předchozích odstavců tohoto článku Smlouvy. Lhůta pro vytčení vad v takovém případě odpovídá svou délkou záruční době a počíná běžet od okamžiku, kdy závazek Zhotovitele zanikl jinak, než splněním.</w:t>
      </w:r>
    </w:p>
    <w:p w14:paraId="742528D9" w14:textId="77777777" w:rsidR="00E87F65" w:rsidRPr="00906604" w:rsidRDefault="00E87F65" w:rsidP="007915B0">
      <w:pPr>
        <w:pStyle w:val="smlouvaheading2"/>
        <w:keepNext/>
        <w:keepLines/>
        <w:numPr>
          <w:ilvl w:val="1"/>
          <w:numId w:val="3"/>
        </w:numPr>
        <w:spacing w:before="0"/>
        <w:ind w:left="794" w:hanging="794"/>
      </w:pPr>
      <w:r w:rsidRPr="00906604">
        <w:t xml:space="preserve">Zhotovitel podpisem této Smlouvy stvrzuje, že si je vědom skutečnosti, že v případě, kdy Objednateli, jakožto příjemci dotace, vznikne škoda způsobená v důsledku </w:t>
      </w:r>
      <w:proofErr w:type="spellStart"/>
      <w:r w:rsidRPr="00906604">
        <w:t>neuznatelnosti</w:t>
      </w:r>
      <w:proofErr w:type="spellEnd"/>
      <w:r w:rsidRPr="00906604">
        <w:t xml:space="preserve"> výdajů jako způsobilých pro úhradu z přidělené dotace prokazatelným pochybením Zhotovitele, bude za tuto škodu plně odpovídat v souladu s příslušnými právními předpisy.</w:t>
      </w:r>
    </w:p>
    <w:p w14:paraId="509D03D1" w14:textId="77777777" w:rsidR="00E87F65" w:rsidRPr="00906604" w:rsidRDefault="00E87F65" w:rsidP="007915B0">
      <w:pPr>
        <w:keepNext/>
        <w:keepLines/>
        <w:tabs>
          <w:tab w:val="left" w:pos="1134"/>
        </w:tabs>
        <w:spacing w:line="240" w:lineRule="auto"/>
        <w:contextualSpacing/>
        <w:jc w:val="both"/>
        <w:rPr>
          <w:rFonts w:ascii="Arial" w:hAnsi="Arial" w:cs="Arial"/>
          <w:color w:val="00000A"/>
          <w:lang w:eastAsia="cs-CZ"/>
        </w:rPr>
      </w:pPr>
    </w:p>
    <w:p w14:paraId="32A853D9" w14:textId="77777777" w:rsidR="00E87F65" w:rsidRPr="00906604" w:rsidRDefault="00E87F65" w:rsidP="007915B0">
      <w:pPr>
        <w:keepNext/>
        <w:keepLines/>
        <w:tabs>
          <w:tab w:val="left" w:pos="1134"/>
        </w:tabs>
        <w:spacing w:line="240" w:lineRule="auto"/>
        <w:contextualSpacing/>
        <w:jc w:val="both"/>
        <w:rPr>
          <w:rFonts w:ascii="Arial" w:hAnsi="Arial" w:cs="Arial"/>
          <w:color w:val="00000A"/>
          <w:lang w:eastAsia="cs-CZ"/>
        </w:rPr>
      </w:pPr>
    </w:p>
    <w:p w14:paraId="7EA58D63" w14:textId="77777777" w:rsidR="00E87F65" w:rsidRPr="00906604" w:rsidRDefault="00E87F65" w:rsidP="007915B0">
      <w:pPr>
        <w:pStyle w:val="Odstavecseseznamem"/>
        <w:keepNext/>
        <w:keepLines/>
        <w:numPr>
          <w:ilvl w:val="0"/>
          <w:numId w:val="3"/>
        </w:numPr>
        <w:suppressAutoHyphens w:val="0"/>
        <w:contextualSpacing/>
        <w:jc w:val="both"/>
        <w:rPr>
          <w:sz w:val="22"/>
          <w:szCs w:val="22"/>
        </w:rPr>
      </w:pPr>
      <w:r w:rsidRPr="00906604">
        <w:rPr>
          <w:b/>
          <w:bCs/>
          <w:caps/>
          <w:sz w:val="22"/>
          <w:szCs w:val="22"/>
        </w:rPr>
        <w:t>SMLUVNÍ POKUTY</w:t>
      </w:r>
    </w:p>
    <w:p w14:paraId="302DFBD6" w14:textId="77777777" w:rsidR="00E87F65" w:rsidRPr="00906604" w:rsidRDefault="00E87F65" w:rsidP="007915B0">
      <w:pPr>
        <w:pStyle w:val="smlouvaheading2"/>
        <w:keepNext/>
        <w:keepLines/>
        <w:numPr>
          <w:ilvl w:val="1"/>
          <w:numId w:val="3"/>
        </w:numPr>
        <w:spacing w:before="0"/>
        <w:ind w:left="794" w:hanging="794"/>
      </w:pPr>
      <w:r w:rsidRPr="00906604">
        <w:t xml:space="preserve">V případě prodlení Zhotovitele se splněním termínu k dokončení, předání a převzetí Díla stanovenému v čl. 2 odstavci 2.3 této Smlouvy je Zhotovitel povinen zaplatit Objednateli smluvní pokutu ve výši 0,05 % z celkové ceny Díla bez DPH za každý i započatý den prodlení. </w:t>
      </w:r>
    </w:p>
    <w:p w14:paraId="6F2317BB" w14:textId="77777777" w:rsidR="00E87F65" w:rsidRPr="00906604" w:rsidRDefault="00E87F65" w:rsidP="007915B0">
      <w:pPr>
        <w:pStyle w:val="smlouvaheading2"/>
        <w:keepNext/>
        <w:keepLines/>
        <w:numPr>
          <w:ilvl w:val="1"/>
          <w:numId w:val="3"/>
        </w:numPr>
        <w:spacing w:before="0"/>
        <w:ind w:left="794" w:hanging="794"/>
      </w:pPr>
      <w:r w:rsidRPr="00906604">
        <w:t>V případě, že Zhotovitel bude v prodlení s odstraněním vady Díla uvedené v protokolu o předání a převzetí předmětu Díla ve lhůtě sjednané Smluvními stranami této Smlouvy pro její odstranění nebo vady Díla zjištěné při kontrole prováděného Díla dle článku 8. odst. 8.5. či čl. 9 této Smlouvy je Zhotovitel povinen zaplatit Objednateli smluvní pokutu ve výši 1.000,- Kč za každý i započatý den prodlení, a to za každou jednotlivou vadu, u níž prodlení Zhotovitele nastalo.</w:t>
      </w:r>
    </w:p>
    <w:p w14:paraId="30525CB7" w14:textId="77777777" w:rsidR="00E87F65" w:rsidRPr="00906604" w:rsidRDefault="00E87F65" w:rsidP="007915B0">
      <w:pPr>
        <w:pStyle w:val="smlouvaheading2"/>
        <w:keepNext/>
        <w:keepLines/>
        <w:numPr>
          <w:ilvl w:val="1"/>
          <w:numId w:val="3"/>
        </w:numPr>
        <w:spacing w:before="0"/>
        <w:ind w:left="794" w:hanging="794"/>
      </w:pPr>
      <w:r w:rsidRPr="00906604">
        <w:t xml:space="preserve">V případě, že Zhotovitel nesplní svoje povinnosti s odstraněním vady ohrožující bezpečnost či zdraví osob a/nebo vady způsobující či způsobilé přivodit škodu na majetku Objednatele nebo třetích osob reklamované Objednatelem v záruční době dle čl. 19. odst. 19.8.i. této Smlouvy je Zhotovitel povinen zaplatit Objednateli smluvní pokutu ve výši 3.000,- Kč za každý i započatý den, a to za každou jednotlivou vadu, u níž porušení povinností Zhotovitele nastalo.  </w:t>
      </w:r>
    </w:p>
    <w:p w14:paraId="62BBB504" w14:textId="77777777" w:rsidR="00E87F65" w:rsidRPr="00906604" w:rsidRDefault="00E87F65" w:rsidP="007915B0">
      <w:pPr>
        <w:pStyle w:val="smlouvaheading2"/>
        <w:keepNext/>
        <w:keepLines/>
        <w:numPr>
          <w:ilvl w:val="1"/>
          <w:numId w:val="3"/>
        </w:numPr>
        <w:spacing w:before="0"/>
        <w:ind w:left="794" w:hanging="794"/>
      </w:pPr>
      <w:r w:rsidRPr="00906604">
        <w:t xml:space="preserve">V případě, že Zhotovitel bude v prodlení s odstraněním vady omezující běžný provoz díla nebo jeho části reklamované Objednatelem v záruční době dle článku 19. odst. 19.8.ii. této Smlouvy je Zhotovitel povinen zaplatit Objednateli smluvní pokutu ve výši 2.000,- Kč za každý i započatý den, a to za každou reklamovanou vadu, u níž prodlení Zhotovitele nastalo.  </w:t>
      </w:r>
    </w:p>
    <w:p w14:paraId="561C40CE" w14:textId="77777777" w:rsidR="00E87F65" w:rsidRPr="00906604" w:rsidRDefault="00E87F65" w:rsidP="007915B0">
      <w:pPr>
        <w:pStyle w:val="smlouvaheading2"/>
        <w:keepNext/>
        <w:keepLines/>
        <w:numPr>
          <w:ilvl w:val="1"/>
          <w:numId w:val="3"/>
        </w:numPr>
        <w:spacing w:before="0"/>
        <w:ind w:left="794" w:hanging="794"/>
      </w:pPr>
      <w:r w:rsidRPr="00906604">
        <w:t xml:space="preserve">V případě, že Zhotovitel bude v prodlení s odstraněním vady reklamované Objednatelem v záruční době dle článku 19. odst. 19.8.iii. této Smlouvy je Zhotovitel povinen zaplatit Objednateli smluvní pokutu ve výši 1.000,- Kč za každý započatý den prodlení, a to za každou reklamovanou vadu, u níž prodlení Zhotovitele nastalo. </w:t>
      </w:r>
    </w:p>
    <w:p w14:paraId="14EEFD53" w14:textId="77777777" w:rsidR="00E87F65" w:rsidRPr="00906604" w:rsidRDefault="00E87F65" w:rsidP="007915B0">
      <w:pPr>
        <w:pStyle w:val="smlouvaheading2"/>
        <w:keepNext/>
        <w:keepLines/>
        <w:numPr>
          <w:ilvl w:val="1"/>
          <w:numId w:val="3"/>
        </w:numPr>
        <w:spacing w:before="0"/>
        <w:ind w:left="794" w:hanging="794"/>
      </w:pPr>
      <w:r w:rsidRPr="00906604">
        <w:t>V případě, že Zhotovitel poruší některou ze svých povinností stanovených v článku 2. odst. 2.6, v článku 6. odst. 6.3., 6.4., 6.8., 6.12., v článku 9. odst. 9.1., 9.3., 9.5., 9.7., 9.8., 9.10., 9.11., 9.12., v článku 10. odst. 10.1. a v článku 15. odst. 15.7 této Smlouvy či povinnost účastnit se závěrečné kontrolní prohlídky stavby pro kolaudaci, je Objednatel oprávněn požadovat smluvní pokutu ve výši 10.000,- Kč, a to za každý případ porušení konkrétní povinnosti Zhotovitele a Zhotovitel je povinen tuto smluvní pokutu Objednateli uhradit.</w:t>
      </w:r>
    </w:p>
    <w:p w14:paraId="2F790E81" w14:textId="77777777" w:rsidR="00E87F65" w:rsidRPr="00906604" w:rsidRDefault="00E87F65" w:rsidP="007915B0">
      <w:pPr>
        <w:pStyle w:val="smlouvaheading2"/>
        <w:keepNext/>
        <w:keepLines/>
        <w:numPr>
          <w:ilvl w:val="1"/>
          <w:numId w:val="3"/>
        </w:numPr>
        <w:spacing w:before="0"/>
        <w:ind w:left="794" w:hanging="794"/>
      </w:pPr>
      <w:r w:rsidRPr="00906604">
        <w:t>V případě, že bude na staveništi zastižena osoba, která je pod vlivem alkoholu nebo návykových látek, osoba, která se na výzvu Objednatele či TDI odmítne podrobit zkoušce na přítomnost alkoholu či jiných návykových látek, má Objednatel nárok na zaplacení smluvní pokuty ve výši 5.000,- Kč za každý jednotlivý případ.</w:t>
      </w:r>
    </w:p>
    <w:p w14:paraId="522E2AED" w14:textId="77777777" w:rsidR="00E87F65" w:rsidRPr="00906604" w:rsidRDefault="00E87F65" w:rsidP="007915B0">
      <w:pPr>
        <w:pStyle w:val="smlouvaheading2"/>
        <w:keepNext/>
        <w:keepLines/>
        <w:numPr>
          <w:ilvl w:val="1"/>
          <w:numId w:val="3"/>
        </w:numPr>
        <w:spacing w:before="0"/>
        <w:ind w:left="794" w:hanging="794"/>
      </w:pPr>
      <w:r w:rsidRPr="00906604">
        <w:t>V případě, že bude na staveništi zastižena osoba, která není zaměstnancem Zhotovitele či jiným poddodavatelem (či jeho zaměstnancem) Zhotovitele dle této Smlouvy, má Objednatel nárok na zaplacení smluvní pokuty ve výši 20.000,- Kč. To neplatí v případě, pokud se jedná o osoby, které na staveniště pouze dodávají materiál, či vykonávají jinou činnost, která nemá bezprostřední souvislost s prováděním prací na Díle.</w:t>
      </w:r>
    </w:p>
    <w:p w14:paraId="5031AB8D" w14:textId="77777777" w:rsidR="00E87F65" w:rsidRPr="00906604" w:rsidRDefault="00E87F65" w:rsidP="007915B0">
      <w:pPr>
        <w:pStyle w:val="smlouvaheading2"/>
        <w:keepNext/>
        <w:keepLines/>
        <w:numPr>
          <w:ilvl w:val="1"/>
          <w:numId w:val="3"/>
        </w:numPr>
        <w:spacing w:before="0"/>
        <w:ind w:left="794" w:hanging="794"/>
      </w:pPr>
      <w:r w:rsidRPr="00906604">
        <w:t>V případě, že Zhotovitel nevyklidí staveniště řádně a včas v souladu s touto Smlouvou je povinen zaplatit Objednateli smluvní pokutu ve výši 0,05 % ze sjednané ceny Díla za každý i započatý den prodlení.</w:t>
      </w:r>
    </w:p>
    <w:p w14:paraId="1C8F17D1" w14:textId="77777777" w:rsidR="00E87F65" w:rsidRPr="00906604" w:rsidRDefault="00E87F65" w:rsidP="007915B0">
      <w:pPr>
        <w:pStyle w:val="smlouvaheading2"/>
        <w:keepNext/>
        <w:keepLines/>
        <w:numPr>
          <w:ilvl w:val="1"/>
          <w:numId w:val="3"/>
        </w:numPr>
        <w:spacing w:before="0"/>
        <w:ind w:left="794" w:hanging="794"/>
      </w:pPr>
      <w:r w:rsidRPr="00906604">
        <w:t>Ve vztahu k porušení povinností dle této Smlouvy či jejích příloh si Smluvní strany sjednávají, že k prokázání porušení jakékoliv povinnosti Zhotovitele obě strany považují s ohledem na povahu prováděného Díla za dostatečný důkaz i fotografii pořízenou Objednatelem či TDI.</w:t>
      </w:r>
    </w:p>
    <w:p w14:paraId="38916D5D" w14:textId="77777777" w:rsidR="00E87F65" w:rsidRPr="00906604" w:rsidRDefault="00E87F65" w:rsidP="007915B0">
      <w:pPr>
        <w:pStyle w:val="smlouvaheading2"/>
        <w:keepNext/>
        <w:keepLines/>
        <w:numPr>
          <w:ilvl w:val="1"/>
          <w:numId w:val="3"/>
        </w:numPr>
        <w:spacing w:before="0"/>
        <w:ind w:left="794" w:hanging="794"/>
      </w:pPr>
      <w:r w:rsidRPr="00906604">
        <w:t>V případě prodlení Objednatele s úhradou faktury je Objednatel povinen zaplatit Zhotoviteli smluvní úrok z prodlení ve výši 0,05 % z dlužné částky za každý, i započatý den prodlení.</w:t>
      </w:r>
    </w:p>
    <w:p w14:paraId="3E1D6AB8" w14:textId="77777777" w:rsidR="00E87F65" w:rsidRPr="00906604" w:rsidRDefault="00E87F65" w:rsidP="007915B0">
      <w:pPr>
        <w:pStyle w:val="smlouvaheading2"/>
        <w:keepNext/>
        <w:keepLines/>
        <w:numPr>
          <w:ilvl w:val="1"/>
          <w:numId w:val="3"/>
        </w:numPr>
        <w:spacing w:before="0"/>
        <w:ind w:left="794" w:hanging="794"/>
      </w:pPr>
      <w:r w:rsidRPr="00906604">
        <w:t>V případě, že Zhotovitel neposkytne Objednateli požadovanou součinnost při kolaudaci, bude povinen uhradit Objednateli smluvní pokutu ve výši 0,05 % ze sjednané ceny díla za každý případ takového neposkytnutí součinnosti.</w:t>
      </w:r>
    </w:p>
    <w:p w14:paraId="0993D7D5" w14:textId="77777777" w:rsidR="00E87F65" w:rsidRPr="00906604" w:rsidRDefault="00E87F65" w:rsidP="007915B0">
      <w:pPr>
        <w:pStyle w:val="smlouvaheading2"/>
        <w:keepNext/>
        <w:keepLines/>
        <w:numPr>
          <w:ilvl w:val="1"/>
          <w:numId w:val="3"/>
        </w:numPr>
        <w:spacing w:before="0"/>
        <w:ind w:left="794" w:hanging="794"/>
      </w:pPr>
      <w:r w:rsidRPr="00906604">
        <w:t>Zhotovitel prohlašuje, že se seznámil se zněním přílohy č. 6 této Smlouvy a je si vědom toho, že v této příloze jsou stanoveny další smluvní pokuty pro případy porušení BOZP na staveništi a zavazuje se Objednateli tyto pokuty v případě porušení některé povinnosti stanovené v této příloze č. 6 uhradit.</w:t>
      </w:r>
    </w:p>
    <w:p w14:paraId="07CBC8B2" w14:textId="77777777" w:rsidR="00E87F65" w:rsidRPr="00906604" w:rsidRDefault="00E87F65" w:rsidP="007915B0">
      <w:pPr>
        <w:pStyle w:val="smlouvaheading2"/>
        <w:keepNext/>
        <w:keepLines/>
        <w:numPr>
          <w:ilvl w:val="1"/>
          <w:numId w:val="3"/>
        </w:numPr>
        <w:spacing w:before="0"/>
        <w:ind w:left="794" w:hanging="794"/>
      </w:pPr>
      <w:r w:rsidRPr="00906604">
        <w:t>Pro případ jakékoliv jmenovitě neuvedené povinnosti Zhotovitele plynoucí z této Smlouvy si Smluvní strany sjednávají smluvní pokutu ve výši 3 % z částky odpovídající porušené povinnosti, vždy však nejméně 2.000,- Kč. Smluvní pokuta ve výši 2.000,- Kč se sjednává i pro případy porušení povinností Zhotovitele plynoucích z této Smlouvy, u kterých není možné finančně vyčíslit hodnotu porušené povinnosti.</w:t>
      </w:r>
    </w:p>
    <w:p w14:paraId="2FDEFEA0" w14:textId="77777777" w:rsidR="00E87F65" w:rsidRPr="00906604" w:rsidRDefault="00E87F65" w:rsidP="007915B0">
      <w:pPr>
        <w:pStyle w:val="smlouvaheading2"/>
        <w:keepNext/>
        <w:keepLines/>
        <w:numPr>
          <w:ilvl w:val="1"/>
          <w:numId w:val="3"/>
        </w:numPr>
        <w:spacing w:before="0"/>
        <w:ind w:left="794" w:hanging="794"/>
      </w:pPr>
      <w:r w:rsidRPr="00906604">
        <w:t>V případě, že Zhotovitel poruší povinnost předložit Objednateli prodloužení bankovní záruky v souladu s ustanovením odst. 23.2. této Smlouvy, zavazuje se zaplatit Objednateli smluvní pokutu ve výši 5.000,- Kč za každý, i započatý den prodlení.</w:t>
      </w:r>
    </w:p>
    <w:p w14:paraId="18DB0F2D" w14:textId="77777777" w:rsidR="00E87F65" w:rsidRPr="00906604" w:rsidRDefault="00E87F65" w:rsidP="007915B0">
      <w:pPr>
        <w:pStyle w:val="smlouvaheading2"/>
        <w:keepNext/>
        <w:keepLines/>
        <w:numPr>
          <w:ilvl w:val="1"/>
          <w:numId w:val="3"/>
        </w:numPr>
        <w:spacing w:before="0"/>
        <w:ind w:left="794" w:hanging="794"/>
      </w:pPr>
      <w:r w:rsidRPr="00906604">
        <w:t>Objednatel je oprávněn započíst smluvní pokuty vůči ceně Díla nebo její části.</w:t>
      </w:r>
    </w:p>
    <w:p w14:paraId="26E1FD07" w14:textId="77777777" w:rsidR="00E87F65" w:rsidRPr="00906604" w:rsidRDefault="00E87F65" w:rsidP="007915B0">
      <w:pPr>
        <w:pStyle w:val="smlouvaheading2"/>
        <w:keepNext/>
        <w:keepLines/>
        <w:numPr>
          <w:ilvl w:val="1"/>
          <w:numId w:val="3"/>
        </w:numPr>
        <w:spacing w:before="0"/>
        <w:ind w:left="794" w:hanging="794"/>
      </w:pPr>
      <w:r w:rsidRPr="00906604">
        <w:t>Právo na náhradu škody, způsobené nesplněním povinností, za níž se sjednává smluvní pokuta, není tímto článkem dotčeno. Poškozená smluvní strana má právo na náhradu škody vedle smluvní pokuty.</w:t>
      </w:r>
    </w:p>
    <w:p w14:paraId="46B4BA8D" w14:textId="77777777" w:rsidR="00E87F65" w:rsidRPr="00906604" w:rsidRDefault="00E87F65" w:rsidP="007915B0">
      <w:pPr>
        <w:keepNext/>
        <w:keepLines/>
        <w:spacing w:line="240" w:lineRule="auto"/>
        <w:ind w:left="284"/>
        <w:contextualSpacing/>
        <w:jc w:val="both"/>
        <w:rPr>
          <w:rFonts w:ascii="Arial" w:hAnsi="Arial" w:cs="Arial"/>
        </w:rPr>
      </w:pPr>
    </w:p>
    <w:p w14:paraId="1E65983A" w14:textId="77777777" w:rsidR="00E87F65" w:rsidRPr="00906604" w:rsidRDefault="00E87F65" w:rsidP="007915B0">
      <w:pPr>
        <w:keepNext/>
        <w:keepLines/>
        <w:spacing w:line="240" w:lineRule="auto"/>
        <w:ind w:left="284"/>
        <w:contextualSpacing/>
        <w:jc w:val="both"/>
        <w:rPr>
          <w:rFonts w:ascii="Arial" w:hAnsi="Arial" w:cs="Arial"/>
        </w:rPr>
      </w:pPr>
    </w:p>
    <w:p w14:paraId="3A8DBD37" w14:textId="77777777" w:rsidR="00E87F65" w:rsidRPr="00906604" w:rsidRDefault="00E87F65" w:rsidP="007915B0">
      <w:pPr>
        <w:pStyle w:val="Odstavecseseznamem"/>
        <w:keepNext/>
        <w:keepLines/>
        <w:numPr>
          <w:ilvl w:val="0"/>
          <w:numId w:val="3"/>
        </w:numPr>
        <w:suppressAutoHyphens w:val="0"/>
        <w:contextualSpacing/>
        <w:jc w:val="both"/>
        <w:rPr>
          <w:sz w:val="22"/>
          <w:szCs w:val="22"/>
        </w:rPr>
      </w:pPr>
      <w:r w:rsidRPr="00906604">
        <w:rPr>
          <w:b/>
          <w:bCs/>
          <w:caps/>
          <w:sz w:val="22"/>
          <w:szCs w:val="22"/>
        </w:rPr>
        <w:t>ODSTOUPENÍ OD SMLOUVY</w:t>
      </w:r>
    </w:p>
    <w:p w14:paraId="6AA0C025" w14:textId="77777777" w:rsidR="00E87F65" w:rsidRPr="00906604" w:rsidRDefault="00E87F65" w:rsidP="007915B0">
      <w:pPr>
        <w:pStyle w:val="smlouvaheading2"/>
        <w:keepNext/>
        <w:keepLines/>
        <w:numPr>
          <w:ilvl w:val="1"/>
          <w:numId w:val="3"/>
        </w:numPr>
        <w:spacing w:before="0"/>
        <w:ind w:left="794" w:hanging="794"/>
      </w:pPr>
      <w:r w:rsidRPr="00906604">
        <w:t>Každá ze Smluvních stran je oprávněna od Smlouvy odstoupit při jejím podstatném porušení druhou Smluvní stranou.</w:t>
      </w:r>
    </w:p>
    <w:p w14:paraId="33F82B20" w14:textId="77777777" w:rsidR="00E87F65" w:rsidRPr="00906604" w:rsidRDefault="00E87F65" w:rsidP="007915B0">
      <w:pPr>
        <w:pStyle w:val="smlouvaheading2"/>
        <w:keepNext/>
        <w:keepLines/>
        <w:numPr>
          <w:ilvl w:val="1"/>
          <w:numId w:val="3"/>
        </w:numPr>
        <w:spacing w:before="0"/>
        <w:ind w:left="794" w:hanging="794"/>
      </w:pPr>
      <w:r w:rsidRPr="00906604">
        <w:t>Objednatel může od Smlouvy odstoupit zejména v případě, že:</w:t>
      </w:r>
    </w:p>
    <w:p w14:paraId="529B42BD" w14:textId="77777777" w:rsidR="00E87F65" w:rsidRPr="00906604" w:rsidRDefault="00E87F65" w:rsidP="007915B0">
      <w:pPr>
        <w:pStyle w:val="Odstavecseseznamem"/>
        <w:keepNext/>
        <w:keepLines/>
        <w:numPr>
          <w:ilvl w:val="2"/>
          <w:numId w:val="32"/>
        </w:numPr>
        <w:contextualSpacing/>
        <w:jc w:val="both"/>
        <w:rPr>
          <w:sz w:val="22"/>
          <w:szCs w:val="22"/>
        </w:rPr>
      </w:pPr>
      <w:r w:rsidRPr="00906604">
        <w:rPr>
          <w:sz w:val="22"/>
          <w:szCs w:val="22"/>
        </w:rPr>
        <w:t>Zhotovitel i přes upozornění Dílo provádí v rozporu s touto Smlouvou, zadávací dokumentací nebo v rozporu s požadavky Objednatele, přičemž postup nebo dosavadní výsledek provádění Díla vede nepochybně k vadnému plnění,</w:t>
      </w:r>
    </w:p>
    <w:p w14:paraId="295C3DE1" w14:textId="77777777" w:rsidR="00E87F65" w:rsidRPr="00906604" w:rsidRDefault="00E87F65" w:rsidP="007915B0">
      <w:pPr>
        <w:pStyle w:val="Odstavecseseznamem"/>
        <w:keepNext/>
        <w:keepLines/>
        <w:numPr>
          <w:ilvl w:val="2"/>
          <w:numId w:val="32"/>
        </w:numPr>
        <w:contextualSpacing/>
        <w:jc w:val="both"/>
        <w:rPr>
          <w:sz w:val="22"/>
          <w:szCs w:val="22"/>
        </w:rPr>
      </w:pPr>
      <w:r w:rsidRPr="00906604">
        <w:rPr>
          <w:sz w:val="22"/>
          <w:szCs w:val="22"/>
        </w:rPr>
        <w:t>Zhotovitel při zhotovení Díla provádí technologické postupy, práce nebo používá materiál, které již v průběhu provádění Díla vykazují nedostatky kvality, množství či jinak odporují dohodnutým podmínkám a ani v přiměřené dodatečné lhůtě nezjedná nápravu,</w:t>
      </w:r>
    </w:p>
    <w:p w14:paraId="52BEA5D2" w14:textId="77777777" w:rsidR="00E87F65" w:rsidRPr="00906604" w:rsidRDefault="00E87F65" w:rsidP="007915B0">
      <w:pPr>
        <w:pStyle w:val="Odstavecseseznamem"/>
        <w:keepNext/>
        <w:keepLines/>
        <w:numPr>
          <w:ilvl w:val="2"/>
          <w:numId w:val="32"/>
        </w:numPr>
        <w:contextualSpacing/>
        <w:jc w:val="both"/>
        <w:rPr>
          <w:sz w:val="22"/>
          <w:szCs w:val="22"/>
        </w:rPr>
      </w:pPr>
      <w:r w:rsidRPr="00906604">
        <w:rPr>
          <w:sz w:val="22"/>
          <w:szCs w:val="22"/>
        </w:rPr>
        <w:t>Zhotovitel je v prodlení s termínem provedení Díla o více než třicet (30) dnů,</w:t>
      </w:r>
    </w:p>
    <w:p w14:paraId="76EC5542" w14:textId="77777777" w:rsidR="00E87F65" w:rsidRPr="00906604" w:rsidRDefault="00E87F65" w:rsidP="007915B0">
      <w:pPr>
        <w:pStyle w:val="Odstavecseseznamem"/>
        <w:keepNext/>
        <w:keepLines/>
        <w:numPr>
          <w:ilvl w:val="2"/>
          <w:numId w:val="32"/>
        </w:numPr>
        <w:ind w:hanging="505"/>
        <w:contextualSpacing/>
        <w:jc w:val="both"/>
        <w:rPr>
          <w:sz w:val="22"/>
          <w:szCs w:val="22"/>
        </w:rPr>
      </w:pPr>
      <w:r w:rsidRPr="00906604">
        <w:rPr>
          <w:sz w:val="22"/>
          <w:szCs w:val="22"/>
        </w:rPr>
        <w:t>Zhotovitel neoprávněně přerušil zhotovování Díla nebo neoprávněně zastavil zhotovování Díla na dobu delší jednoho (1) týdne,</w:t>
      </w:r>
    </w:p>
    <w:p w14:paraId="638FBB5D" w14:textId="77777777" w:rsidR="00E87F65" w:rsidRPr="00906604" w:rsidRDefault="00E87F65" w:rsidP="007915B0">
      <w:pPr>
        <w:pStyle w:val="Odstavecseseznamem"/>
        <w:keepNext/>
        <w:keepLines/>
        <w:numPr>
          <w:ilvl w:val="2"/>
          <w:numId w:val="32"/>
        </w:numPr>
        <w:ind w:hanging="505"/>
        <w:contextualSpacing/>
        <w:jc w:val="both"/>
        <w:rPr>
          <w:sz w:val="22"/>
          <w:szCs w:val="22"/>
        </w:rPr>
      </w:pPr>
      <w:r w:rsidRPr="00906604">
        <w:rPr>
          <w:sz w:val="22"/>
          <w:szCs w:val="22"/>
        </w:rPr>
        <w:t>Zhotovitel ztratí příslušné podnikatelské oprávněními pro provádění Díla, resp. takové oprávnění ztratí poddodavatel Zhotovitele, jehož prostřednictvím Zhotovitel takové oprávnění zajišťoval,</w:t>
      </w:r>
    </w:p>
    <w:p w14:paraId="1C13B854" w14:textId="77777777" w:rsidR="00E87F65" w:rsidRPr="00906604" w:rsidRDefault="00E87F65" w:rsidP="007915B0">
      <w:pPr>
        <w:pStyle w:val="Odstavecseseznamem"/>
        <w:keepNext/>
        <w:keepLines/>
        <w:numPr>
          <w:ilvl w:val="2"/>
          <w:numId w:val="32"/>
        </w:numPr>
        <w:ind w:hanging="505"/>
        <w:contextualSpacing/>
        <w:jc w:val="both"/>
        <w:rPr>
          <w:sz w:val="22"/>
          <w:szCs w:val="22"/>
        </w:rPr>
      </w:pPr>
      <w:r w:rsidRPr="00906604">
        <w:rPr>
          <w:sz w:val="22"/>
          <w:szCs w:val="22"/>
        </w:rPr>
        <w:t>Zhotovitel bezdůvodně odmítne převzít staveniště, ačkoliv mu Objednatel poskytl nezbytnou součinnost,</w:t>
      </w:r>
    </w:p>
    <w:p w14:paraId="3B932451" w14:textId="77777777" w:rsidR="00E87F65" w:rsidRPr="00906604" w:rsidRDefault="00E87F65" w:rsidP="007915B0">
      <w:pPr>
        <w:pStyle w:val="Odstavecseseznamem"/>
        <w:keepNext/>
        <w:keepLines/>
        <w:numPr>
          <w:ilvl w:val="2"/>
          <w:numId w:val="32"/>
        </w:numPr>
        <w:suppressAutoHyphens w:val="0"/>
        <w:ind w:hanging="505"/>
        <w:contextualSpacing/>
        <w:jc w:val="both"/>
        <w:rPr>
          <w:sz w:val="22"/>
          <w:szCs w:val="22"/>
        </w:rPr>
      </w:pPr>
      <w:r w:rsidRPr="00906604">
        <w:rPr>
          <w:sz w:val="22"/>
          <w:szCs w:val="22"/>
        </w:rPr>
        <w:t>v dalších případech, kdy je to v této Smlouvě výslovně uvedeno.</w:t>
      </w:r>
    </w:p>
    <w:p w14:paraId="16E4FAF0" w14:textId="77777777" w:rsidR="00E87F65" w:rsidRPr="00906604" w:rsidRDefault="00E87F65" w:rsidP="007915B0">
      <w:pPr>
        <w:pStyle w:val="smlouvaheading2"/>
        <w:keepNext/>
        <w:keepLines/>
        <w:numPr>
          <w:ilvl w:val="1"/>
          <w:numId w:val="3"/>
        </w:numPr>
        <w:spacing w:before="0"/>
        <w:ind w:left="794" w:hanging="794"/>
      </w:pPr>
      <w:r w:rsidRPr="00906604">
        <w:t xml:space="preserve">Za podstatné porušení smlouvy Objednatelem se považuje prodlení Objednatele s úhradou části ceny díla delší než třicet (30) kalendářních dnů. </w:t>
      </w:r>
    </w:p>
    <w:p w14:paraId="697B95E9" w14:textId="77777777" w:rsidR="00E87F65" w:rsidRPr="00906604" w:rsidRDefault="00E87F65" w:rsidP="007915B0">
      <w:pPr>
        <w:pStyle w:val="smlouvaheading2"/>
        <w:keepNext/>
        <w:keepLines/>
        <w:numPr>
          <w:ilvl w:val="1"/>
          <w:numId w:val="3"/>
        </w:numPr>
        <w:spacing w:before="0"/>
        <w:ind w:left="794" w:hanging="794"/>
      </w:pPr>
      <w:r w:rsidRPr="00906604">
        <w:t>V případě odstoupení kterékoliv ze Smluvních stran od této Smlouvy, je Zhotovitel povinen provést ty práce, jejichž neprovedení by mohlo způsobit Objednateli škodu a zajistit převzetí objednaných věcí, jež měly být užity k provedení Díla (o tom, s uvedením o jaké věci se jedná, je Zhotovitel povinen písemně informovat Objednatele). Současně je Zhotovitel povinen tyto věci, pokud jej k tomu vyzve Objednatel, předat Objednateli.</w:t>
      </w:r>
    </w:p>
    <w:p w14:paraId="45330BD9" w14:textId="77777777" w:rsidR="00E87F65" w:rsidRPr="00906604" w:rsidRDefault="00E87F65" w:rsidP="007915B0">
      <w:pPr>
        <w:pStyle w:val="smlouvaheading2"/>
        <w:keepNext/>
        <w:keepLines/>
        <w:numPr>
          <w:ilvl w:val="1"/>
          <w:numId w:val="3"/>
        </w:numPr>
        <w:spacing w:before="0"/>
        <w:ind w:left="794" w:hanging="794"/>
      </w:pPr>
      <w:r w:rsidRPr="00906604">
        <w:t>V případě, že dojde k odstoupení od této Smlouvy z důvodů ležících na straně Zhotovitele, je Objednatel povinen uhradit Zhotoviteli část ceny již řádně provedeného Díla včetně DPH, odpovídající rozsahu částečného a řádně provedeného Díla. Pro určení ceny prací bude použit jeden z následujících způsobů, přičemž volbu způsobu určení ceny má Objednatel:</w:t>
      </w:r>
    </w:p>
    <w:p w14:paraId="525A5581" w14:textId="77777777" w:rsidR="00E87F65" w:rsidRPr="00906604" w:rsidRDefault="00E87F65" w:rsidP="007915B0">
      <w:pPr>
        <w:pStyle w:val="Odstavecseseznamem"/>
        <w:keepNext/>
        <w:keepLines/>
        <w:numPr>
          <w:ilvl w:val="3"/>
          <w:numId w:val="34"/>
        </w:numPr>
        <w:tabs>
          <w:tab w:val="left" w:pos="993"/>
        </w:tabs>
        <w:suppressAutoHyphens w:val="0"/>
        <w:contextualSpacing/>
        <w:jc w:val="both"/>
        <w:rPr>
          <w:sz w:val="22"/>
          <w:szCs w:val="22"/>
        </w:rPr>
      </w:pPr>
      <w:r w:rsidRPr="00906604">
        <w:rPr>
          <w:sz w:val="22"/>
          <w:szCs w:val="22"/>
        </w:rPr>
        <w:t>pomocí jednotkových cen uvedených v nabídce Zhotovitele,</w:t>
      </w:r>
    </w:p>
    <w:p w14:paraId="6E8F0F40" w14:textId="77777777" w:rsidR="00E87F65" w:rsidRPr="00906604" w:rsidRDefault="00E87F65" w:rsidP="007915B0">
      <w:pPr>
        <w:pStyle w:val="Odstavecseseznamem"/>
        <w:keepNext/>
        <w:keepLines/>
        <w:numPr>
          <w:ilvl w:val="3"/>
          <w:numId w:val="34"/>
        </w:numPr>
        <w:tabs>
          <w:tab w:val="left" w:pos="993"/>
        </w:tabs>
        <w:suppressAutoHyphens w:val="0"/>
        <w:contextualSpacing/>
        <w:jc w:val="both"/>
        <w:rPr>
          <w:sz w:val="22"/>
          <w:szCs w:val="22"/>
        </w:rPr>
      </w:pPr>
      <w:r w:rsidRPr="00906604">
        <w:rPr>
          <w:sz w:val="22"/>
          <w:szCs w:val="22"/>
        </w:rPr>
        <w:t xml:space="preserve">pomocí jednotkových cen běžných na trhu stavebních prací v době a místě jejich realizace, ověřených dvěma nabídkami předloženými Objednatelem, </w:t>
      </w:r>
    </w:p>
    <w:p w14:paraId="0148FED8" w14:textId="77777777" w:rsidR="00E87F65" w:rsidRPr="00906604" w:rsidRDefault="00E87F65" w:rsidP="007915B0">
      <w:pPr>
        <w:pStyle w:val="Odstavecseseznamem"/>
        <w:keepNext/>
        <w:keepLines/>
        <w:numPr>
          <w:ilvl w:val="3"/>
          <w:numId w:val="34"/>
        </w:numPr>
        <w:tabs>
          <w:tab w:val="left" w:pos="993"/>
        </w:tabs>
        <w:suppressAutoHyphens w:val="0"/>
        <w:contextualSpacing/>
        <w:jc w:val="both"/>
        <w:rPr>
          <w:sz w:val="22"/>
          <w:szCs w:val="22"/>
        </w:rPr>
      </w:pPr>
      <w:r w:rsidRPr="00906604">
        <w:rPr>
          <w:sz w:val="22"/>
          <w:szCs w:val="22"/>
        </w:rPr>
        <w:t>pomocí jednotkových cen velkoobchodních ceníků výrobce, resp. dovozce snížených o 10 % platných v době jednání o této ceně.</w:t>
      </w:r>
    </w:p>
    <w:p w14:paraId="686549DB" w14:textId="77777777" w:rsidR="00E87F65" w:rsidRPr="00906604" w:rsidRDefault="00E87F65" w:rsidP="007915B0">
      <w:pPr>
        <w:pStyle w:val="smlouvaheading2"/>
        <w:keepNext/>
        <w:keepLines/>
        <w:numPr>
          <w:ilvl w:val="1"/>
          <w:numId w:val="3"/>
        </w:numPr>
        <w:spacing w:before="0"/>
        <w:ind w:left="794" w:hanging="794"/>
      </w:pPr>
      <w:r w:rsidRPr="00906604">
        <w:t>Zhotovitel je oprávněn písemně odstoupit od Smlouvy, pokud Objednatel:</w:t>
      </w:r>
    </w:p>
    <w:p w14:paraId="10CF48E7"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je v prodlení s předáním místa plnění (staveniště) po dobu delší než třicet (30) kalendářních dnů, pokud se nedohodne náhradní termín,</w:t>
      </w:r>
    </w:p>
    <w:p w14:paraId="7B2C8BE6"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pozastaví provedení prací na Díle po dobu delší než šedesát (60) kalendářních dnů z důvodů, jež nejsou na straně Zhotovitele s výjimkou případů vyšší moci, pro které platí lhůta podle odst. 21.7. tohoto článku této Smlouvy.</w:t>
      </w:r>
    </w:p>
    <w:p w14:paraId="76FFE96B" w14:textId="77777777" w:rsidR="00E87F65" w:rsidRPr="00906604" w:rsidRDefault="00E87F65" w:rsidP="007915B0">
      <w:pPr>
        <w:pStyle w:val="smlouvaheading2"/>
        <w:keepNext/>
        <w:keepLines/>
        <w:numPr>
          <w:ilvl w:val="1"/>
          <w:numId w:val="3"/>
        </w:numPr>
        <w:spacing w:before="0"/>
        <w:ind w:left="794" w:hanging="794"/>
      </w:pPr>
      <w:r w:rsidRPr="00906604">
        <w:t xml:space="preserve">Každá ze Smluvních stran je oprávněna písemně odstoupit od Smlouvy, pokud: </w:t>
      </w:r>
    </w:p>
    <w:p w14:paraId="52AA993E"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je v insolvenčním řízení vydáno rozhodnutí o úpadku druhé Smluvní strany,</w:t>
      </w:r>
    </w:p>
    <w:p w14:paraId="75C5C499"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druhá Smluvní strana vstoupí do likvidace,</w:t>
      </w:r>
    </w:p>
    <w:p w14:paraId="3F14230F" w14:textId="77777777" w:rsidR="00E87F65" w:rsidRPr="00906604" w:rsidRDefault="00E87F65" w:rsidP="007915B0">
      <w:pPr>
        <w:pStyle w:val="Odstavecseseznamem"/>
        <w:keepNext/>
        <w:keepLines/>
        <w:numPr>
          <w:ilvl w:val="2"/>
          <w:numId w:val="3"/>
        </w:numPr>
        <w:tabs>
          <w:tab w:val="left" w:pos="993"/>
        </w:tabs>
        <w:suppressAutoHyphens w:val="0"/>
        <w:contextualSpacing/>
        <w:jc w:val="both"/>
        <w:rPr>
          <w:sz w:val="22"/>
          <w:szCs w:val="22"/>
        </w:rPr>
      </w:pPr>
      <w:r w:rsidRPr="00906604">
        <w:rPr>
          <w:sz w:val="22"/>
          <w:szCs w:val="22"/>
        </w:rPr>
        <w:t>vlivem vyšší moci dojde k okolnostem, které nemohou Smluvní strany ovlivnit a které zcela nebo na dobu delší než 120 dnů znemožní některé ze Smluvních stran plnit své závazky ze Smlouvy.</w:t>
      </w:r>
    </w:p>
    <w:p w14:paraId="0291CB7F" w14:textId="77777777" w:rsidR="00E87F65" w:rsidRPr="00906604" w:rsidRDefault="00E87F65" w:rsidP="007915B0">
      <w:pPr>
        <w:pStyle w:val="Odstavecseseznamem"/>
        <w:keepNext/>
        <w:keepLines/>
        <w:tabs>
          <w:tab w:val="left" w:pos="993"/>
        </w:tabs>
        <w:suppressAutoHyphens w:val="0"/>
        <w:ind w:left="1639"/>
        <w:contextualSpacing/>
        <w:jc w:val="both"/>
        <w:rPr>
          <w:sz w:val="22"/>
          <w:szCs w:val="22"/>
        </w:rPr>
      </w:pPr>
    </w:p>
    <w:p w14:paraId="2E3880D5" w14:textId="77777777" w:rsidR="00E87F65" w:rsidRPr="00906604" w:rsidRDefault="00E87F65" w:rsidP="007915B0">
      <w:pPr>
        <w:pStyle w:val="smlouvaheading2"/>
        <w:keepNext/>
        <w:keepLines/>
        <w:numPr>
          <w:ilvl w:val="1"/>
          <w:numId w:val="3"/>
        </w:numPr>
        <w:spacing w:before="0"/>
        <w:ind w:left="794" w:hanging="794"/>
      </w:pPr>
      <w:r w:rsidRPr="00906604">
        <w:t xml:space="preserve">Vznik skutečností zakládajících právo odstoupit od Smlouvy je každá Smluvní strana povinna oznámit druhé Smluvní straně. Pro uplatnění práva na odstoupení od Smlouvy však není rozhodující, jakým způsobem se oprávněná Smluvní strana dozvěděla o vzniku skutečností opravňujících k odstoupení od Smlouvy. Pokud některá ze Smluvních stran odstoupí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nezávislého znalce, dojde po dohodě Objednatele a Zhotovitele, jakož i k úhradě ceny za zpracování posudku. </w:t>
      </w:r>
    </w:p>
    <w:p w14:paraId="48B33FFA" w14:textId="77777777" w:rsidR="00E87F65" w:rsidRPr="00906604" w:rsidRDefault="00E87F65" w:rsidP="007915B0">
      <w:pPr>
        <w:keepNext/>
        <w:keepLines/>
        <w:spacing w:line="240" w:lineRule="auto"/>
        <w:ind w:left="284"/>
        <w:contextualSpacing/>
        <w:jc w:val="both"/>
        <w:rPr>
          <w:rFonts w:ascii="Arial" w:hAnsi="Arial" w:cs="Arial"/>
        </w:rPr>
      </w:pPr>
    </w:p>
    <w:p w14:paraId="1FAA2713" w14:textId="77777777" w:rsidR="00E87F65" w:rsidRPr="00906604" w:rsidRDefault="00E87F65" w:rsidP="007915B0">
      <w:pPr>
        <w:keepNext/>
        <w:keepLines/>
        <w:spacing w:line="240" w:lineRule="auto"/>
        <w:ind w:left="284"/>
        <w:contextualSpacing/>
        <w:jc w:val="both"/>
        <w:rPr>
          <w:rFonts w:ascii="Arial" w:hAnsi="Arial" w:cs="Arial"/>
        </w:rPr>
      </w:pPr>
    </w:p>
    <w:p w14:paraId="5DA9C1CB" w14:textId="77777777" w:rsidR="00E87F65" w:rsidRPr="00906604" w:rsidRDefault="00E87F65" w:rsidP="007915B0">
      <w:pPr>
        <w:pStyle w:val="Odstavecseseznamem"/>
        <w:keepNext/>
        <w:keepLines/>
        <w:numPr>
          <w:ilvl w:val="0"/>
          <w:numId w:val="3"/>
        </w:numPr>
        <w:suppressAutoHyphens w:val="0"/>
        <w:contextualSpacing/>
        <w:jc w:val="both"/>
        <w:rPr>
          <w:sz w:val="22"/>
          <w:szCs w:val="22"/>
        </w:rPr>
      </w:pPr>
      <w:r w:rsidRPr="00906604">
        <w:rPr>
          <w:b/>
          <w:bCs/>
          <w:caps/>
          <w:sz w:val="22"/>
          <w:szCs w:val="22"/>
        </w:rPr>
        <w:t>KONTAKTNÍ ÚDAJE</w:t>
      </w:r>
    </w:p>
    <w:p w14:paraId="547C63EF" w14:textId="77777777" w:rsidR="00E87F65" w:rsidRPr="00906604" w:rsidRDefault="00E87F65" w:rsidP="007915B0">
      <w:pPr>
        <w:pStyle w:val="smlouvaheading2"/>
        <w:keepNext/>
        <w:keepLines/>
        <w:numPr>
          <w:ilvl w:val="1"/>
          <w:numId w:val="3"/>
        </w:numPr>
        <w:spacing w:before="0"/>
        <w:ind w:left="794" w:hanging="794"/>
      </w:pPr>
      <w:r w:rsidRPr="00906604">
        <w:t>Objednatel</w:t>
      </w:r>
    </w:p>
    <w:p w14:paraId="4312A3D6" w14:textId="77777777" w:rsidR="00E87F65" w:rsidRPr="00906604" w:rsidRDefault="00E87F65" w:rsidP="007915B0">
      <w:pPr>
        <w:pStyle w:val="Odstavecseseznamem"/>
        <w:keepNext/>
        <w:keepLines/>
        <w:numPr>
          <w:ilvl w:val="0"/>
          <w:numId w:val="25"/>
        </w:numPr>
        <w:suppressAutoHyphens w:val="0"/>
        <w:ind w:left="709" w:firstLine="0"/>
        <w:contextualSpacing/>
        <w:jc w:val="both"/>
        <w:rPr>
          <w:color w:val="000000"/>
          <w:sz w:val="22"/>
          <w:szCs w:val="22"/>
        </w:rPr>
      </w:pPr>
      <w:r w:rsidRPr="00906604">
        <w:rPr>
          <w:color w:val="000000"/>
          <w:sz w:val="22"/>
          <w:szCs w:val="22"/>
        </w:rPr>
        <w:t xml:space="preserve">doručovací adresa: </w:t>
      </w:r>
    </w:p>
    <w:p w14:paraId="3D2424AE" w14:textId="77777777" w:rsidR="00E87F65" w:rsidRPr="00906604" w:rsidRDefault="00E87F65" w:rsidP="007915B0">
      <w:pPr>
        <w:pStyle w:val="Odstavecseseznamem"/>
        <w:keepNext/>
        <w:keepLines/>
        <w:numPr>
          <w:ilvl w:val="0"/>
          <w:numId w:val="25"/>
        </w:numPr>
        <w:suppressAutoHyphens w:val="0"/>
        <w:ind w:left="709" w:firstLine="0"/>
        <w:contextualSpacing/>
        <w:jc w:val="both"/>
        <w:rPr>
          <w:color w:val="000000"/>
          <w:sz w:val="22"/>
          <w:szCs w:val="22"/>
        </w:rPr>
      </w:pPr>
      <w:r w:rsidRPr="00906604">
        <w:rPr>
          <w:color w:val="000000"/>
          <w:sz w:val="22"/>
          <w:szCs w:val="22"/>
        </w:rPr>
        <w:t xml:space="preserve">kontaktní osoby: </w:t>
      </w:r>
      <w:r w:rsidRPr="00906604">
        <w:rPr>
          <w:color w:val="000000"/>
          <w:sz w:val="22"/>
          <w:szCs w:val="22"/>
        </w:rPr>
        <w:tab/>
      </w:r>
    </w:p>
    <w:p w14:paraId="2E9FFC2E" w14:textId="77777777" w:rsidR="00E87F65" w:rsidRPr="00906604" w:rsidRDefault="00E87F65" w:rsidP="007915B0">
      <w:pPr>
        <w:pStyle w:val="Odstavecseseznamem"/>
        <w:keepNext/>
        <w:keepLines/>
        <w:numPr>
          <w:ilvl w:val="0"/>
          <w:numId w:val="27"/>
        </w:numPr>
        <w:suppressAutoHyphens w:val="0"/>
        <w:ind w:left="2268"/>
        <w:contextualSpacing/>
        <w:jc w:val="both"/>
        <w:rPr>
          <w:color w:val="000000"/>
          <w:sz w:val="22"/>
          <w:szCs w:val="22"/>
          <w:highlight w:val="cyan"/>
        </w:rPr>
      </w:pPr>
      <w:r w:rsidRPr="00906604">
        <w:rPr>
          <w:color w:val="000000"/>
          <w:sz w:val="22"/>
          <w:szCs w:val="22"/>
        </w:rPr>
        <w:t xml:space="preserve">ve věcech smluvních: </w:t>
      </w:r>
      <w:r w:rsidRPr="00906604">
        <w:rPr>
          <w:i/>
          <w:iCs/>
          <w:color w:val="000000"/>
          <w:sz w:val="22"/>
          <w:szCs w:val="22"/>
          <w:highlight w:val="cyan"/>
        </w:rPr>
        <w:t>jméno příjmení, funkce, mobil, email</w:t>
      </w:r>
    </w:p>
    <w:p w14:paraId="4A9A49CD" w14:textId="77777777" w:rsidR="00E87F65" w:rsidRPr="00906604" w:rsidRDefault="00E87F65" w:rsidP="007915B0">
      <w:pPr>
        <w:pStyle w:val="Odstavecseseznamem"/>
        <w:keepNext/>
        <w:keepLines/>
        <w:numPr>
          <w:ilvl w:val="0"/>
          <w:numId w:val="27"/>
        </w:numPr>
        <w:suppressAutoHyphens w:val="0"/>
        <w:ind w:left="2268"/>
        <w:contextualSpacing/>
        <w:jc w:val="both"/>
        <w:rPr>
          <w:color w:val="000000"/>
          <w:sz w:val="22"/>
          <w:szCs w:val="22"/>
        </w:rPr>
      </w:pPr>
      <w:r w:rsidRPr="00906604">
        <w:rPr>
          <w:color w:val="000000"/>
          <w:sz w:val="22"/>
          <w:szCs w:val="22"/>
        </w:rPr>
        <w:t xml:space="preserve">ve věcech technických: </w:t>
      </w:r>
      <w:r w:rsidRPr="00906604">
        <w:rPr>
          <w:i/>
          <w:iCs/>
          <w:color w:val="000000"/>
          <w:sz w:val="22"/>
          <w:szCs w:val="22"/>
          <w:highlight w:val="cyan"/>
        </w:rPr>
        <w:t>jméno příjmení, funkce, mobil, email</w:t>
      </w:r>
    </w:p>
    <w:p w14:paraId="1C0E1631" w14:textId="77777777" w:rsidR="00E87F65" w:rsidRPr="00906604" w:rsidRDefault="00E87F65" w:rsidP="007915B0">
      <w:pPr>
        <w:pStyle w:val="Odstavecseseznamem"/>
        <w:keepNext/>
        <w:keepLines/>
        <w:numPr>
          <w:ilvl w:val="0"/>
          <w:numId w:val="27"/>
        </w:numPr>
        <w:suppressAutoHyphens w:val="0"/>
        <w:ind w:left="2268"/>
        <w:contextualSpacing/>
        <w:jc w:val="both"/>
        <w:rPr>
          <w:i/>
          <w:iCs/>
          <w:color w:val="000000"/>
          <w:sz w:val="22"/>
          <w:szCs w:val="22"/>
        </w:rPr>
      </w:pPr>
      <w:r w:rsidRPr="00906604">
        <w:rPr>
          <w:color w:val="000000"/>
          <w:sz w:val="22"/>
          <w:szCs w:val="22"/>
        </w:rPr>
        <w:t xml:space="preserve">TDI: </w:t>
      </w:r>
      <w:r w:rsidRPr="00906604">
        <w:rPr>
          <w:i/>
          <w:iCs/>
          <w:color w:val="000000"/>
          <w:sz w:val="22"/>
          <w:szCs w:val="22"/>
          <w:highlight w:val="cyan"/>
        </w:rPr>
        <w:t>jméno příjmení, funkce, mobil, email</w:t>
      </w:r>
    </w:p>
    <w:p w14:paraId="63760BAC" w14:textId="77777777" w:rsidR="00E87F65" w:rsidRPr="00906604" w:rsidRDefault="00E87F65" w:rsidP="007915B0">
      <w:pPr>
        <w:pStyle w:val="smlouvaheading2"/>
        <w:keepNext/>
        <w:keepLines/>
        <w:numPr>
          <w:ilvl w:val="1"/>
          <w:numId w:val="3"/>
        </w:numPr>
        <w:spacing w:before="0"/>
        <w:ind w:left="794" w:hanging="794"/>
      </w:pPr>
      <w:r w:rsidRPr="00906604">
        <w:t>Zhotovitel:</w:t>
      </w:r>
    </w:p>
    <w:p w14:paraId="42AAB654" w14:textId="77777777" w:rsidR="00E87F65" w:rsidRPr="00906604" w:rsidRDefault="00E87F65" w:rsidP="007915B0">
      <w:pPr>
        <w:pStyle w:val="Odstavecseseznamem"/>
        <w:keepNext/>
        <w:keepLines/>
        <w:numPr>
          <w:ilvl w:val="0"/>
          <w:numId w:val="25"/>
        </w:numPr>
        <w:suppressAutoHyphens w:val="0"/>
        <w:ind w:left="1418" w:firstLine="0"/>
        <w:contextualSpacing/>
        <w:jc w:val="both"/>
        <w:rPr>
          <w:color w:val="000000"/>
          <w:sz w:val="22"/>
          <w:szCs w:val="22"/>
        </w:rPr>
      </w:pPr>
      <w:r w:rsidRPr="00906604">
        <w:rPr>
          <w:color w:val="000000"/>
          <w:sz w:val="22"/>
          <w:szCs w:val="22"/>
        </w:rPr>
        <w:t>doručovací adresa:</w:t>
      </w:r>
    </w:p>
    <w:p w14:paraId="2A217D1F" w14:textId="77777777" w:rsidR="00E87F65" w:rsidRPr="00906604" w:rsidRDefault="00E87F65" w:rsidP="007915B0">
      <w:pPr>
        <w:pStyle w:val="Odstavecseseznamem"/>
        <w:keepNext/>
        <w:keepLines/>
        <w:numPr>
          <w:ilvl w:val="0"/>
          <w:numId w:val="25"/>
        </w:numPr>
        <w:suppressAutoHyphens w:val="0"/>
        <w:ind w:left="1418" w:firstLine="0"/>
        <w:contextualSpacing/>
        <w:jc w:val="both"/>
        <w:rPr>
          <w:color w:val="000000"/>
          <w:sz w:val="22"/>
          <w:szCs w:val="22"/>
          <w:highlight w:val="yellow"/>
        </w:rPr>
      </w:pPr>
      <w:r w:rsidRPr="00906604">
        <w:rPr>
          <w:color w:val="000000"/>
          <w:sz w:val="22"/>
          <w:szCs w:val="22"/>
        </w:rPr>
        <w:t xml:space="preserve">kontaktní osoby: </w:t>
      </w:r>
      <w:r w:rsidRPr="00906604">
        <w:rPr>
          <w:i/>
          <w:iCs/>
          <w:color w:val="000000"/>
          <w:sz w:val="22"/>
          <w:szCs w:val="22"/>
          <w:highlight w:val="yellow"/>
        </w:rPr>
        <w:t>jméno příjmení, funkce, mobil, email</w:t>
      </w:r>
    </w:p>
    <w:p w14:paraId="61C9E879" w14:textId="77777777" w:rsidR="00E87F65" w:rsidRPr="00906604" w:rsidRDefault="00E87F65" w:rsidP="007915B0">
      <w:pPr>
        <w:pStyle w:val="Odstavecseseznamem"/>
        <w:keepNext/>
        <w:keepLines/>
        <w:numPr>
          <w:ilvl w:val="0"/>
          <w:numId w:val="27"/>
        </w:numPr>
        <w:suppressAutoHyphens w:val="0"/>
        <w:ind w:left="2268"/>
        <w:contextualSpacing/>
        <w:jc w:val="both"/>
        <w:rPr>
          <w:color w:val="000000"/>
          <w:sz w:val="22"/>
          <w:szCs w:val="22"/>
        </w:rPr>
      </w:pPr>
      <w:r w:rsidRPr="00906604">
        <w:rPr>
          <w:color w:val="000000"/>
          <w:sz w:val="22"/>
          <w:szCs w:val="22"/>
        </w:rPr>
        <w:t xml:space="preserve">ve věcech smluvních: </w:t>
      </w:r>
      <w:r w:rsidRPr="00906604">
        <w:rPr>
          <w:i/>
          <w:iCs/>
          <w:color w:val="000000"/>
          <w:sz w:val="22"/>
          <w:szCs w:val="22"/>
        </w:rPr>
        <w:t>jméno příjmení, funkce, mobil, email</w:t>
      </w:r>
    </w:p>
    <w:p w14:paraId="19E85E79" w14:textId="77777777" w:rsidR="00E87F65" w:rsidRPr="00906604" w:rsidRDefault="00E87F65" w:rsidP="007915B0">
      <w:pPr>
        <w:pStyle w:val="Odstavecseseznamem"/>
        <w:keepNext/>
        <w:keepLines/>
        <w:numPr>
          <w:ilvl w:val="0"/>
          <w:numId w:val="27"/>
        </w:numPr>
        <w:suppressAutoHyphens w:val="0"/>
        <w:ind w:left="2268"/>
        <w:contextualSpacing/>
        <w:jc w:val="both"/>
        <w:rPr>
          <w:color w:val="000000"/>
          <w:sz w:val="22"/>
          <w:szCs w:val="22"/>
          <w:highlight w:val="yellow"/>
        </w:rPr>
      </w:pPr>
      <w:r w:rsidRPr="00906604">
        <w:rPr>
          <w:color w:val="000000"/>
          <w:sz w:val="22"/>
          <w:szCs w:val="22"/>
        </w:rPr>
        <w:t>ve věcech technických:</w:t>
      </w:r>
      <w:r w:rsidRPr="00906604">
        <w:rPr>
          <w:i/>
          <w:iCs/>
          <w:color w:val="000000"/>
          <w:sz w:val="22"/>
          <w:szCs w:val="22"/>
        </w:rPr>
        <w:t xml:space="preserve"> </w:t>
      </w:r>
      <w:r w:rsidRPr="00906604">
        <w:rPr>
          <w:i/>
          <w:iCs/>
          <w:color w:val="000000"/>
          <w:sz w:val="22"/>
          <w:szCs w:val="22"/>
          <w:highlight w:val="yellow"/>
        </w:rPr>
        <w:t>jméno příjmení, funkce, mobil, email</w:t>
      </w:r>
    </w:p>
    <w:p w14:paraId="027D0CBF" w14:textId="77777777" w:rsidR="00E87F65" w:rsidRPr="00906604" w:rsidRDefault="00E87F65" w:rsidP="007915B0">
      <w:pPr>
        <w:pStyle w:val="Odstavecseseznamem"/>
        <w:keepNext/>
        <w:keepLines/>
        <w:numPr>
          <w:ilvl w:val="0"/>
          <w:numId w:val="27"/>
        </w:numPr>
        <w:suppressAutoHyphens w:val="0"/>
        <w:ind w:left="2268"/>
        <w:contextualSpacing/>
        <w:jc w:val="both"/>
        <w:rPr>
          <w:color w:val="000000"/>
          <w:sz w:val="22"/>
          <w:szCs w:val="22"/>
        </w:rPr>
      </w:pPr>
      <w:r w:rsidRPr="00906604">
        <w:rPr>
          <w:color w:val="000000"/>
          <w:sz w:val="22"/>
          <w:szCs w:val="22"/>
        </w:rPr>
        <w:t xml:space="preserve">stavbyvedoucí: </w:t>
      </w:r>
      <w:r w:rsidRPr="00906604">
        <w:rPr>
          <w:i/>
          <w:iCs/>
          <w:color w:val="000000"/>
          <w:sz w:val="22"/>
          <w:szCs w:val="22"/>
        </w:rPr>
        <w:t>jméno příjmení, funkce, mobil, email</w:t>
      </w:r>
    </w:p>
    <w:p w14:paraId="125EA520" w14:textId="77777777" w:rsidR="00E87F65" w:rsidRPr="00906604" w:rsidRDefault="00E87F65" w:rsidP="007915B0">
      <w:pPr>
        <w:pStyle w:val="Odstavecseseznamem"/>
        <w:keepNext/>
        <w:keepLines/>
        <w:numPr>
          <w:ilvl w:val="0"/>
          <w:numId w:val="25"/>
        </w:numPr>
        <w:suppressAutoHyphens w:val="0"/>
        <w:ind w:left="1418" w:firstLine="0"/>
        <w:contextualSpacing/>
        <w:jc w:val="both"/>
        <w:rPr>
          <w:sz w:val="22"/>
          <w:szCs w:val="22"/>
        </w:rPr>
      </w:pPr>
      <w:r w:rsidRPr="00906604">
        <w:rPr>
          <w:sz w:val="22"/>
          <w:szCs w:val="22"/>
        </w:rPr>
        <w:t xml:space="preserve">adresa a kontaktní osoba pro příjem reklamace vad v záruční době: </w:t>
      </w:r>
      <w:r w:rsidRPr="00906604">
        <w:rPr>
          <w:i/>
          <w:iCs/>
          <w:sz w:val="22"/>
          <w:szCs w:val="22"/>
          <w:highlight w:val="yellow"/>
        </w:rPr>
        <w:t>adresa</w:t>
      </w:r>
      <w:r w:rsidRPr="00906604">
        <w:rPr>
          <w:sz w:val="22"/>
          <w:szCs w:val="22"/>
          <w:highlight w:val="yellow"/>
        </w:rPr>
        <w:t xml:space="preserve">, </w:t>
      </w:r>
      <w:r w:rsidRPr="00906604">
        <w:rPr>
          <w:i/>
          <w:iCs/>
          <w:color w:val="000000"/>
          <w:sz w:val="22"/>
          <w:szCs w:val="22"/>
          <w:highlight w:val="yellow"/>
        </w:rPr>
        <w:t>jméno příjmení, funkce, mobil, email</w:t>
      </w:r>
    </w:p>
    <w:p w14:paraId="53F176C5" w14:textId="77777777" w:rsidR="00E87F65" w:rsidRPr="00906604" w:rsidRDefault="00E87F65" w:rsidP="007915B0">
      <w:pPr>
        <w:pStyle w:val="Odstavecseseznamem"/>
        <w:keepNext/>
        <w:keepLines/>
        <w:suppressAutoHyphens w:val="0"/>
        <w:ind w:left="1418"/>
        <w:contextualSpacing/>
        <w:jc w:val="both"/>
        <w:rPr>
          <w:sz w:val="22"/>
          <w:szCs w:val="22"/>
        </w:rPr>
      </w:pPr>
    </w:p>
    <w:p w14:paraId="7166529C" w14:textId="77777777" w:rsidR="00E87F65" w:rsidRPr="00906604" w:rsidRDefault="00E87F65" w:rsidP="007915B0">
      <w:pPr>
        <w:pStyle w:val="smlouvaheading2"/>
        <w:keepNext/>
        <w:keepLines/>
        <w:numPr>
          <w:ilvl w:val="1"/>
          <w:numId w:val="3"/>
        </w:numPr>
        <w:spacing w:before="0"/>
        <w:ind w:left="794" w:hanging="794"/>
      </w:pPr>
      <w:r w:rsidRPr="00906604">
        <w:t xml:space="preserve">Obě Smluvní strany se zavazují v případě změny shora uvedených údajů bez zbytečného odkladu o této skutečnosti písemně informovat druhou Smluvní stranu, jinak odpovídají za škodu způsobenou porušením této povinnosti. Veškerá oznámení, která musí nebo mohou být podána podle či v souvislosti s touto Smlouvou, musí být učiněna písemně a mohou být doručena osobně (o osobním převzetí sepíší Smluvní strany protokol), e-mailem na adresu uvedenou v tomto článku, místně či mezinárodně známou kurýrní službou nebo doporučenou poštou. </w:t>
      </w:r>
    </w:p>
    <w:p w14:paraId="7D7C0BDA" w14:textId="77777777" w:rsidR="00E87F65" w:rsidRPr="00906604" w:rsidRDefault="00E87F65" w:rsidP="007915B0">
      <w:pPr>
        <w:keepNext/>
        <w:keepLines/>
        <w:rPr>
          <w:rFonts w:ascii="Arial" w:hAnsi="Arial" w:cs="Arial"/>
          <w:b/>
          <w:bCs/>
          <w:caps/>
          <w:color w:val="00000A"/>
          <w:lang w:eastAsia="cs-CZ"/>
        </w:rPr>
      </w:pPr>
    </w:p>
    <w:p w14:paraId="1ADF9AAA" w14:textId="77777777" w:rsidR="00E87F65" w:rsidRPr="000A0071" w:rsidRDefault="00E87F65" w:rsidP="007915B0">
      <w:pPr>
        <w:pStyle w:val="Odstavecseseznamem1"/>
        <w:keepNext/>
        <w:keepLines/>
        <w:numPr>
          <w:ilvl w:val="0"/>
          <w:numId w:val="3"/>
        </w:numPr>
        <w:spacing w:after="0"/>
        <w:jc w:val="both"/>
        <w:rPr>
          <w:rFonts w:ascii="Arial" w:hAnsi="Arial" w:cs="Arial"/>
          <w:b/>
          <w:color w:val="000000"/>
          <w:sz w:val="22"/>
          <w:szCs w:val="22"/>
        </w:rPr>
      </w:pPr>
      <w:r w:rsidRPr="000A0071">
        <w:rPr>
          <w:rFonts w:ascii="Arial" w:hAnsi="Arial" w:cs="Arial"/>
          <w:b/>
          <w:color w:val="000000"/>
          <w:sz w:val="22"/>
          <w:szCs w:val="22"/>
        </w:rPr>
        <w:t>BANKOVNÍ ZÁRUKA ZA ŘÁDNÉ PLNĚNÍ ZÁRUČNÍCH PODMÍNEK</w:t>
      </w:r>
    </w:p>
    <w:p w14:paraId="0F3D37F7" w14:textId="77777777" w:rsidR="00E87F65" w:rsidRPr="000A0071" w:rsidRDefault="00E87F65" w:rsidP="007915B0">
      <w:pPr>
        <w:pStyle w:val="Odstavecseseznamem"/>
        <w:keepNext/>
        <w:keepLines/>
        <w:suppressAutoHyphens w:val="0"/>
        <w:ind w:left="360"/>
        <w:contextualSpacing/>
        <w:jc w:val="both"/>
        <w:rPr>
          <w:color w:val="000000"/>
          <w:sz w:val="22"/>
          <w:szCs w:val="22"/>
          <w:lang w:eastAsia="en-US"/>
        </w:rPr>
      </w:pPr>
    </w:p>
    <w:p w14:paraId="3A98A7CB" w14:textId="77777777" w:rsidR="00E87F65" w:rsidRPr="000A0071" w:rsidRDefault="00E87F65" w:rsidP="007915B0">
      <w:pPr>
        <w:pStyle w:val="smlouvaheading2"/>
        <w:keepNext/>
        <w:keepLines/>
      </w:pPr>
      <w:r w:rsidRPr="000A0071">
        <w:t>Bankovní záruka:</w:t>
      </w:r>
    </w:p>
    <w:p w14:paraId="0D69DEE8" w14:textId="77777777" w:rsidR="00E87F65" w:rsidRPr="000A0071" w:rsidRDefault="00E87F65" w:rsidP="007915B0">
      <w:pPr>
        <w:pStyle w:val="smlouvaheading2"/>
        <w:keepNext/>
        <w:keepLines/>
        <w:numPr>
          <w:ilvl w:val="1"/>
          <w:numId w:val="3"/>
        </w:numPr>
        <w:ind w:left="794" w:hanging="794"/>
      </w:pPr>
      <w:r w:rsidRPr="000A0071">
        <w:t xml:space="preserve">Po předání a převzetí díla, resp. po podpisu protokolu o předání a převzetí díla bez vad a nedodělků, se </w:t>
      </w:r>
      <w:r>
        <w:t>Z</w:t>
      </w:r>
      <w:r w:rsidRPr="000A0071">
        <w:t>hotovitel zavazuje nejpozději ve lhůtě des</w:t>
      </w:r>
      <w:r>
        <w:t>eti (10) pracovních dnů předat O</w:t>
      </w:r>
      <w:r w:rsidRPr="000A0071">
        <w:t xml:space="preserve">bjednateli záruční listinu (bankovní záruku) za řádné plnění záručních podmínek, odpovídající 5 % ze sjednané ceny díla (ceny nabídnuté </w:t>
      </w:r>
      <w:r>
        <w:t>Z</w:t>
      </w:r>
      <w:r w:rsidRPr="000A0071">
        <w:t xml:space="preserve">hotovitelem v krycím listu nabídky), jejímž prostřednictvím bude ve prospěch </w:t>
      </w:r>
      <w:r>
        <w:t>O</w:t>
      </w:r>
      <w:r w:rsidRPr="000A0071">
        <w:t xml:space="preserve">bjednatele zajištěna povinnost </w:t>
      </w:r>
      <w:r>
        <w:t>Z</w:t>
      </w:r>
      <w:r w:rsidRPr="000A0071">
        <w:t>hotovitele řádně a včas plnit záruční podmínky sjednané sm</w:t>
      </w:r>
      <w:r>
        <w:t>louvou o dílo a dále povinnost Z</w:t>
      </w:r>
      <w:r w:rsidRPr="000A0071">
        <w:t xml:space="preserve">hotovitele k náhradě způsobené újmy, tedy bude sloužit k zajištění finančních nároků </w:t>
      </w:r>
      <w:r>
        <w:t>O</w:t>
      </w:r>
      <w:r w:rsidRPr="000A0071">
        <w:t xml:space="preserve">bjednatele za </w:t>
      </w:r>
      <w:r>
        <w:t>Z</w:t>
      </w:r>
      <w:r w:rsidRPr="000A0071">
        <w:t xml:space="preserve">hotovitelem, vzniklých </w:t>
      </w:r>
      <w:r>
        <w:t>O</w:t>
      </w:r>
      <w:r w:rsidRPr="000A0071">
        <w:t>bjednatel</w:t>
      </w:r>
      <w:r>
        <w:t>i z důvodu porušení povinností Z</w:t>
      </w:r>
      <w:r w:rsidRPr="000A0071">
        <w:t xml:space="preserve">hotovitele a dodržení smluvních podmínek, které </w:t>
      </w:r>
      <w:r>
        <w:t>Z</w:t>
      </w:r>
      <w:r w:rsidRPr="000A0071">
        <w:t>hotovitel n</w:t>
      </w:r>
      <w:r>
        <w:t>esplnil ani po předchozí výzvě O</w:t>
      </w:r>
      <w:r w:rsidRPr="000A0071">
        <w:t xml:space="preserve">bjednatele, a to včetně smluvních pokut za porušení povinnosti </w:t>
      </w:r>
      <w:r>
        <w:t>Z</w:t>
      </w:r>
      <w:r w:rsidRPr="000A0071">
        <w:t>hotovitele, účelně v</w:t>
      </w:r>
      <w:r>
        <w:t>ynaložených nákladů O</w:t>
      </w:r>
      <w:r w:rsidRPr="000A0071">
        <w:t xml:space="preserve">bjednatele v případě, kdy bude z důvodu na straně </w:t>
      </w:r>
      <w:r>
        <w:t>Zhotovitele O</w:t>
      </w:r>
      <w:r w:rsidRPr="000A0071">
        <w:t>bjednatel nucen odstranit vady vlastními silami (případ</w:t>
      </w:r>
      <w:r>
        <w:t>ně jiným dodavatelem), protože Z</w:t>
      </w:r>
      <w:r w:rsidRPr="000A0071">
        <w:t xml:space="preserve">hotovitel neodstraní vadu řádně a ve stanoveném termínu, a na úhradu škod způsobených </w:t>
      </w:r>
      <w:r>
        <w:t>Z</w:t>
      </w:r>
      <w:r w:rsidRPr="000A0071">
        <w:t>hotovitelem porušením jeho povinnosti.</w:t>
      </w:r>
    </w:p>
    <w:p w14:paraId="31991AB0" w14:textId="77777777" w:rsidR="00E87F65" w:rsidRPr="000A0071" w:rsidRDefault="00E87F65" w:rsidP="007915B0">
      <w:pPr>
        <w:pStyle w:val="smlouvaheading2"/>
        <w:keepNext/>
        <w:keepLines/>
        <w:numPr>
          <w:ilvl w:val="1"/>
          <w:numId w:val="3"/>
        </w:numPr>
        <w:ind w:left="794" w:hanging="794"/>
      </w:pPr>
      <w:r w:rsidRPr="000A0071">
        <w:t xml:space="preserve">Bankovní záruka bude vystavena ve smyslu § 2029 zákona </w:t>
      </w:r>
      <w:r w:rsidRPr="000A0071">
        <w:br/>
        <w:t xml:space="preserve">č. 89/2012 Sb., občanského zákoníku, na požadovanou finanční částku a na dobu 60 měsíců ode dne předání a převzetí díla jako celku bez vad a nedodělků. </w:t>
      </w:r>
    </w:p>
    <w:p w14:paraId="59A19273" w14:textId="77777777" w:rsidR="00E87F65" w:rsidRPr="000A0071" w:rsidRDefault="00E87F65" w:rsidP="007915B0">
      <w:pPr>
        <w:pStyle w:val="smlouvaheading2"/>
        <w:keepNext/>
        <w:keepLines/>
        <w:numPr>
          <w:ilvl w:val="1"/>
          <w:numId w:val="3"/>
        </w:numPr>
        <w:ind w:left="794" w:hanging="794"/>
      </w:pPr>
      <w:r w:rsidRPr="000A0071">
        <w:t xml:space="preserve">Bankovní záruka bude </w:t>
      </w:r>
      <w:r>
        <w:t>O</w:t>
      </w:r>
      <w:r w:rsidRPr="000A0071">
        <w:t xml:space="preserve">bjednatelem uvolněna posledním dnem lhůty dle bodu </w:t>
      </w:r>
      <w:proofErr w:type="spellStart"/>
      <w:r w:rsidRPr="000A0071">
        <w:t>ii</w:t>
      </w:r>
      <w:proofErr w:type="spellEnd"/>
      <w:r w:rsidRPr="000A0071">
        <w:t xml:space="preserve">. tohoto odstavce smlouvy.   </w:t>
      </w:r>
    </w:p>
    <w:p w14:paraId="267C2EAE" w14:textId="77777777" w:rsidR="00E87F65" w:rsidRPr="000A0071" w:rsidRDefault="00E87F65" w:rsidP="007915B0">
      <w:pPr>
        <w:pStyle w:val="smlouvaheading2"/>
        <w:keepNext/>
        <w:keepLines/>
        <w:numPr>
          <w:ilvl w:val="1"/>
          <w:numId w:val="3"/>
        </w:numPr>
        <w:ind w:left="794" w:hanging="794"/>
      </w:pPr>
      <w:r w:rsidRPr="000A0071">
        <w:t xml:space="preserve">V případě, že </w:t>
      </w:r>
      <w:r>
        <w:t>Z</w:t>
      </w:r>
      <w:r w:rsidRPr="000A0071">
        <w:t xml:space="preserve">hotovitel nepředá </w:t>
      </w:r>
      <w:r>
        <w:t>O</w:t>
      </w:r>
      <w:r w:rsidRPr="000A0071">
        <w:t xml:space="preserve">bjednateli bankovní záruku za řádné plnění záručních podmínek do deseti (10) pracovních dnů ode dne podpisu protokolu o předání a převzetí díla jako celku bez vad a nedodělků, je povinen </w:t>
      </w:r>
      <w:r>
        <w:t>O</w:t>
      </w:r>
      <w:r w:rsidRPr="000A0071">
        <w:t>bjednateli zaplatit smluvní pokutu ve výši 30.000,- Kč za každý započatý den prodlení až do splnění povinnosti, resp. do skončení záruční doby na dílo, nejvýše však do 10 % ceny díla vč. DPH.</w:t>
      </w:r>
    </w:p>
    <w:p w14:paraId="05178814" w14:textId="77777777" w:rsidR="00E87F65" w:rsidRPr="000A0071" w:rsidRDefault="00E87F65" w:rsidP="007915B0">
      <w:pPr>
        <w:pStyle w:val="smlouvaheading2"/>
        <w:keepNext/>
        <w:keepLines/>
        <w:numPr>
          <w:ilvl w:val="1"/>
          <w:numId w:val="3"/>
        </w:numPr>
        <w:ind w:left="794" w:hanging="794"/>
      </w:pPr>
      <w:r w:rsidRPr="000A0071">
        <w:t xml:space="preserve">Zhotovitel je povinen poskytnout </w:t>
      </w:r>
      <w:r>
        <w:t>O</w:t>
      </w:r>
      <w:r w:rsidRPr="000A0071">
        <w:t xml:space="preserve">bjednateli originál záruční listiny vystavené bankou, která byla zřízena a provozuje činnost podle zákona č. 21/1992 Sb., o bankách, ve znění pozdějších předpisů (tj. bankou se sídlem v České republice nebo bankou se sídlem na území členského státu EU s pobočkou na území České republiky, jež požívá výhodu jednotné licence podle práva EU), ve prospěch </w:t>
      </w:r>
      <w:r>
        <w:t>O</w:t>
      </w:r>
      <w:r w:rsidRPr="000A0071">
        <w:t>bjednatele jako oprávněného. Záruční listina se stane součástí této Smlouvy.</w:t>
      </w:r>
    </w:p>
    <w:p w14:paraId="72CC29F3" w14:textId="77777777" w:rsidR="00E87F65" w:rsidRPr="000A0071" w:rsidRDefault="00E87F65" w:rsidP="007915B0">
      <w:pPr>
        <w:pStyle w:val="smlouvaheading2"/>
        <w:keepNext/>
        <w:keepLines/>
        <w:numPr>
          <w:ilvl w:val="1"/>
          <w:numId w:val="3"/>
        </w:numPr>
        <w:ind w:left="794" w:hanging="794"/>
      </w:pPr>
      <w:r w:rsidRPr="000A0071">
        <w:t xml:space="preserve">Bankovní záruka musí být vystavena jako neodvolatelná a bezpodmínečná, přičemž banka se zaváže k plnění bez námitek a na základě první výzvy oprávněného. </w:t>
      </w:r>
    </w:p>
    <w:p w14:paraId="1D724272" w14:textId="77777777" w:rsidR="00E87F65" w:rsidRPr="000A0071" w:rsidRDefault="00E87F65" w:rsidP="007915B0">
      <w:pPr>
        <w:pStyle w:val="smlouvaheading2"/>
        <w:keepNext/>
        <w:keepLines/>
        <w:numPr>
          <w:ilvl w:val="1"/>
          <w:numId w:val="3"/>
        </w:numPr>
        <w:ind w:left="794" w:hanging="794"/>
      </w:pPr>
      <w:r w:rsidRPr="000A0071">
        <w:t xml:space="preserve">Objednatel je oprávněn využít prostředků zajištěných bankovní zárukou ve výši, která odpovídá nesplněným smluvním závazkům </w:t>
      </w:r>
      <w:r>
        <w:t>Z</w:t>
      </w:r>
      <w:r w:rsidRPr="000A0071">
        <w:t xml:space="preserve">hotovitele. Výši nesplněných smluvních finančních závazků </w:t>
      </w:r>
      <w:r>
        <w:t>Z</w:t>
      </w:r>
      <w:r w:rsidRPr="000A0071">
        <w:t xml:space="preserve">hotovitele je povinen </w:t>
      </w:r>
      <w:r>
        <w:t>O</w:t>
      </w:r>
      <w:r w:rsidRPr="000A0071">
        <w:t>bjednatel bance řádně doložit.</w:t>
      </w:r>
    </w:p>
    <w:p w14:paraId="436BC9EF" w14:textId="77777777" w:rsidR="00E87F65" w:rsidRPr="000A0071" w:rsidRDefault="00E87F65" w:rsidP="007915B0">
      <w:pPr>
        <w:pStyle w:val="smlouvaheading2"/>
        <w:keepNext/>
        <w:keepLines/>
        <w:numPr>
          <w:ilvl w:val="1"/>
          <w:numId w:val="3"/>
        </w:numPr>
        <w:ind w:left="794" w:hanging="794"/>
      </w:pPr>
      <w:r w:rsidRPr="000A0071">
        <w:t>Před uplatněním</w:t>
      </w:r>
      <w:r>
        <w:t xml:space="preserve"> plnění bankovní záruky oznámí O</w:t>
      </w:r>
      <w:r w:rsidRPr="000A0071">
        <w:t>bj</w:t>
      </w:r>
      <w:r>
        <w:t>ednatel jako oprávněný písemně Z</w:t>
      </w:r>
      <w:r w:rsidRPr="000A0071">
        <w:t>hotoviteli výši požadovaného plnění ze strany banky jako povinného a tuto výši je povi</w:t>
      </w:r>
      <w:r>
        <w:t>nen Z</w:t>
      </w:r>
      <w:r w:rsidRPr="000A0071">
        <w:t xml:space="preserve">hotoviteli doložit. </w:t>
      </w:r>
    </w:p>
    <w:p w14:paraId="192EAA59" w14:textId="77777777" w:rsidR="00E87F65" w:rsidRPr="000A0071" w:rsidRDefault="00E87F65" w:rsidP="007915B0">
      <w:pPr>
        <w:pStyle w:val="smlouvaheading2"/>
        <w:keepNext/>
        <w:keepLines/>
        <w:numPr>
          <w:ilvl w:val="1"/>
          <w:numId w:val="3"/>
        </w:numPr>
        <w:ind w:left="794" w:hanging="794"/>
      </w:pPr>
      <w:r>
        <w:t>Zhotovitel je povinen doručit O</w:t>
      </w:r>
      <w:r w:rsidRPr="000A0071">
        <w:t>bjednateli novou záruční listinu ve shodném znění s předchozí záruční listinou vždy nejpozději do 14 kalendářních dnů po ka</w:t>
      </w:r>
      <w:r>
        <w:t>ždém oprávněném čerpání záruky O</w:t>
      </w:r>
      <w:r w:rsidRPr="000A0071">
        <w:t xml:space="preserve">bjednatelem, tj. od každého uplatnění práva </w:t>
      </w:r>
      <w:r>
        <w:t>ze záruky O</w:t>
      </w:r>
      <w:r w:rsidRPr="000A0071">
        <w:t xml:space="preserve">bjednatelem. </w:t>
      </w:r>
    </w:p>
    <w:p w14:paraId="5F7B9D1D" w14:textId="46462986" w:rsidR="00E87F65" w:rsidRDefault="00E87F65" w:rsidP="007915B0">
      <w:pPr>
        <w:pStyle w:val="smlouvaheading2"/>
        <w:keepNext/>
        <w:keepLines/>
        <w:numPr>
          <w:ilvl w:val="1"/>
          <w:numId w:val="3"/>
        </w:numPr>
        <w:ind w:left="794" w:hanging="794"/>
      </w:pPr>
      <w:r w:rsidRPr="000A0071">
        <w:t>Zhotovitel je povinen zajistit prodloužení či obnovení platnosti bankovní záruky, pokud její platnost v průběhu zadávací lhůty uplyne, a to nejpozději čtrnáct (14) dnů před uplynutím lhůty, na niž byla bankovní záruka vystavena.</w:t>
      </w:r>
    </w:p>
    <w:p w14:paraId="720C0055" w14:textId="77777777" w:rsidR="007915B0" w:rsidRDefault="007915B0" w:rsidP="007915B0">
      <w:pPr>
        <w:pStyle w:val="smlouvaheading2"/>
        <w:keepNext/>
        <w:keepLines/>
      </w:pPr>
    </w:p>
    <w:p w14:paraId="0CB3E1C2" w14:textId="2381722F" w:rsidR="008D23ED" w:rsidRPr="008D23ED" w:rsidRDefault="008D23ED" w:rsidP="007915B0">
      <w:pPr>
        <w:pStyle w:val="Odstavecseseznamem"/>
        <w:keepNext/>
        <w:keepLines/>
        <w:numPr>
          <w:ilvl w:val="0"/>
          <w:numId w:val="3"/>
        </w:numPr>
        <w:suppressAutoHyphens w:val="0"/>
        <w:contextualSpacing/>
        <w:jc w:val="both"/>
        <w:rPr>
          <w:b/>
          <w:bCs/>
          <w:caps/>
          <w:sz w:val="22"/>
          <w:szCs w:val="22"/>
        </w:rPr>
      </w:pPr>
      <w:r w:rsidRPr="00906604">
        <w:rPr>
          <w:b/>
          <w:bCs/>
          <w:caps/>
          <w:sz w:val="22"/>
          <w:szCs w:val="22"/>
        </w:rPr>
        <w:t>ZÁVĚREČNÁ USTANOVENÍ</w:t>
      </w:r>
    </w:p>
    <w:p w14:paraId="71C4DF07" w14:textId="2381722F" w:rsidR="00E87F65" w:rsidRPr="00906604" w:rsidRDefault="00E87F65" w:rsidP="007915B0">
      <w:pPr>
        <w:pStyle w:val="smlouvaheading2"/>
        <w:keepNext/>
        <w:keepLines/>
        <w:numPr>
          <w:ilvl w:val="1"/>
          <w:numId w:val="3"/>
        </w:numPr>
        <w:spacing w:before="0"/>
        <w:ind w:left="794" w:hanging="794"/>
      </w:pPr>
      <w:r w:rsidRPr="00906604">
        <w:t>Tato Smlouva se řídí právním řádem České republiky. Vztahy mezi stranami se řídí Občanským zákoníkem, pokud Smlouva nebo zákon nestanoví jinak.</w:t>
      </w:r>
    </w:p>
    <w:p w14:paraId="66AA009B" w14:textId="3B17583D" w:rsidR="007B7EBD" w:rsidRDefault="00E87F65" w:rsidP="007915B0">
      <w:pPr>
        <w:pStyle w:val="smlouvaheading2"/>
        <w:keepNext/>
        <w:keepLines/>
        <w:numPr>
          <w:ilvl w:val="1"/>
          <w:numId w:val="3"/>
        </w:numPr>
        <w:spacing w:before="0"/>
        <w:ind w:left="794" w:hanging="794"/>
      </w:pPr>
      <w:r w:rsidRPr="00906604">
        <w:t xml:space="preserve">Zhotovitel není oprávněn postoupit tuto Smlouvu nebo její část ani převést jakoukoliv svou pohledávku vyplývající z této Smlouvy nebo její část na třetí osoby bez předchozího písemného souhlasu Objednatele. Zhotovitel souhlasí s tím, že jakékoli své pohledávky vůči Objednateli z této Smlouvy nemůže započíst jednostranným úkonem. Objednatel je oprávněn </w:t>
      </w:r>
      <w:r w:rsidRPr="00222E81">
        <w:t>jednostranně</w:t>
      </w:r>
      <w:r w:rsidRPr="00906604">
        <w:t xml:space="preserve"> započíst jakoukoliv svou pohledávku z této Smlouvy, splatnou i nesplatnou, oproti jakékoliv pohledávce Zhotovitele za Objednatelem, </w:t>
      </w:r>
      <w:r w:rsidRPr="00222E81">
        <w:t>s čímž Zhotovitel podpisem této Smlouvy předem vyslovuje svůj souhlas.</w:t>
      </w:r>
    </w:p>
    <w:p w14:paraId="10A116F7" w14:textId="2FB5A5E5" w:rsidR="00E87F65" w:rsidRPr="00906604" w:rsidRDefault="00E87F65" w:rsidP="007915B0">
      <w:pPr>
        <w:pStyle w:val="smlouvaheading2"/>
        <w:keepNext/>
        <w:keepLines/>
        <w:numPr>
          <w:ilvl w:val="1"/>
          <w:numId w:val="3"/>
        </w:numPr>
        <w:spacing w:before="0"/>
        <w:ind w:left="794" w:hanging="794"/>
      </w:pPr>
      <w:r w:rsidRPr="00906604">
        <w:t>Tato Smlouva může být změněna nebo doplněna výlučně dohodou Objednatele a Zhotovitele formou písemných číslovaných dodatků k této Smlouvě podepsaných statutárními zástupci Smluvních stran. Tím není dotčeno právo Objednatele a TDI dávat pokyny k provedení Díla a dále ujednání o změnových listech. Jakákoliv jiná změna Smlouvy je neplatná, přičemž této neplatnosti se může dovolat kterákoliv ze Smluvních stran. Ustanovení § 582 odst. 2 občanského zákoníku se nepoužije.</w:t>
      </w:r>
    </w:p>
    <w:p w14:paraId="0EFAB270" w14:textId="77777777" w:rsidR="00E87F65" w:rsidRPr="00906604" w:rsidRDefault="00E87F65" w:rsidP="007915B0">
      <w:pPr>
        <w:pStyle w:val="smlouvaheading2"/>
        <w:keepNext/>
        <w:keepLines/>
        <w:numPr>
          <w:ilvl w:val="1"/>
          <w:numId w:val="3"/>
        </w:numPr>
        <w:spacing w:before="0"/>
        <w:ind w:left="794" w:hanging="794"/>
      </w:pPr>
      <w:r w:rsidRPr="00906604">
        <w:t>Bude-li jakékoliv ustanovení této Smlouvy shledáno neplatným, neúčinným nebo neúplným, nebude tím dotčena platnost nebo účinnost ostatních ustanovení Smlouvy. Smluvní strany písemnou dohodou nahradí toto ustanovení takovou úpravou smluvního vztahu, která se nejvíce blíží účelu Smlouvy a jejímu záměru.</w:t>
      </w:r>
    </w:p>
    <w:p w14:paraId="429C28B6" w14:textId="77777777" w:rsidR="00E87F65" w:rsidRPr="00906604" w:rsidRDefault="00E87F65" w:rsidP="007915B0">
      <w:pPr>
        <w:pStyle w:val="smlouvaheading2"/>
        <w:keepNext/>
        <w:keepLines/>
        <w:numPr>
          <w:ilvl w:val="1"/>
          <w:numId w:val="3"/>
        </w:numPr>
        <w:spacing w:before="0"/>
        <w:ind w:left="794" w:hanging="794"/>
      </w:pPr>
      <w:r w:rsidRPr="00906604">
        <w:t xml:space="preserve">Změní-li se po uzavření Smlouvy okolnosti do té míry, že se plnění stane pro Zhotovitele obtížnější nebo že nastane hrubý nepoměr v právech a povinnostech stran, nemění to nic na povinnosti Zhotovitele splnit své povinnosti vyplývající z této Smlouvy; ustanovení § 1765 odst. 1 a 1766 občanského zákoníku se neuplatní a Zhotovitel na sebe ve smyslu § 1765 odst. 2 občanského zákoníku přebírá nebezpečí změny okolností. </w:t>
      </w:r>
    </w:p>
    <w:p w14:paraId="7BD2A687" w14:textId="77777777" w:rsidR="00E87F65" w:rsidRPr="00906604" w:rsidRDefault="00E87F65" w:rsidP="007915B0">
      <w:pPr>
        <w:pStyle w:val="smlouvaheading2"/>
        <w:keepNext/>
        <w:keepLines/>
        <w:numPr>
          <w:ilvl w:val="1"/>
          <w:numId w:val="3"/>
        </w:numPr>
        <w:spacing w:before="0"/>
        <w:ind w:left="794" w:hanging="794"/>
      </w:pPr>
      <w:r w:rsidRPr="00906604">
        <w:t xml:space="preserve">Žádná ze Smluvních stran není oprávněna vtělit jakékoliv právo, plynoucí jí ze Smlouvy či jejího porušení, do podoby cenného papíru. </w:t>
      </w:r>
    </w:p>
    <w:p w14:paraId="5B4B9622" w14:textId="77777777" w:rsidR="00E87F65" w:rsidRPr="00906604" w:rsidRDefault="00E87F65" w:rsidP="007915B0">
      <w:pPr>
        <w:pStyle w:val="smlouvaheading2"/>
        <w:keepNext/>
        <w:keepLines/>
        <w:numPr>
          <w:ilvl w:val="1"/>
          <w:numId w:val="3"/>
        </w:numPr>
        <w:spacing w:before="0"/>
        <w:ind w:left="794" w:hanging="794"/>
      </w:pPr>
      <w:r w:rsidRPr="00906604">
        <w:t>Jakýkoliv spor vzniklý z této Smlouvy nebo v souvislosti s ní bude spadat do soudní pravomoci českého soudu místně příslušného dle sídla Objednatele.</w:t>
      </w:r>
    </w:p>
    <w:p w14:paraId="7DCB7163" w14:textId="77777777" w:rsidR="00E87F65" w:rsidRPr="00906604" w:rsidRDefault="00E87F65" w:rsidP="007915B0">
      <w:pPr>
        <w:pStyle w:val="smlouvaheading2"/>
        <w:keepNext/>
        <w:keepLines/>
        <w:numPr>
          <w:ilvl w:val="1"/>
          <w:numId w:val="3"/>
        </w:numPr>
        <w:spacing w:before="0"/>
        <w:ind w:left="794" w:hanging="794"/>
      </w:pPr>
      <w:r w:rsidRPr="00906604">
        <w:t xml:space="preserve">Smluvní strany berou na vědomí, že Objednatel je povinným subjektem ve smyslu zákona č. 106/1999 Sb., o svobodném přístupu k informacím a zákona č. 340/2015 Sb., o registru smluv, z čehož vyplývá povinnost zveřejnit Smlouvu v Registru smluv popř. poskytnout třetím osobám informace z této Smlouvy v zákonném rozsahu. </w:t>
      </w:r>
    </w:p>
    <w:p w14:paraId="00C9D768" w14:textId="77777777" w:rsidR="00E87F65" w:rsidRPr="00906604" w:rsidRDefault="00E87F65" w:rsidP="007915B0">
      <w:pPr>
        <w:pStyle w:val="smlouvaheading2"/>
        <w:keepNext/>
        <w:keepLines/>
        <w:numPr>
          <w:ilvl w:val="1"/>
          <w:numId w:val="3"/>
        </w:numPr>
        <w:spacing w:before="0"/>
        <w:ind w:left="794" w:hanging="794"/>
      </w:pPr>
      <w:r w:rsidRPr="00906604">
        <w:t xml:space="preserve">Tato Smlouva nabývá účinnosti dnem jejího uveřejnění prostřednictvím registru smluv ve smyslu </w:t>
      </w:r>
      <w:proofErr w:type="spellStart"/>
      <w:r w:rsidRPr="00906604">
        <w:t>ust</w:t>
      </w:r>
      <w:proofErr w:type="spellEnd"/>
      <w:r w:rsidRPr="00906604">
        <w:t xml:space="preserve">. § 6 odst. 1 zákona č. 340/2015 Sb., o zvláštních podmínkách účinnosti některých smluv, uveřejňování těchto smluv a o registru smluv (zákon o registru smluv), v platném znění. Zveřejnění Smlouvy v Registru smluv provede Objednatel bezprostředně po uzavření Smlouvy, nejpozději však do třiceti (30) dnů od uzavření Smlouvy. </w:t>
      </w:r>
    </w:p>
    <w:p w14:paraId="5A596EBF" w14:textId="77777777" w:rsidR="00E87F65" w:rsidRPr="00906604" w:rsidRDefault="00E87F65" w:rsidP="007915B0">
      <w:pPr>
        <w:pStyle w:val="smlouvaheading2"/>
        <w:keepNext/>
        <w:keepLines/>
        <w:numPr>
          <w:ilvl w:val="1"/>
          <w:numId w:val="3"/>
        </w:numPr>
        <w:spacing w:before="0"/>
        <w:ind w:left="794" w:hanging="794"/>
      </w:pPr>
      <w:r w:rsidRPr="00906604">
        <w:t>Smlouva je vyhotovena v pěti (5) exemplářích, z nichž Objednatel obdrží tři (3) vyhotovení a Zhotovitel dvě (2) vyhotovení. Kopie vyhotovení Smlouvy bude přiložena ke stavebnímu deníku a bude umístěna na staveništi a přístupná ve stejném režimu jako stavební deník.</w:t>
      </w:r>
    </w:p>
    <w:p w14:paraId="33FA778C" w14:textId="3A7AE51C" w:rsidR="008D23ED" w:rsidRDefault="00E87F65" w:rsidP="007915B0">
      <w:pPr>
        <w:pStyle w:val="smlouvaheading2"/>
        <w:keepNext/>
        <w:keepLines/>
        <w:numPr>
          <w:ilvl w:val="1"/>
          <w:numId w:val="3"/>
        </w:numPr>
        <w:spacing w:before="0"/>
        <w:ind w:left="794" w:hanging="794"/>
      </w:pPr>
      <w:r w:rsidRPr="00906604">
        <w:t>Všechny spory a problémy vzniklé v souvislosti s touto Smlouvou budou Smluvní strany řešit především vzájemnou dohodou.</w:t>
      </w:r>
    </w:p>
    <w:p w14:paraId="6B50EB45" w14:textId="45DE4543" w:rsidR="008D23ED" w:rsidRDefault="00E87F65" w:rsidP="007915B0">
      <w:pPr>
        <w:pStyle w:val="smlouvaheading2"/>
        <w:keepNext/>
        <w:keepLines/>
        <w:numPr>
          <w:ilvl w:val="1"/>
          <w:numId w:val="3"/>
        </w:numPr>
        <w:spacing w:before="0"/>
        <w:ind w:left="794" w:hanging="794"/>
      </w:pPr>
      <w:r w:rsidRPr="00906604">
        <w:t xml:space="preserve">Nedílnou součástí této Smlouvy jsou dále následující přílohy: </w:t>
      </w:r>
    </w:p>
    <w:p w14:paraId="2D5F3AE4" w14:textId="77777777" w:rsidR="007915B0" w:rsidRPr="008D23ED" w:rsidRDefault="007915B0" w:rsidP="007915B0">
      <w:pPr>
        <w:pStyle w:val="smlouvaheading2"/>
        <w:keepNext/>
        <w:keepLines/>
        <w:spacing w:before="0"/>
        <w:ind w:left="794"/>
      </w:pPr>
    </w:p>
    <w:p w14:paraId="3BF0C783" w14:textId="165F912B" w:rsidR="00E87F65" w:rsidRPr="00906604" w:rsidRDefault="00E87F65" w:rsidP="007915B0">
      <w:pPr>
        <w:pStyle w:val="smlouvaheading2"/>
        <w:keepNext/>
        <w:keepLines/>
        <w:tabs>
          <w:tab w:val="clear" w:pos="794"/>
          <w:tab w:val="left" w:pos="2552"/>
        </w:tabs>
        <w:spacing w:before="0"/>
        <w:ind w:left="2552" w:hanging="1701"/>
        <w:rPr>
          <w:i/>
          <w:iCs/>
          <w:color w:val="auto"/>
        </w:rPr>
      </w:pPr>
      <w:r w:rsidRPr="00906604">
        <w:rPr>
          <w:i/>
          <w:iCs/>
          <w:color w:val="auto"/>
        </w:rPr>
        <w:t>Příloha č. 1</w:t>
      </w:r>
      <w:r w:rsidRPr="00906604">
        <w:rPr>
          <w:rFonts w:cs="Times New Roman"/>
        </w:rPr>
        <w:t> </w:t>
      </w:r>
      <w:r w:rsidRPr="00906604">
        <w:rPr>
          <w:i/>
          <w:iCs/>
          <w:color w:val="auto"/>
        </w:rPr>
        <w:t>– </w:t>
      </w:r>
      <w:r>
        <w:rPr>
          <w:i/>
          <w:iCs/>
          <w:color w:val="auto"/>
        </w:rPr>
        <w:t>Závazné stanovisko odboru památkové péče</w:t>
      </w:r>
    </w:p>
    <w:p w14:paraId="1F22C409" w14:textId="77777777" w:rsidR="00E87F65" w:rsidRPr="00906604" w:rsidRDefault="00E87F65" w:rsidP="007915B0">
      <w:pPr>
        <w:pStyle w:val="smlouvaheading2"/>
        <w:keepNext/>
        <w:keepLines/>
        <w:tabs>
          <w:tab w:val="clear" w:pos="794"/>
          <w:tab w:val="left" w:pos="2552"/>
        </w:tabs>
        <w:spacing w:before="0"/>
        <w:ind w:left="2552" w:hanging="1701"/>
        <w:rPr>
          <w:rFonts w:cs="Times New Roman"/>
          <w:i/>
          <w:iCs/>
          <w:color w:val="auto"/>
        </w:rPr>
      </w:pPr>
      <w:r w:rsidRPr="00906604">
        <w:rPr>
          <w:i/>
          <w:iCs/>
          <w:color w:val="auto"/>
        </w:rPr>
        <w:t xml:space="preserve">Příloha č. 2 – </w:t>
      </w:r>
      <w:r w:rsidRPr="00906604">
        <w:rPr>
          <w:i/>
          <w:iCs/>
        </w:rPr>
        <w:t>Položkový rozpočet – Zhotovitelem oceněný výkaz výměr</w:t>
      </w:r>
    </w:p>
    <w:p w14:paraId="13C73FC6" w14:textId="77777777" w:rsidR="00E87F65" w:rsidRPr="00906604" w:rsidRDefault="00E87F65" w:rsidP="007915B0">
      <w:pPr>
        <w:pStyle w:val="smlouvaheading2"/>
        <w:keepNext/>
        <w:keepLines/>
        <w:tabs>
          <w:tab w:val="clear" w:pos="794"/>
          <w:tab w:val="left" w:pos="2552"/>
        </w:tabs>
        <w:spacing w:before="0"/>
        <w:ind w:left="2552" w:hanging="1701"/>
        <w:rPr>
          <w:i/>
          <w:iCs/>
          <w:color w:val="auto"/>
        </w:rPr>
      </w:pPr>
      <w:r w:rsidRPr="00906604">
        <w:rPr>
          <w:i/>
          <w:iCs/>
          <w:color w:val="auto"/>
        </w:rPr>
        <w:t>Příloha č. 3 – Harmonogram plnění – bude upřesněn před podpisem Smlouvy</w:t>
      </w:r>
    </w:p>
    <w:p w14:paraId="5DE652BD" w14:textId="77777777" w:rsidR="00E87F65" w:rsidRPr="00906604" w:rsidRDefault="00E87F65" w:rsidP="007915B0">
      <w:pPr>
        <w:pStyle w:val="smlouvaheading2"/>
        <w:keepNext/>
        <w:keepLines/>
        <w:tabs>
          <w:tab w:val="clear" w:pos="794"/>
          <w:tab w:val="left" w:pos="2552"/>
        </w:tabs>
        <w:spacing w:before="0"/>
        <w:ind w:left="2552" w:hanging="1701"/>
        <w:rPr>
          <w:i/>
          <w:iCs/>
          <w:color w:val="auto"/>
        </w:rPr>
      </w:pPr>
      <w:r w:rsidRPr="00906604">
        <w:rPr>
          <w:i/>
          <w:iCs/>
          <w:color w:val="auto"/>
        </w:rPr>
        <w:t>Příloha č. 4 – Pojistná smlouva</w:t>
      </w:r>
      <w:r w:rsidRPr="00906604">
        <w:rPr>
          <w:i/>
          <w:iCs/>
        </w:rPr>
        <w:t>: odpovědnost za újmu způsobenou třetím osobám</w:t>
      </w:r>
      <w:r w:rsidRPr="00906604">
        <w:rPr>
          <w:i/>
          <w:iCs/>
          <w:color w:val="auto"/>
        </w:rPr>
        <w:t xml:space="preserve"> </w:t>
      </w:r>
    </w:p>
    <w:p w14:paraId="68010542" w14:textId="77777777" w:rsidR="00E87F65" w:rsidRPr="00906604" w:rsidRDefault="00E87F65" w:rsidP="007915B0">
      <w:pPr>
        <w:pStyle w:val="smlouvaheading2"/>
        <w:keepNext/>
        <w:keepLines/>
        <w:tabs>
          <w:tab w:val="clear" w:pos="794"/>
          <w:tab w:val="left" w:pos="2552"/>
        </w:tabs>
        <w:spacing w:before="0"/>
        <w:ind w:left="2552" w:hanging="1701"/>
        <w:rPr>
          <w:i/>
          <w:iCs/>
          <w:color w:val="auto"/>
        </w:rPr>
      </w:pPr>
      <w:r w:rsidRPr="00906604">
        <w:rPr>
          <w:i/>
          <w:iCs/>
          <w:color w:val="auto"/>
        </w:rPr>
        <w:t>Příloha č. 5 – Pojistná smlouva: stavebně montážní pojištění</w:t>
      </w:r>
    </w:p>
    <w:p w14:paraId="0A33A4B3" w14:textId="77777777" w:rsidR="00E87F65" w:rsidRPr="00906604" w:rsidRDefault="00E87F65" w:rsidP="007915B0">
      <w:pPr>
        <w:pStyle w:val="smlouvaheading2"/>
        <w:keepNext/>
        <w:keepLines/>
        <w:tabs>
          <w:tab w:val="clear" w:pos="794"/>
          <w:tab w:val="left" w:pos="2552"/>
        </w:tabs>
        <w:spacing w:before="0"/>
        <w:ind w:left="2552" w:hanging="1701"/>
        <w:rPr>
          <w:i/>
          <w:iCs/>
        </w:rPr>
      </w:pPr>
      <w:r w:rsidRPr="00906604">
        <w:rPr>
          <w:i/>
          <w:iCs/>
          <w:color w:val="auto"/>
        </w:rPr>
        <w:t xml:space="preserve">Příloha č. 6 – </w:t>
      </w:r>
      <w:r w:rsidRPr="00906604">
        <w:rPr>
          <w:i/>
          <w:iCs/>
        </w:rPr>
        <w:t>Pokuty za porušení BOZP na staveništi</w:t>
      </w:r>
    </w:p>
    <w:p w14:paraId="7A4213D5" w14:textId="77777777" w:rsidR="00E87F65" w:rsidRPr="00906604" w:rsidRDefault="00E87F65" w:rsidP="007915B0">
      <w:pPr>
        <w:pStyle w:val="smlouvaheading2"/>
        <w:keepNext/>
        <w:keepLines/>
        <w:tabs>
          <w:tab w:val="clear" w:pos="794"/>
          <w:tab w:val="left" w:pos="2552"/>
        </w:tabs>
        <w:spacing w:before="0"/>
        <w:ind w:left="2552" w:hanging="1701"/>
        <w:rPr>
          <w:i/>
          <w:iCs/>
          <w:color w:val="auto"/>
        </w:rPr>
      </w:pPr>
      <w:r w:rsidRPr="00906604">
        <w:rPr>
          <w:i/>
          <w:iCs/>
          <w:color w:val="auto"/>
        </w:rPr>
        <w:t>Příloha č. 7 – Bankovní záruka</w:t>
      </w:r>
    </w:p>
    <w:p w14:paraId="53FFC40B" w14:textId="77777777" w:rsidR="00E87F65" w:rsidRPr="00906604" w:rsidRDefault="00E87F65" w:rsidP="007915B0">
      <w:pPr>
        <w:pStyle w:val="smlouvaheading2"/>
        <w:keepNext/>
        <w:keepLines/>
        <w:tabs>
          <w:tab w:val="clear" w:pos="794"/>
          <w:tab w:val="left" w:pos="2552"/>
        </w:tabs>
        <w:spacing w:before="0"/>
        <w:ind w:left="2552" w:hanging="1701"/>
        <w:rPr>
          <w:i/>
          <w:iCs/>
          <w:color w:val="auto"/>
        </w:rPr>
      </w:pPr>
    </w:p>
    <w:p w14:paraId="1610C8F8" w14:textId="77777777" w:rsidR="00E87F65" w:rsidRPr="00906604" w:rsidRDefault="00E87F65" w:rsidP="007915B0">
      <w:pPr>
        <w:pStyle w:val="Bulletslevel1"/>
        <w:keepNext/>
        <w:keepLines/>
        <w:numPr>
          <w:ilvl w:val="0"/>
          <w:numId w:val="0"/>
        </w:numPr>
        <w:spacing w:before="0"/>
        <w:ind w:left="794"/>
        <w:rPr>
          <w:color w:val="auto"/>
          <w:lang w:val="cs-CZ"/>
        </w:rPr>
      </w:pPr>
    </w:p>
    <w:tbl>
      <w:tblPr>
        <w:tblW w:w="0" w:type="auto"/>
        <w:jc w:val="center"/>
        <w:tblLayout w:type="fixed"/>
        <w:tblCellMar>
          <w:left w:w="70" w:type="dxa"/>
          <w:right w:w="70" w:type="dxa"/>
        </w:tblCellMar>
        <w:tblLook w:val="0000" w:firstRow="0" w:lastRow="0" w:firstColumn="0" w:lastColumn="0" w:noHBand="0" w:noVBand="0"/>
      </w:tblPr>
      <w:tblGrid>
        <w:gridCol w:w="4599"/>
        <w:gridCol w:w="4599"/>
      </w:tblGrid>
      <w:tr w:rsidR="00E87F65" w:rsidRPr="00906604" w14:paraId="31127447" w14:textId="77777777">
        <w:trPr>
          <w:trHeight w:val="483"/>
          <w:jc w:val="center"/>
        </w:trPr>
        <w:tc>
          <w:tcPr>
            <w:tcW w:w="4599" w:type="dxa"/>
          </w:tcPr>
          <w:p w14:paraId="1CFA85F2" w14:textId="77777777" w:rsidR="00E87F65" w:rsidRPr="00906604" w:rsidRDefault="00E87F65" w:rsidP="007915B0">
            <w:pPr>
              <w:pStyle w:val="BodyText1"/>
              <w:keepNext/>
              <w:keepLines/>
              <w:jc w:val="center"/>
              <w:rPr>
                <w:b/>
                <w:bCs/>
                <w:color w:val="auto"/>
              </w:rPr>
            </w:pPr>
            <w:r w:rsidRPr="00906604">
              <w:rPr>
                <w:b/>
                <w:bCs/>
                <w:color w:val="auto"/>
              </w:rPr>
              <w:t>Objednatel</w:t>
            </w:r>
          </w:p>
          <w:p w14:paraId="51F16310" w14:textId="77777777" w:rsidR="00E87F65" w:rsidRPr="00906604" w:rsidRDefault="00E87F65" w:rsidP="007915B0">
            <w:pPr>
              <w:pStyle w:val="BodyText1"/>
              <w:keepNext/>
              <w:keepLines/>
              <w:jc w:val="center"/>
              <w:rPr>
                <w:rFonts w:cs="Times New Roman"/>
                <w:color w:val="auto"/>
              </w:rPr>
            </w:pPr>
          </w:p>
          <w:p w14:paraId="347247F6" w14:textId="77777777" w:rsidR="00E87F65" w:rsidRPr="00906604" w:rsidRDefault="00E87F65" w:rsidP="007915B0">
            <w:pPr>
              <w:pStyle w:val="BodyText1"/>
              <w:keepNext/>
              <w:keepLines/>
              <w:jc w:val="center"/>
              <w:rPr>
                <w:rFonts w:cs="Times New Roman"/>
                <w:b/>
                <w:bCs/>
                <w:color w:val="auto"/>
              </w:rPr>
            </w:pPr>
            <w:r w:rsidRPr="00906604">
              <w:rPr>
                <w:color w:val="auto"/>
              </w:rPr>
              <w:t>V Kutné Hoře dne …………201</w:t>
            </w:r>
            <w:r>
              <w:rPr>
                <w:color w:val="auto"/>
              </w:rPr>
              <w:t>8</w:t>
            </w:r>
          </w:p>
        </w:tc>
        <w:tc>
          <w:tcPr>
            <w:tcW w:w="4599" w:type="dxa"/>
          </w:tcPr>
          <w:p w14:paraId="1F3F7878" w14:textId="77777777" w:rsidR="00E87F65" w:rsidRPr="00906604" w:rsidRDefault="00E87F65" w:rsidP="007915B0">
            <w:pPr>
              <w:pStyle w:val="BodyText1"/>
              <w:keepNext/>
              <w:keepLines/>
              <w:jc w:val="center"/>
              <w:rPr>
                <w:b/>
                <w:bCs/>
                <w:color w:val="auto"/>
              </w:rPr>
            </w:pPr>
            <w:r w:rsidRPr="00906604">
              <w:rPr>
                <w:b/>
                <w:bCs/>
                <w:color w:val="auto"/>
              </w:rPr>
              <w:t>Zhotovitel</w:t>
            </w:r>
          </w:p>
          <w:p w14:paraId="60FD4DBD" w14:textId="77777777" w:rsidR="00E87F65" w:rsidRPr="00906604" w:rsidRDefault="00E87F65" w:rsidP="007915B0">
            <w:pPr>
              <w:pStyle w:val="BodyText1"/>
              <w:keepNext/>
              <w:keepLines/>
              <w:jc w:val="center"/>
              <w:rPr>
                <w:rFonts w:cs="Times New Roman"/>
                <w:color w:val="auto"/>
              </w:rPr>
            </w:pPr>
          </w:p>
          <w:p w14:paraId="709C23B3" w14:textId="77777777" w:rsidR="00E87F65" w:rsidRPr="00906604" w:rsidRDefault="00E87F65" w:rsidP="007915B0">
            <w:pPr>
              <w:pStyle w:val="BodyText1"/>
              <w:keepNext/>
              <w:keepLines/>
              <w:jc w:val="center"/>
              <w:rPr>
                <w:rFonts w:cs="Times New Roman"/>
                <w:b/>
                <w:bCs/>
                <w:color w:val="auto"/>
              </w:rPr>
            </w:pPr>
            <w:r w:rsidRPr="00906604">
              <w:rPr>
                <w:color w:val="auto"/>
              </w:rPr>
              <w:t>V ……………………. dne …………201</w:t>
            </w:r>
            <w:r>
              <w:rPr>
                <w:color w:val="auto"/>
              </w:rPr>
              <w:t>8</w:t>
            </w:r>
          </w:p>
        </w:tc>
      </w:tr>
      <w:tr w:rsidR="00E87F65" w:rsidRPr="00906604" w14:paraId="105E0F20" w14:textId="77777777">
        <w:trPr>
          <w:trHeight w:val="158"/>
          <w:jc w:val="center"/>
        </w:trPr>
        <w:tc>
          <w:tcPr>
            <w:tcW w:w="4599" w:type="dxa"/>
          </w:tcPr>
          <w:p w14:paraId="2C039126" w14:textId="77777777" w:rsidR="00E87F65" w:rsidRPr="00906604" w:rsidRDefault="00E87F65" w:rsidP="007915B0">
            <w:pPr>
              <w:pStyle w:val="BodyText1"/>
              <w:keepNext/>
              <w:keepLines/>
              <w:jc w:val="center"/>
              <w:rPr>
                <w:rFonts w:cs="Times New Roman"/>
                <w:color w:val="auto"/>
              </w:rPr>
            </w:pPr>
          </w:p>
        </w:tc>
        <w:tc>
          <w:tcPr>
            <w:tcW w:w="4599" w:type="dxa"/>
          </w:tcPr>
          <w:p w14:paraId="1FE431FA" w14:textId="77777777" w:rsidR="00E87F65" w:rsidRPr="00906604" w:rsidRDefault="00E87F65" w:rsidP="007915B0">
            <w:pPr>
              <w:pStyle w:val="BodyText1"/>
              <w:keepNext/>
              <w:keepLines/>
              <w:jc w:val="center"/>
              <w:rPr>
                <w:rFonts w:cs="Times New Roman"/>
                <w:color w:val="auto"/>
              </w:rPr>
            </w:pPr>
          </w:p>
        </w:tc>
      </w:tr>
      <w:tr w:rsidR="00E87F65" w:rsidRPr="00906604" w14:paraId="0DA61091" w14:textId="77777777">
        <w:trPr>
          <w:trHeight w:val="158"/>
          <w:jc w:val="center"/>
        </w:trPr>
        <w:tc>
          <w:tcPr>
            <w:tcW w:w="4599" w:type="dxa"/>
          </w:tcPr>
          <w:p w14:paraId="03770729" w14:textId="77777777" w:rsidR="00E87F65" w:rsidRPr="00906604" w:rsidRDefault="00E87F65" w:rsidP="007915B0">
            <w:pPr>
              <w:pStyle w:val="BodyText1"/>
              <w:keepNext/>
              <w:keepLines/>
              <w:jc w:val="center"/>
              <w:rPr>
                <w:rFonts w:cs="Times New Roman"/>
                <w:color w:val="auto"/>
              </w:rPr>
            </w:pPr>
          </w:p>
        </w:tc>
        <w:tc>
          <w:tcPr>
            <w:tcW w:w="4599" w:type="dxa"/>
          </w:tcPr>
          <w:p w14:paraId="085A5CC8" w14:textId="77777777" w:rsidR="00E87F65" w:rsidRPr="00906604" w:rsidRDefault="00E87F65" w:rsidP="007915B0">
            <w:pPr>
              <w:pStyle w:val="BodyText1"/>
              <w:keepNext/>
              <w:keepLines/>
              <w:jc w:val="center"/>
              <w:rPr>
                <w:rFonts w:cs="Times New Roman"/>
                <w:color w:val="auto"/>
              </w:rPr>
            </w:pPr>
          </w:p>
        </w:tc>
      </w:tr>
      <w:tr w:rsidR="00E87F65" w:rsidRPr="00906604" w14:paraId="0C309FCA" w14:textId="77777777">
        <w:trPr>
          <w:trHeight w:val="128"/>
          <w:jc w:val="center"/>
        </w:trPr>
        <w:tc>
          <w:tcPr>
            <w:tcW w:w="4599" w:type="dxa"/>
          </w:tcPr>
          <w:p w14:paraId="36D64F16" w14:textId="77777777" w:rsidR="00E87F65" w:rsidRPr="00906604" w:rsidRDefault="00E87F65" w:rsidP="007915B0">
            <w:pPr>
              <w:pStyle w:val="BodyText1"/>
              <w:keepNext/>
              <w:keepLines/>
              <w:jc w:val="center"/>
              <w:rPr>
                <w:color w:val="auto"/>
              </w:rPr>
            </w:pPr>
            <w:r w:rsidRPr="00906604">
              <w:rPr>
                <w:color w:val="auto"/>
              </w:rPr>
              <w:t>…………………………………..</w:t>
            </w:r>
          </w:p>
        </w:tc>
        <w:tc>
          <w:tcPr>
            <w:tcW w:w="4599" w:type="dxa"/>
          </w:tcPr>
          <w:p w14:paraId="56A4D29C" w14:textId="77777777" w:rsidR="00E87F65" w:rsidRPr="00906604" w:rsidRDefault="00E87F65" w:rsidP="007915B0">
            <w:pPr>
              <w:pStyle w:val="BodyText1"/>
              <w:keepNext/>
              <w:keepLines/>
              <w:jc w:val="center"/>
              <w:rPr>
                <w:color w:val="auto"/>
              </w:rPr>
            </w:pPr>
            <w:r w:rsidRPr="00906604">
              <w:rPr>
                <w:color w:val="auto"/>
              </w:rPr>
              <w:t>…………………………………..</w:t>
            </w:r>
          </w:p>
        </w:tc>
      </w:tr>
      <w:tr w:rsidR="00E87F65" w:rsidRPr="00906604" w14:paraId="0D07F83B" w14:textId="77777777">
        <w:trPr>
          <w:trHeight w:val="185"/>
          <w:jc w:val="center"/>
        </w:trPr>
        <w:tc>
          <w:tcPr>
            <w:tcW w:w="4599" w:type="dxa"/>
          </w:tcPr>
          <w:p w14:paraId="406EB830" w14:textId="77777777" w:rsidR="00E87F65" w:rsidRPr="00906604" w:rsidRDefault="00E87F65" w:rsidP="007915B0">
            <w:pPr>
              <w:keepNext/>
              <w:keepLines/>
              <w:spacing w:line="240" w:lineRule="auto"/>
              <w:jc w:val="center"/>
              <w:rPr>
                <w:rFonts w:ascii="Arial" w:hAnsi="Arial" w:cs="Arial"/>
                <w:b/>
                <w:bCs/>
                <w:lang w:val="pl-PL"/>
              </w:rPr>
            </w:pPr>
            <w:r w:rsidRPr="00906604">
              <w:rPr>
                <w:rFonts w:ascii="Arial" w:hAnsi="Arial" w:cs="Arial"/>
                <w:b/>
                <w:bCs/>
                <w:lang w:val="pl-PL"/>
              </w:rPr>
              <w:t>Město Kutná Hora</w:t>
            </w:r>
          </w:p>
          <w:p w14:paraId="729CDEEE" w14:textId="77777777" w:rsidR="00E87F65" w:rsidRPr="00906604" w:rsidRDefault="00E87F65" w:rsidP="007915B0">
            <w:pPr>
              <w:keepNext/>
              <w:keepLines/>
              <w:spacing w:line="240" w:lineRule="auto"/>
              <w:jc w:val="center"/>
              <w:rPr>
                <w:rFonts w:ascii="Arial" w:hAnsi="Arial" w:cs="Arial"/>
              </w:rPr>
            </w:pPr>
            <w:r>
              <w:rPr>
                <w:rFonts w:ascii="Arial" w:hAnsi="Arial" w:cs="Arial"/>
                <w:lang w:val="pl-PL"/>
              </w:rPr>
              <w:t>Ing. Josef Viktora</w:t>
            </w:r>
            <w:r w:rsidRPr="00906604">
              <w:rPr>
                <w:rFonts w:ascii="Arial" w:hAnsi="Arial" w:cs="Arial"/>
                <w:lang w:val="pl-PL"/>
              </w:rPr>
              <w:t>, starosta města</w:t>
            </w:r>
          </w:p>
        </w:tc>
        <w:tc>
          <w:tcPr>
            <w:tcW w:w="4599" w:type="dxa"/>
          </w:tcPr>
          <w:p w14:paraId="072133F8" w14:textId="77777777" w:rsidR="00E87F65" w:rsidRPr="00906604" w:rsidRDefault="00E87F65" w:rsidP="007915B0">
            <w:pPr>
              <w:pStyle w:val="BodyText1"/>
              <w:keepNext/>
              <w:keepLines/>
              <w:jc w:val="center"/>
              <w:rPr>
                <w:rFonts w:cs="Times New Roman"/>
                <w:color w:val="auto"/>
                <w:lang w:val="pl-PL"/>
              </w:rPr>
            </w:pPr>
          </w:p>
          <w:p w14:paraId="1FD36CF7" w14:textId="77777777" w:rsidR="00E87F65" w:rsidRPr="00906604" w:rsidRDefault="00E87F65" w:rsidP="007915B0">
            <w:pPr>
              <w:pStyle w:val="BodyText1"/>
              <w:keepNext/>
              <w:keepLines/>
              <w:jc w:val="center"/>
              <w:rPr>
                <w:rFonts w:cs="Times New Roman"/>
                <w:color w:val="auto"/>
              </w:rPr>
            </w:pPr>
            <w:r w:rsidRPr="00906604">
              <w:rPr>
                <w:color w:val="auto"/>
                <w:lang w:val="pl-PL"/>
              </w:rPr>
              <w:t>.....................................</w:t>
            </w:r>
          </w:p>
        </w:tc>
      </w:tr>
    </w:tbl>
    <w:p w14:paraId="05CAA144" w14:textId="77777777" w:rsidR="00E87F65" w:rsidRPr="00906604" w:rsidRDefault="00E87F65" w:rsidP="007915B0">
      <w:pPr>
        <w:keepNext/>
        <w:keepLines/>
        <w:spacing w:line="240" w:lineRule="auto"/>
        <w:jc w:val="center"/>
        <w:rPr>
          <w:rFonts w:ascii="Arial" w:hAnsi="Arial" w:cs="Arial"/>
          <w:b/>
          <w:bCs/>
        </w:rPr>
      </w:pPr>
    </w:p>
    <w:p w14:paraId="49995929" w14:textId="77777777" w:rsidR="00E87F65" w:rsidRPr="00906604" w:rsidRDefault="00E87F65" w:rsidP="007915B0">
      <w:pPr>
        <w:keepNext/>
        <w:keepLines/>
        <w:rPr>
          <w:rFonts w:ascii="Arial" w:hAnsi="Arial" w:cs="Arial"/>
          <w:b/>
          <w:bCs/>
        </w:rPr>
      </w:pPr>
      <w:r w:rsidRPr="00906604">
        <w:rPr>
          <w:rFonts w:ascii="Arial" w:hAnsi="Arial" w:cs="Arial"/>
          <w:b/>
          <w:bCs/>
        </w:rPr>
        <w:br w:type="page"/>
      </w:r>
    </w:p>
    <w:p w14:paraId="39630C67" w14:textId="77777777" w:rsidR="007915B0" w:rsidRDefault="007915B0" w:rsidP="007915B0">
      <w:pPr>
        <w:keepNext/>
        <w:keepLines/>
        <w:jc w:val="center"/>
        <w:rPr>
          <w:rFonts w:ascii="Arial" w:hAnsi="Arial" w:cs="Arial"/>
          <w:b/>
          <w:bCs/>
        </w:rPr>
      </w:pPr>
    </w:p>
    <w:p w14:paraId="27DFA183" w14:textId="77777777" w:rsidR="007915B0" w:rsidRDefault="007915B0" w:rsidP="007915B0">
      <w:pPr>
        <w:keepNext/>
        <w:keepLines/>
        <w:jc w:val="center"/>
        <w:rPr>
          <w:rFonts w:ascii="Arial" w:hAnsi="Arial" w:cs="Arial"/>
          <w:b/>
          <w:bCs/>
        </w:rPr>
      </w:pPr>
      <w:bookmarkStart w:id="6" w:name="_GoBack"/>
      <w:bookmarkEnd w:id="6"/>
    </w:p>
    <w:p w14:paraId="1AFE6139" w14:textId="77777777" w:rsidR="00E87F65" w:rsidRPr="00906604" w:rsidRDefault="00E87F65" w:rsidP="007915B0">
      <w:pPr>
        <w:keepNext/>
        <w:keepLines/>
        <w:jc w:val="center"/>
        <w:rPr>
          <w:rFonts w:ascii="Arial" w:hAnsi="Arial" w:cs="Arial"/>
          <w:b/>
          <w:bCs/>
        </w:rPr>
      </w:pPr>
      <w:r w:rsidRPr="00906604">
        <w:rPr>
          <w:rFonts w:ascii="Arial" w:hAnsi="Arial" w:cs="Arial"/>
          <w:b/>
          <w:bCs/>
        </w:rPr>
        <w:t>PŘÍLOHA Č. 3</w:t>
      </w:r>
    </w:p>
    <w:p w14:paraId="2BE48DB1" w14:textId="77777777" w:rsidR="00E87F65" w:rsidRPr="00906604" w:rsidRDefault="00E87F65" w:rsidP="007915B0">
      <w:pPr>
        <w:keepNext/>
        <w:keepLines/>
        <w:jc w:val="center"/>
        <w:rPr>
          <w:rFonts w:ascii="Arial" w:hAnsi="Arial" w:cs="Arial"/>
          <w:b/>
          <w:bCs/>
        </w:rPr>
      </w:pPr>
      <w:r w:rsidRPr="00906604">
        <w:rPr>
          <w:rFonts w:ascii="Arial" w:hAnsi="Arial" w:cs="Arial"/>
          <w:b/>
          <w:bCs/>
        </w:rPr>
        <w:t xml:space="preserve">HARMONOGRAM PLNĚNÍ </w:t>
      </w:r>
    </w:p>
    <w:p w14:paraId="7A1C8BCD" w14:textId="77777777" w:rsidR="00E87F65" w:rsidRPr="00906604" w:rsidRDefault="00E87F65" w:rsidP="007915B0">
      <w:pPr>
        <w:keepNext/>
        <w:keepLines/>
        <w:jc w:val="center"/>
        <w:rPr>
          <w:rFonts w:ascii="Arial" w:hAnsi="Arial" w:cs="Arial"/>
          <w:b/>
          <w:bCs/>
        </w:rPr>
      </w:pPr>
    </w:p>
    <w:p w14:paraId="342C22C5" w14:textId="77777777" w:rsidR="00E87F65" w:rsidRPr="00906604" w:rsidRDefault="00E87F65" w:rsidP="007915B0">
      <w:pPr>
        <w:keepNext/>
        <w:keepLines/>
        <w:tabs>
          <w:tab w:val="left" w:pos="6804"/>
        </w:tabs>
        <w:jc w:val="center"/>
        <w:rPr>
          <w:rFonts w:ascii="Arial" w:hAnsi="Arial" w:cs="Arial"/>
        </w:rPr>
      </w:pPr>
    </w:p>
    <w:p w14:paraId="1C3EBD9B" w14:textId="77777777" w:rsidR="00E87F65" w:rsidRPr="00906604" w:rsidRDefault="00E87F65" w:rsidP="007915B0">
      <w:pPr>
        <w:keepNext/>
        <w:keepLines/>
        <w:tabs>
          <w:tab w:val="left" w:pos="6804"/>
        </w:tabs>
        <w:rPr>
          <w:rFonts w:ascii="Arial" w:hAnsi="Arial" w:cs="Arial"/>
        </w:rPr>
      </w:pPr>
      <w:r w:rsidRPr="00906604">
        <w:rPr>
          <w:rFonts w:ascii="Arial" w:hAnsi="Arial" w:cs="Arial"/>
        </w:rPr>
        <w:t>Závazné / nepřekročitelné milníky provádění Díla:</w:t>
      </w:r>
    </w:p>
    <w:p w14:paraId="2DFC9536" w14:textId="77777777" w:rsidR="00E87F65" w:rsidRPr="00906604" w:rsidRDefault="00E87F65" w:rsidP="007915B0">
      <w:pPr>
        <w:keepNext/>
        <w:keepLines/>
        <w:tabs>
          <w:tab w:val="left" w:pos="6804"/>
        </w:tabs>
        <w:rPr>
          <w:rFonts w:ascii="Arial" w:hAnsi="Arial" w:cs="Arial"/>
        </w:rPr>
      </w:pPr>
    </w:p>
    <w:p w14:paraId="4DF51168" w14:textId="77777777" w:rsidR="00E87F65" w:rsidRPr="00906604" w:rsidRDefault="00E87F65" w:rsidP="007915B0">
      <w:pPr>
        <w:keepNext/>
        <w:keepLines/>
        <w:tabs>
          <w:tab w:val="left" w:pos="426"/>
          <w:tab w:val="left" w:pos="6804"/>
        </w:tabs>
        <w:jc w:val="both"/>
        <w:rPr>
          <w:rFonts w:ascii="Arial" w:hAnsi="Arial" w:cs="Arial"/>
        </w:rPr>
      </w:pPr>
      <w:r w:rsidRPr="00906604">
        <w:rPr>
          <w:rFonts w:ascii="Arial" w:hAnsi="Arial" w:cs="Arial"/>
        </w:rPr>
        <w:t xml:space="preserve">A) </w:t>
      </w:r>
      <w:r w:rsidRPr="00906604">
        <w:rPr>
          <w:rFonts w:ascii="Arial" w:hAnsi="Arial" w:cs="Arial"/>
        </w:rPr>
        <w:tab/>
        <w:t>Předání a převzetí staveniště Zhotovitelem – nejpozději do 5 dnů od uzavření Smlouvy.</w:t>
      </w:r>
    </w:p>
    <w:p w14:paraId="4DA9A5FC" w14:textId="77777777" w:rsidR="00E87F65" w:rsidRPr="00906604" w:rsidRDefault="00E87F65" w:rsidP="007915B0">
      <w:pPr>
        <w:keepNext/>
        <w:keepLines/>
        <w:tabs>
          <w:tab w:val="left" w:pos="6804"/>
        </w:tabs>
        <w:jc w:val="both"/>
        <w:rPr>
          <w:rFonts w:ascii="Arial" w:hAnsi="Arial" w:cs="Arial"/>
        </w:rPr>
      </w:pPr>
    </w:p>
    <w:p w14:paraId="0051A146" w14:textId="77777777" w:rsidR="00E87F65" w:rsidRPr="00906604" w:rsidRDefault="00E87F65" w:rsidP="007915B0">
      <w:pPr>
        <w:keepNext/>
        <w:keepLines/>
        <w:tabs>
          <w:tab w:val="left" w:pos="426"/>
          <w:tab w:val="left" w:pos="6804"/>
        </w:tabs>
        <w:jc w:val="both"/>
        <w:rPr>
          <w:rFonts w:ascii="Arial" w:hAnsi="Arial" w:cs="Arial"/>
        </w:rPr>
      </w:pPr>
      <w:r w:rsidRPr="00906604">
        <w:rPr>
          <w:rFonts w:ascii="Arial" w:hAnsi="Arial" w:cs="Arial"/>
        </w:rPr>
        <w:t xml:space="preserve">B) </w:t>
      </w:r>
      <w:r w:rsidRPr="00906604">
        <w:rPr>
          <w:rFonts w:ascii="Arial" w:hAnsi="Arial" w:cs="Arial"/>
        </w:rPr>
        <w:tab/>
        <w:t>Zahájení stavebních prací - nejpozději do 5 dnů od předání a převzetí staveniště</w:t>
      </w:r>
      <w:r w:rsidRPr="00906604">
        <w:rPr>
          <w:rFonts w:ascii="Arial" w:hAnsi="Arial" w:cs="Arial"/>
        </w:rPr>
        <w:br/>
        <w:t xml:space="preserve">    </w:t>
      </w:r>
      <w:r w:rsidRPr="00906604">
        <w:rPr>
          <w:rFonts w:ascii="Arial" w:hAnsi="Arial" w:cs="Arial"/>
        </w:rPr>
        <w:tab/>
        <w:t>Zhotovitelem.</w:t>
      </w:r>
    </w:p>
    <w:p w14:paraId="56A49D0C" w14:textId="77777777" w:rsidR="00E87F65" w:rsidRPr="00906604" w:rsidRDefault="00E87F65" w:rsidP="007915B0">
      <w:pPr>
        <w:keepNext/>
        <w:keepLines/>
        <w:tabs>
          <w:tab w:val="left" w:pos="6804"/>
        </w:tabs>
        <w:jc w:val="both"/>
        <w:rPr>
          <w:rFonts w:ascii="Arial" w:hAnsi="Arial" w:cs="Arial"/>
        </w:rPr>
      </w:pPr>
    </w:p>
    <w:p w14:paraId="0429AC0F" w14:textId="03FD6487" w:rsidR="00E87F65" w:rsidRPr="00906604" w:rsidRDefault="00E87F65" w:rsidP="007915B0">
      <w:pPr>
        <w:keepNext/>
        <w:keepLines/>
        <w:tabs>
          <w:tab w:val="left" w:pos="426"/>
          <w:tab w:val="left" w:pos="6804"/>
        </w:tabs>
        <w:jc w:val="both"/>
        <w:rPr>
          <w:rFonts w:ascii="Arial" w:hAnsi="Arial" w:cs="Arial"/>
        </w:rPr>
      </w:pPr>
      <w:r w:rsidRPr="00906604">
        <w:rPr>
          <w:rFonts w:ascii="Arial" w:hAnsi="Arial" w:cs="Arial"/>
        </w:rPr>
        <w:t xml:space="preserve">C) </w:t>
      </w:r>
      <w:r w:rsidRPr="00906604">
        <w:rPr>
          <w:rFonts w:ascii="Arial" w:hAnsi="Arial" w:cs="Arial"/>
        </w:rPr>
        <w:tab/>
        <w:t xml:space="preserve">Dokončení stavebních prací - nejpozději do </w:t>
      </w:r>
      <w:r>
        <w:rPr>
          <w:rFonts w:ascii="Arial" w:hAnsi="Arial" w:cs="Arial"/>
        </w:rPr>
        <w:t>16 měsíců od podpisu Smlouvy</w:t>
      </w:r>
    </w:p>
    <w:p w14:paraId="4DBA5D04" w14:textId="77777777" w:rsidR="00E87F65" w:rsidRPr="00906604" w:rsidRDefault="00E87F65" w:rsidP="007915B0">
      <w:pPr>
        <w:keepNext/>
        <w:keepLines/>
        <w:tabs>
          <w:tab w:val="left" w:pos="6804"/>
        </w:tabs>
        <w:jc w:val="both"/>
        <w:rPr>
          <w:rFonts w:ascii="Arial" w:hAnsi="Arial" w:cs="Arial"/>
        </w:rPr>
      </w:pPr>
    </w:p>
    <w:p w14:paraId="018F4AAF" w14:textId="77777777" w:rsidR="00E87F65" w:rsidRPr="00906604" w:rsidRDefault="00E87F65" w:rsidP="007915B0">
      <w:pPr>
        <w:keepNext/>
        <w:keepLines/>
        <w:tabs>
          <w:tab w:val="left" w:pos="6804"/>
        </w:tabs>
        <w:rPr>
          <w:rFonts w:ascii="Arial" w:hAnsi="Arial" w:cs="Arial"/>
          <w:i/>
          <w:iCs/>
        </w:rPr>
      </w:pPr>
      <w:r w:rsidRPr="00906604">
        <w:rPr>
          <w:rFonts w:ascii="Arial" w:hAnsi="Arial" w:cs="Arial"/>
          <w:i/>
          <w:iCs/>
        </w:rPr>
        <w:t>/podrobný rozpis jednotlivých činností a postupů provedení stavby v rámci jednotlivých nepřekročitelných milníků bude podrobně rozpracován a předložen Zhotovitelem před podpisem Smlouvy/</w:t>
      </w:r>
    </w:p>
    <w:p w14:paraId="7130C216" w14:textId="77777777" w:rsidR="00E87F65" w:rsidRPr="00906604" w:rsidRDefault="00E87F65" w:rsidP="007915B0">
      <w:pPr>
        <w:keepNext/>
        <w:keepLines/>
        <w:tabs>
          <w:tab w:val="center" w:pos="2127"/>
          <w:tab w:val="center" w:pos="7088"/>
        </w:tabs>
        <w:spacing w:line="300" w:lineRule="atLeast"/>
        <w:jc w:val="both"/>
        <w:rPr>
          <w:rFonts w:ascii="Arial" w:hAnsi="Arial" w:cs="Arial"/>
        </w:rPr>
      </w:pPr>
    </w:p>
    <w:p w14:paraId="7692ADC4" w14:textId="77777777" w:rsidR="00E87F65" w:rsidRPr="00906604" w:rsidRDefault="00E87F65" w:rsidP="007915B0">
      <w:pPr>
        <w:keepNext/>
        <w:keepLines/>
        <w:spacing w:after="160" w:line="259" w:lineRule="auto"/>
        <w:rPr>
          <w:rFonts w:ascii="Arial" w:hAnsi="Arial" w:cs="Arial"/>
        </w:rPr>
      </w:pPr>
    </w:p>
    <w:p w14:paraId="7421339B" w14:textId="77777777" w:rsidR="00E87F65" w:rsidRPr="00906604" w:rsidRDefault="00E87F65" w:rsidP="007915B0">
      <w:pPr>
        <w:keepNext/>
        <w:keepLines/>
        <w:jc w:val="center"/>
        <w:rPr>
          <w:rFonts w:ascii="Arial" w:hAnsi="Arial" w:cs="Arial"/>
          <w:b/>
          <w:bCs/>
        </w:rPr>
      </w:pPr>
      <w:r w:rsidRPr="00906604">
        <w:rPr>
          <w:rFonts w:ascii="Arial" w:hAnsi="Arial" w:cs="Arial"/>
          <w:b/>
          <w:bCs/>
        </w:rPr>
        <w:br w:type="page"/>
      </w:r>
    </w:p>
    <w:p w14:paraId="38C5C7CE" w14:textId="77777777" w:rsidR="00E87F65" w:rsidRPr="00906604" w:rsidRDefault="00E87F65" w:rsidP="007915B0">
      <w:pPr>
        <w:keepNext/>
        <w:keepLines/>
        <w:spacing w:line="240" w:lineRule="auto"/>
        <w:jc w:val="center"/>
        <w:rPr>
          <w:rFonts w:ascii="Arial" w:hAnsi="Arial" w:cs="Arial"/>
          <w:b/>
          <w:bCs/>
        </w:rPr>
      </w:pPr>
    </w:p>
    <w:p w14:paraId="168F057A" w14:textId="77777777" w:rsidR="00E87F65" w:rsidRPr="00906604" w:rsidRDefault="00E87F65" w:rsidP="007915B0">
      <w:pPr>
        <w:keepNext/>
        <w:keepLines/>
        <w:spacing w:line="240" w:lineRule="auto"/>
        <w:jc w:val="center"/>
        <w:rPr>
          <w:rFonts w:ascii="Arial" w:hAnsi="Arial" w:cs="Arial"/>
          <w:b/>
          <w:bCs/>
        </w:rPr>
      </w:pPr>
      <w:r w:rsidRPr="00906604">
        <w:rPr>
          <w:rFonts w:ascii="Arial" w:hAnsi="Arial" w:cs="Arial"/>
          <w:b/>
          <w:bCs/>
        </w:rPr>
        <w:t>PŘÍLOHA Č. 6</w:t>
      </w:r>
    </w:p>
    <w:p w14:paraId="07D1D26B"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u w:val="single"/>
        </w:rPr>
        <w:t>POKUTY ZA PORUŠENÍ BOZP NA STAVENIŠTI</w:t>
      </w:r>
    </w:p>
    <w:p w14:paraId="17821616" w14:textId="77777777" w:rsidR="00E87F65" w:rsidRPr="00906604" w:rsidRDefault="00E87F65" w:rsidP="007915B0">
      <w:pPr>
        <w:keepNext/>
        <w:keepLines/>
        <w:spacing w:line="240" w:lineRule="auto"/>
        <w:jc w:val="both"/>
        <w:rPr>
          <w:rFonts w:ascii="Arial" w:hAnsi="Arial" w:cs="Arial"/>
          <w:b/>
          <w:bCs/>
        </w:rPr>
      </w:pPr>
      <w:r w:rsidRPr="00906604">
        <w:rPr>
          <w:rFonts w:ascii="Arial" w:hAnsi="Arial" w:cs="Arial"/>
          <w:b/>
          <w:bCs/>
        </w:rPr>
        <w:t>Všechny osoby vyskytující se na stavbě jsou povinny dodržovat předpisy týkající se bezpečnosti práce, dbát příkazů stavbyvedoucích, Objednatele, technického dozoru Objednatele a koordinátora BOZP. Pracovat tak, aby neohrožovaly zdraví své ani zdraví ostatních osob zdržujících se na stavbě nebo v jejím okolí!!!!!!</w:t>
      </w:r>
    </w:p>
    <w:p w14:paraId="7495FAD8" w14:textId="77777777" w:rsidR="00E87F65" w:rsidRPr="00906604" w:rsidRDefault="00E87F65" w:rsidP="007915B0">
      <w:pPr>
        <w:keepNext/>
        <w:keepLines/>
        <w:spacing w:line="240" w:lineRule="auto"/>
        <w:jc w:val="both"/>
        <w:rPr>
          <w:rFonts w:ascii="Arial" w:hAnsi="Arial" w:cs="Arial"/>
        </w:rPr>
      </w:pPr>
      <w:r w:rsidRPr="00906604">
        <w:rPr>
          <w:rFonts w:ascii="Arial" w:hAnsi="Arial" w:cs="Arial"/>
        </w:rPr>
        <w:t>První provinění proti BOZP – výstraha s pokutou.</w:t>
      </w:r>
    </w:p>
    <w:p w14:paraId="38C51ACB" w14:textId="77777777" w:rsidR="00E87F65" w:rsidRPr="00906604" w:rsidRDefault="00E87F65" w:rsidP="007915B0">
      <w:pPr>
        <w:keepNext/>
        <w:keepLines/>
        <w:spacing w:line="240" w:lineRule="auto"/>
        <w:rPr>
          <w:rFonts w:ascii="Arial" w:hAnsi="Arial" w:cs="Arial"/>
        </w:rPr>
      </w:pPr>
      <w:r w:rsidRPr="00906604">
        <w:rPr>
          <w:rFonts w:ascii="Arial" w:hAnsi="Arial" w:cs="Arial"/>
        </w:rPr>
        <w:t>Druhé provinění – výše pokuty se násobí až na maximální výši dle smlouvy + možné vykázání pracovníka-ů (společnosti) ze staveniště (rozhodne investor na základě podmětu koordinátora BOZP).</w:t>
      </w:r>
    </w:p>
    <w:p w14:paraId="7CA1ADFE"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Tabulka maximálních orientačních pokut za porušení níže uvedených bodů, týkajících se prohřešků proti BOZP:</w:t>
      </w:r>
    </w:p>
    <w:p w14:paraId="619CD7B7" w14:textId="77777777" w:rsidR="00E87F65" w:rsidRPr="00906604" w:rsidRDefault="00E87F65" w:rsidP="007915B0">
      <w:pPr>
        <w:keepNext/>
        <w:keepLines/>
        <w:spacing w:line="240" w:lineRule="auto"/>
        <w:rPr>
          <w:rFonts w:ascii="Arial" w:hAnsi="Arial" w:cs="Arial"/>
          <w:b/>
          <w:bCs/>
        </w:rPr>
      </w:pPr>
    </w:p>
    <w:tbl>
      <w:tblPr>
        <w:tblW w:w="9777" w:type="dxa"/>
        <w:tblInd w:w="-5" w:type="dxa"/>
        <w:tblLayout w:type="fixed"/>
        <w:tblCellMar>
          <w:left w:w="70" w:type="dxa"/>
          <w:right w:w="70" w:type="dxa"/>
        </w:tblCellMar>
        <w:tblLook w:val="00A0" w:firstRow="1" w:lastRow="0" w:firstColumn="1" w:lastColumn="0" w:noHBand="0" w:noVBand="0"/>
      </w:tblPr>
      <w:tblGrid>
        <w:gridCol w:w="8619"/>
        <w:gridCol w:w="1158"/>
      </w:tblGrid>
      <w:tr w:rsidR="00E87F65" w:rsidRPr="00906604" w14:paraId="4B19AEB5" w14:textId="77777777">
        <w:trPr>
          <w:trHeight w:val="334"/>
        </w:trPr>
        <w:tc>
          <w:tcPr>
            <w:tcW w:w="8619" w:type="dxa"/>
            <w:tcBorders>
              <w:top w:val="single" w:sz="4" w:space="0" w:color="000000"/>
              <w:left w:val="single" w:sz="4" w:space="0" w:color="000000"/>
              <w:bottom w:val="single" w:sz="4" w:space="0" w:color="000000"/>
              <w:right w:val="nil"/>
            </w:tcBorders>
            <w:shd w:val="clear" w:color="auto" w:fill="D9D9D9"/>
            <w:vAlign w:val="center"/>
          </w:tcPr>
          <w:p w14:paraId="590C7DCB"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Typ provinění proti BOZP</w:t>
            </w:r>
          </w:p>
        </w:tc>
        <w:tc>
          <w:tcPr>
            <w:tcW w:w="11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2A751" w14:textId="77777777" w:rsidR="00E87F65" w:rsidRPr="00906604" w:rsidRDefault="00E87F65" w:rsidP="007915B0">
            <w:pPr>
              <w:keepNext/>
              <w:keepLines/>
              <w:spacing w:line="240" w:lineRule="auto"/>
              <w:rPr>
                <w:rFonts w:ascii="Arial" w:hAnsi="Arial" w:cs="Arial"/>
              </w:rPr>
            </w:pPr>
            <w:r w:rsidRPr="00906604">
              <w:rPr>
                <w:rFonts w:ascii="Arial" w:hAnsi="Arial" w:cs="Arial"/>
                <w:b/>
                <w:bCs/>
              </w:rPr>
              <w:t>Pokuta</w:t>
            </w:r>
          </w:p>
        </w:tc>
      </w:tr>
      <w:tr w:rsidR="00E87F65" w:rsidRPr="00906604" w14:paraId="078263F3" w14:textId="77777777">
        <w:trPr>
          <w:trHeight w:val="360"/>
        </w:trPr>
        <w:tc>
          <w:tcPr>
            <w:tcW w:w="8619" w:type="dxa"/>
            <w:tcBorders>
              <w:top w:val="nil"/>
              <w:left w:val="single" w:sz="4" w:space="0" w:color="000000"/>
              <w:bottom w:val="single" w:sz="4" w:space="0" w:color="000000"/>
              <w:right w:val="nil"/>
            </w:tcBorders>
            <w:vAlign w:val="center"/>
          </w:tcPr>
          <w:p w14:paraId="33503F41" w14:textId="77777777" w:rsidR="00E87F65" w:rsidRPr="00906604" w:rsidRDefault="00E87F65" w:rsidP="007915B0">
            <w:pPr>
              <w:keepNext/>
              <w:keepLines/>
              <w:spacing w:line="240" w:lineRule="auto"/>
              <w:rPr>
                <w:rFonts w:ascii="Arial" w:hAnsi="Arial" w:cs="Arial"/>
              </w:rPr>
            </w:pPr>
            <w:r w:rsidRPr="00906604">
              <w:rPr>
                <w:rFonts w:ascii="Arial" w:hAnsi="Arial" w:cs="Arial"/>
              </w:rPr>
              <w:t>Zjištění požití alkoholického nápoje nebo toxické látky v těle pracovníka</w:t>
            </w:r>
          </w:p>
        </w:tc>
        <w:tc>
          <w:tcPr>
            <w:tcW w:w="1158" w:type="dxa"/>
            <w:tcBorders>
              <w:top w:val="nil"/>
              <w:left w:val="single" w:sz="4" w:space="0" w:color="000000"/>
              <w:bottom w:val="single" w:sz="4" w:space="0" w:color="000000"/>
              <w:right w:val="single" w:sz="4" w:space="0" w:color="000000"/>
            </w:tcBorders>
            <w:vAlign w:val="center"/>
          </w:tcPr>
          <w:p w14:paraId="289770DD" w14:textId="77777777" w:rsidR="00E87F65" w:rsidRPr="00906604" w:rsidRDefault="00E87F65" w:rsidP="007915B0">
            <w:pPr>
              <w:keepNext/>
              <w:keepLines/>
              <w:spacing w:line="240" w:lineRule="auto"/>
              <w:rPr>
                <w:rFonts w:ascii="Arial" w:hAnsi="Arial" w:cs="Arial"/>
              </w:rPr>
            </w:pPr>
            <w:r w:rsidRPr="00906604">
              <w:rPr>
                <w:rFonts w:ascii="Arial" w:hAnsi="Arial" w:cs="Arial"/>
              </w:rPr>
              <w:t xml:space="preserve">Okamžité opuštění staveniště a pokuta </w:t>
            </w:r>
          </w:p>
          <w:p w14:paraId="54D1965D" w14:textId="77777777" w:rsidR="00E87F65" w:rsidRPr="00906604" w:rsidRDefault="00E87F65" w:rsidP="007915B0">
            <w:pPr>
              <w:keepNext/>
              <w:keepLines/>
              <w:spacing w:line="240" w:lineRule="auto"/>
              <w:rPr>
                <w:rFonts w:ascii="Arial" w:hAnsi="Arial" w:cs="Arial"/>
              </w:rPr>
            </w:pPr>
            <w:r w:rsidRPr="00906604">
              <w:rPr>
                <w:rFonts w:ascii="Arial" w:hAnsi="Arial" w:cs="Arial"/>
              </w:rPr>
              <w:t>10 000,-</w:t>
            </w:r>
          </w:p>
        </w:tc>
      </w:tr>
      <w:tr w:rsidR="00E87F65" w:rsidRPr="00906604" w14:paraId="2B3C0E5F" w14:textId="77777777">
        <w:trPr>
          <w:trHeight w:val="360"/>
        </w:trPr>
        <w:tc>
          <w:tcPr>
            <w:tcW w:w="8619" w:type="dxa"/>
            <w:tcBorders>
              <w:top w:val="nil"/>
              <w:left w:val="single" w:sz="4" w:space="0" w:color="000000"/>
              <w:bottom w:val="single" w:sz="4" w:space="0" w:color="000000"/>
              <w:right w:val="nil"/>
            </w:tcBorders>
            <w:vAlign w:val="center"/>
          </w:tcPr>
          <w:p w14:paraId="304125EA" w14:textId="77777777" w:rsidR="00E87F65" w:rsidRPr="00906604" w:rsidRDefault="00E87F65" w:rsidP="007915B0">
            <w:pPr>
              <w:keepNext/>
              <w:keepLines/>
              <w:spacing w:line="240" w:lineRule="auto"/>
              <w:rPr>
                <w:rFonts w:ascii="Arial" w:hAnsi="Arial" w:cs="Arial"/>
              </w:rPr>
            </w:pPr>
            <w:r w:rsidRPr="00906604">
              <w:rPr>
                <w:rFonts w:ascii="Arial" w:hAnsi="Arial" w:cs="Arial"/>
              </w:rPr>
              <w:t xml:space="preserve">Nepoužívání osobních ochranných pomůcek (přilby, pracovní obuv, ochrany očí, atd.). </w:t>
            </w:r>
          </w:p>
        </w:tc>
        <w:tc>
          <w:tcPr>
            <w:tcW w:w="1158" w:type="dxa"/>
            <w:tcBorders>
              <w:top w:val="nil"/>
              <w:left w:val="single" w:sz="4" w:space="0" w:color="000000"/>
              <w:bottom w:val="single" w:sz="4" w:space="0" w:color="000000"/>
              <w:right w:val="single" w:sz="4" w:space="0" w:color="000000"/>
            </w:tcBorders>
            <w:vAlign w:val="center"/>
          </w:tcPr>
          <w:p w14:paraId="4E58442B"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3481C142" w14:textId="77777777">
        <w:trPr>
          <w:trHeight w:val="344"/>
        </w:trPr>
        <w:tc>
          <w:tcPr>
            <w:tcW w:w="8619" w:type="dxa"/>
            <w:tcBorders>
              <w:top w:val="nil"/>
              <w:left w:val="single" w:sz="4" w:space="0" w:color="000000"/>
              <w:bottom w:val="single" w:sz="4" w:space="0" w:color="000000"/>
              <w:right w:val="nil"/>
            </w:tcBorders>
            <w:vAlign w:val="center"/>
          </w:tcPr>
          <w:p w14:paraId="3A0029CE" w14:textId="77777777" w:rsidR="00E87F65" w:rsidRPr="00906604" w:rsidRDefault="00E87F65" w:rsidP="007915B0">
            <w:pPr>
              <w:keepNext/>
              <w:keepLines/>
              <w:spacing w:line="240" w:lineRule="auto"/>
              <w:rPr>
                <w:rFonts w:ascii="Arial" w:hAnsi="Arial" w:cs="Arial"/>
              </w:rPr>
            </w:pPr>
            <w:r w:rsidRPr="00906604">
              <w:rPr>
                <w:rFonts w:ascii="Arial" w:hAnsi="Arial" w:cs="Arial"/>
              </w:rPr>
              <w:t>Neohrazení výkopu dle NV č. 591 / 2006 Sb., ve znění pozdějších předpisů</w:t>
            </w:r>
          </w:p>
        </w:tc>
        <w:tc>
          <w:tcPr>
            <w:tcW w:w="1158" w:type="dxa"/>
            <w:tcBorders>
              <w:top w:val="nil"/>
              <w:left w:val="single" w:sz="4" w:space="0" w:color="000000"/>
              <w:bottom w:val="single" w:sz="4" w:space="0" w:color="000000"/>
              <w:right w:val="single" w:sz="4" w:space="0" w:color="000000"/>
            </w:tcBorders>
            <w:vAlign w:val="center"/>
          </w:tcPr>
          <w:p w14:paraId="33508EC4"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11AE3996" w14:textId="77777777">
        <w:trPr>
          <w:trHeight w:val="345"/>
        </w:trPr>
        <w:tc>
          <w:tcPr>
            <w:tcW w:w="8619" w:type="dxa"/>
            <w:tcBorders>
              <w:top w:val="nil"/>
              <w:left w:val="single" w:sz="4" w:space="0" w:color="000000"/>
              <w:bottom w:val="single" w:sz="4" w:space="0" w:color="000000"/>
              <w:right w:val="nil"/>
            </w:tcBorders>
            <w:vAlign w:val="center"/>
          </w:tcPr>
          <w:p w14:paraId="70DFC276" w14:textId="77777777" w:rsidR="00E87F65" w:rsidRPr="00906604" w:rsidRDefault="00E87F65" w:rsidP="007915B0">
            <w:pPr>
              <w:keepNext/>
              <w:keepLines/>
              <w:spacing w:line="240" w:lineRule="auto"/>
              <w:rPr>
                <w:rFonts w:ascii="Arial" w:hAnsi="Arial" w:cs="Arial"/>
              </w:rPr>
            </w:pPr>
            <w:r w:rsidRPr="00906604">
              <w:rPr>
                <w:rFonts w:ascii="Arial" w:hAnsi="Arial" w:cs="Arial"/>
              </w:rPr>
              <w:t>Používání nevyhovujících žebříků (odporující nařízení vlády č. 362/2005 Sb.).</w:t>
            </w:r>
          </w:p>
        </w:tc>
        <w:tc>
          <w:tcPr>
            <w:tcW w:w="1158" w:type="dxa"/>
            <w:tcBorders>
              <w:top w:val="nil"/>
              <w:left w:val="single" w:sz="4" w:space="0" w:color="000000"/>
              <w:bottom w:val="single" w:sz="4" w:space="0" w:color="000000"/>
              <w:right w:val="single" w:sz="4" w:space="0" w:color="000000"/>
            </w:tcBorders>
            <w:vAlign w:val="center"/>
          </w:tcPr>
          <w:p w14:paraId="53341FA1"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25D2641B" w14:textId="77777777">
        <w:trPr>
          <w:trHeight w:val="524"/>
        </w:trPr>
        <w:tc>
          <w:tcPr>
            <w:tcW w:w="8619" w:type="dxa"/>
            <w:tcBorders>
              <w:top w:val="nil"/>
              <w:left w:val="single" w:sz="4" w:space="0" w:color="000000"/>
              <w:bottom w:val="single" w:sz="4" w:space="0" w:color="000000"/>
              <w:right w:val="nil"/>
            </w:tcBorders>
            <w:vAlign w:val="center"/>
          </w:tcPr>
          <w:p w14:paraId="63E3D7A7" w14:textId="77777777" w:rsidR="00E87F65" w:rsidRPr="00906604" w:rsidRDefault="00E87F65" w:rsidP="007915B0">
            <w:pPr>
              <w:keepNext/>
              <w:keepLines/>
              <w:spacing w:line="240" w:lineRule="auto"/>
              <w:rPr>
                <w:rFonts w:ascii="Arial" w:hAnsi="Arial" w:cs="Arial"/>
              </w:rPr>
            </w:pPr>
            <w:r w:rsidRPr="00906604">
              <w:rPr>
                <w:rFonts w:ascii="Arial" w:hAnsi="Arial" w:cs="Arial"/>
              </w:rPr>
              <w:t>Používání poškozených nebo nevyhovujících el. zařízení, prodlužovaní kabelů, atd. (poškozená izolace kabelů, sundaný bezpečnostní kryt přístroje, el. přístroj bez příslušné revize, atd.).</w:t>
            </w:r>
          </w:p>
        </w:tc>
        <w:tc>
          <w:tcPr>
            <w:tcW w:w="1158" w:type="dxa"/>
            <w:tcBorders>
              <w:top w:val="nil"/>
              <w:left w:val="single" w:sz="4" w:space="0" w:color="000000"/>
              <w:bottom w:val="single" w:sz="4" w:space="0" w:color="000000"/>
              <w:right w:val="single" w:sz="4" w:space="0" w:color="000000"/>
            </w:tcBorders>
            <w:vAlign w:val="center"/>
          </w:tcPr>
          <w:p w14:paraId="36D5094B"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3A41BDBA" w14:textId="77777777">
        <w:trPr>
          <w:trHeight w:val="360"/>
        </w:trPr>
        <w:tc>
          <w:tcPr>
            <w:tcW w:w="8619" w:type="dxa"/>
            <w:tcBorders>
              <w:top w:val="nil"/>
              <w:left w:val="single" w:sz="4" w:space="0" w:color="000000"/>
              <w:bottom w:val="single" w:sz="4" w:space="0" w:color="000000"/>
              <w:right w:val="nil"/>
            </w:tcBorders>
            <w:vAlign w:val="center"/>
          </w:tcPr>
          <w:p w14:paraId="13571BD4" w14:textId="77777777" w:rsidR="00E87F65" w:rsidRPr="00906604" w:rsidRDefault="00E87F65" w:rsidP="007915B0">
            <w:pPr>
              <w:keepNext/>
              <w:keepLines/>
              <w:spacing w:line="240" w:lineRule="auto"/>
              <w:rPr>
                <w:rFonts w:ascii="Arial" w:hAnsi="Arial" w:cs="Arial"/>
              </w:rPr>
            </w:pPr>
            <w:r w:rsidRPr="00906604">
              <w:rPr>
                <w:rFonts w:ascii="Arial" w:hAnsi="Arial" w:cs="Arial"/>
              </w:rPr>
              <w:t>Nezakrytí nebo neoznačení prostupů nebo otvorů proti propadnutí nebo pádům předmětů z výšky.</w:t>
            </w:r>
          </w:p>
        </w:tc>
        <w:tc>
          <w:tcPr>
            <w:tcW w:w="1158" w:type="dxa"/>
            <w:tcBorders>
              <w:top w:val="nil"/>
              <w:left w:val="single" w:sz="4" w:space="0" w:color="000000"/>
              <w:bottom w:val="single" w:sz="4" w:space="0" w:color="000000"/>
              <w:right w:val="single" w:sz="4" w:space="0" w:color="000000"/>
            </w:tcBorders>
            <w:vAlign w:val="center"/>
          </w:tcPr>
          <w:p w14:paraId="0FD35A74"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194A36EC" w14:textId="77777777">
        <w:trPr>
          <w:trHeight w:val="344"/>
        </w:trPr>
        <w:tc>
          <w:tcPr>
            <w:tcW w:w="8619" w:type="dxa"/>
            <w:tcBorders>
              <w:top w:val="nil"/>
              <w:left w:val="single" w:sz="4" w:space="0" w:color="000000"/>
              <w:bottom w:val="single" w:sz="4" w:space="0" w:color="000000"/>
              <w:right w:val="nil"/>
            </w:tcBorders>
            <w:vAlign w:val="center"/>
          </w:tcPr>
          <w:p w14:paraId="07185B25" w14:textId="77777777" w:rsidR="00E87F65" w:rsidRPr="00906604" w:rsidRDefault="00E87F65" w:rsidP="007915B0">
            <w:pPr>
              <w:keepNext/>
              <w:keepLines/>
              <w:spacing w:line="240" w:lineRule="auto"/>
              <w:rPr>
                <w:rFonts w:ascii="Arial" w:hAnsi="Arial" w:cs="Arial"/>
              </w:rPr>
            </w:pPr>
            <w:r w:rsidRPr="00906604">
              <w:rPr>
                <w:rFonts w:ascii="Arial" w:hAnsi="Arial" w:cs="Arial"/>
              </w:rPr>
              <w:t>Neinstalované bezpečné zábrany (zábradlí, sítě aj.) proti pádu osob na místech kde hrozí pád osob.</w:t>
            </w:r>
          </w:p>
        </w:tc>
        <w:tc>
          <w:tcPr>
            <w:tcW w:w="1158" w:type="dxa"/>
            <w:tcBorders>
              <w:top w:val="nil"/>
              <w:left w:val="single" w:sz="4" w:space="0" w:color="000000"/>
              <w:bottom w:val="single" w:sz="4" w:space="0" w:color="000000"/>
              <w:right w:val="single" w:sz="4" w:space="0" w:color="000000"/>
            </w:tcBorders>
            <w:vAlign w:val="center"/>
          </w:tcPr>
          <w:p w14:paraId="4C6D545C"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74D2D249" w14:textId="77777777">
        <w:trPr>
          <w:trHeight w:val="344"/>
        </w:trPr>
        <w:tc>
          <w:tcPr>
            <w:tcW w:w="8619" w:type="dxa"/>
            <w:tcBorders>
              <w:top w:val="nil"/>
              <w:left w:val="single" w:sz="4" w:space="0" w:color="000000"/>
              <w:bottom w:val="single" w:sz="4" w:space="0" w:color="000000"/>
              <w:right w:val="nil"/>
            </w:tcBorders>
            <w:vAlign w:val="center"/>
          </w:tcPr>
          <w:p w14:paraId="4F29CBFB" w14:textId="77777777" w:rsidR="00E87F65" w:rsidRPr="00906604" w:rsidRDefault="00E87F65" w:rsidP="007915B0">
            <w:pPr>
              <w:keepNext/>
              <w:keepLines/>
              <w:spacing w:line="240" w:lineRule="auto"/>
              <w:rPr>
                <w:rFonts w:ascii="Arial" w:hAnsi="Arial" w:cs="Arial"/>
              </w:rPr>
            </w:pPr>
            <w:r w:rsidRPr="00906604">
              <w:rPr>
                <w:rFonts w:ascii="Arial" w:hAnsi="Arial" w:cs="Arial"/>
              </w:rPr>
              <w:t xml:space="preserve">Pracovní lávky neodpovídající BOZP (bez zábradlí, </w:t>
            </w:r>
            <w:proofErr w:type="spellStart"/>
            <w:r w:rsidRPr="00906604">
              <w:rPr>
                <w:rFonts w:ascii="Arial" w:hAnsi="Arial" w:cs="Arial"/>
              </w:rPr>
              <w:t>okopové</w:t>
            </w:r>
            <w:proofErr w:type="spellEnd"/>
            <w:r w:rsidRPr="00906604">
              <w:rPr>
                <w:rFonts w:ascii="Arial" w:hAnsi="Arial" w:cs="Arial"/>
              </w:rPr>
              <w:t xml:space="preserve"> lišty, nedostatečně široké, atd.).</w:t>
            </w:r>
          </w:p>
        </w:tc>
        <w:tc>
          <w:tcPr>
            <w:tcW w:w="1158" w:type="dxa"/>
            <w:tcBorders>
              <w:top w:val="nil"/>
              <w:left w:val="single" w:sz="4" w:space="0" w:color="000000"/>
              <w:bottom w:val="single" w:sz="4" w:space="0" w:color="000000"/>
              <w:right w:val="single" w:sz="4" w:space="0" w:color="000000"/>
            </w:tcBorders>
            <w:vAlign w:val="center"/>
          </w:tcPr>
          <w:p w14:paraId="11834AA2"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29B72E12" w14:textId="77777777">
        <w:trPr>
          <w:trHeight w:val="344"/>
        </w:trPr>
        <w:tc>
          <w:tcPr>
            <w:tcW w:w="8619" w:type="dxa"/>
            <w:tcBorders>
              <w:top w:val="nil"/>
              <w:left w:val="single" w:sz="4" w:space="0" w:color="000000"/>
              <w:bottom w:val="single" w:sz="4" w:space="0" w:color="000000"/>
              <w:right w:val="nil"/>
            </w:tcBorders>
            <w:vAlign w:val="center"/>
          </w:tcPr>
          <w:p w14:paraId="56DA2584" w14:textId="77777777" w:rsidR="00E87F65" w:rsidRPr="00906604" w:rsidRDefault="00E87F65" w:rsidP="007915B0">
            <w:pPr>
              <w:keepNext/>
              <w:keepLines/>
              <w:spacing w:line="240" w:lineRule="auto"/>
              <w:rPr>
                <w:rFonts w:ascii="Arial" w:hAnsi="Arial" w:cs="Arial"/>
              </w:rPr>
            </w:pPr>
            <w:r w:rsidRPr="00906604">
              <w:rPr>
                <w:rFonts w:ascii="Arial" w:hAnsi="Arial" w:cs="Arial"/>
              </w:rPr>
              <w:t>Používání k výstupu konstrukcí, které k tomu nejsou určeny (bednění, pažení, atd.).</w:t>
            </w:r>
          </w:p>
        </w:tc>
        <w:tc>
          <w:tcPr>
            <w:tcW w:w="1158" w:type="dxa"/>
            <w:tcBorders>
              <w:top w:val="nil"/>
              <w:left w:val="single" w:sz="4" w:space="0" w:color="000000"/>
              <w:bottom w:val="single" w:sz="4" w:space="0" w:color="000000"/>
              <w:right w:val="single" w:sz="4" w:space="0" w:color="000000"/>
            </w:tcBorders>
            <w:vAlign w:val="center"/>
          </w:tcPr>
          <w:p w14:paraId="09DE217B"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623637C0" w14:textId="77777777">
        <w:trPr>
          <w:trHeight w:val="360"/>
        </w:trPr>
        <w:tc>
          <w:tcPr>
            <w:tcW w:w="8619" w:type="dxa"/>
            <w:tcBorders>
              <w:top w:val="nil"/>
              <w:left w:val="single" w:sz="4" w:space="0" w:color="000000"/>
              <w:bottom w:val="single" w:sz="4" w:space="0" w:color="000000"/>
              <w:right w:val="nil"/>
            </w:tcBorders>
            <w:vAlign w:val="center"/>
          </w:tcPr>
          <w:p w14:paraId="736F3FD4" w14:textId="77777777" w:rsidR="00E87F65" w:rsidRPr="00906604" w:rsidRDefault="00E87F65" w:rsidP="007915B0">
            <w:pPr>
              <w:keepNext/>
              <w:keepLines/>
              <w:spacing w:line="240" w:lineRule="auto"/>
              <w:rPr>
                <w:rFonts w:ascii="Arial" w:hAnsi="Arial" w:cs="Arial"/>
              </w:rPr>
            </w:pPr>
            <w:r w:rsidRPr="00906604">
              <w:rPr>
                <w:rFonts w:ascii="Arial" w:hAnsi="Arial" w:cs="Arial"/>
              </w:rPr>
              <w:t>Práce ve výškách bez zajištění proti pádu (úvazy, kolektivní zajištění pracoviště – zábradlí, atd.).</w:t>
            </w:r>
          </w:p>
        </w:tc>
        <w:tc>
          <w:tcPr>
            <w:tcW w:w="1158" w:type="dxa"/>
            <w:tcBorders>
              <w:top w:val="nil"/>
              <w:left w:val="single" w:sz="4" w:space="0" w:color="000000"/>
              <w:bottom w:val="single" w:sz="4" w:space="0" w:color="000000"/>
              <w:right w:val="single" w:sz="4" w:space="0" w:color="000000"/>
            </w:tcBorders>
            <w:vAlign w:val="center"/>
          </w:tcPr>
          <w:p w14:paraId="0DF09950"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1174C1FD" w14:textId="77777777">
        <w:trPr>
          <w:trHeight w:val="344"/>
        </w:trPr>
        <w:tc>
          <w:tcPr>
            <w:tcW w:w="8619" w:type="dxa"/>
            <w:tcBorders>
              <w:top w:val="nil"/>
              <w:left w:val="single" w:sz="4" w:space="0" w:color="000000"/>
              <w:bottom w:val="single" w:sz="4" w:space="0" w:color="000000"/>
              <w:right w:val="nil"/>
            </w:tcBorders>
            <w:vAlign w:val="center"/>
          </w:tcPr>
          <w:p w14:paraId="5505A89A" w14:textId="77777777" w:rsidR="00E87F65" w:rsidRPr="00906604" w:rsidRDefault="00E87F65" w:rsidP="007915B0">
            <w:pPr>
              <w:keepNext/>
              <w:keepLines/>
              <w:spacing w:line="240" w:lineRule="auto"/>
              <w:rPr>
                <w:rFonts w:ascii="Arial" w:hAnsi="Arial" w:cs="Arial"/>
              </w:rPr>
            </w:pPr>
            <w:r w:rsidRPr="00906604">
              <w:rPr>
                <w:rFonts w:ascii="Arial" w:hAnsi="Arial" w:cs="Arial"/>
              </w:rPr>
              <w:t>Špatné uvázání nebo vázání břemene pracovníkem bez nutné kvalifikace.</w:t>
            </w:r>
          </w:p>
        </w:tc>
        <w:tc>
          <w:tcPr>
            <w:tcW w:w="1158" w:type="dxa"/>
            <w:tcBorders>
              <w:top w:val="nil"/>
              <w:left w:val="single" w:sz="4" w:space="0" w:color="000000"/>
              <w:bottom w:val="single" w:sz="4" w:space="0" w:color="000000"/>
              <w:right w:val="single" w:sz="4" w:space="0" w:color="000000"/>
            </w:tcBorders>
            <w:vAlign w:val="center"/>
          </w:tcPr>
          <w:p w14:paraId="5521EC58"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7D67D64C" w14:textId="77777777">
        <w:trPr>
          <w:trHeight w:val="310"/>
        </w:trPr>
        <w:tc>
          <w:tcPr>
            <w:tcW w:w="8619" w:type="dxa"/>
            <w:tcBorders>
              <w:top w:val="nil"/>
              <w:left w:val="single" w:sz="4" w:space="0" w:color="000000"/>
              <w:bottom w:val="single" w:sz="4" w:space="0" w:color="000000"/>
              <w:right w:val="nil"/>
            </w:tcBorders>
            <w:vAlign w:val="center"/>
          </w:tcPr>
          <w:p w14:paraId="4742CE77" w14:textId="77777777" w:rsidR="00E87F65" w:rsidRPr="00906604" w:rsidRDefault="00E87F65" w:rsidP="007915B0">
            <w:pPr>
              <w:keepNext/>
              <w:keepLines/>
              <w:spacing w:line="240" w:lineRule="auto"/>
              <w:rPr>
                <w:rFonts w:ascii="Arial" w:hAnsi="Arial" w:cs="Arial"/>
              </w:rPr>
            </w:pPr>
            <w:r w:rsidRPr="00906604">
              <w:rPr>
                <w:rFonts w:ascii="Arial" w:hAnsi="Arial" w:cs="Arial"/>
              </w:rPr>
              <w:t>Používání poškozených vázacích prostředků k vázání břemen.</w:t>
            </w:r>
          </w:p>
        </w:tc>
        <w:tc>
          <w:tcPr>
            <w:tcW w:w="1158" w:type="dxa"/>
            <w:tcBorders>
              <w:top w:val="nil"/>
              <w:left w:val="single" w:sz="4" w:space="0" w:color="000000"/>
              <w:bottom w:val="single" w:sz="4" w:space="0" w:color="000000"/>
              <w:right w:val="single" w:sz="4" w:space="0" w:color="000000"/>
            </w:tcBorders>
            <w:vAlign w:val="center"/>
          </w:tcPr>
          <w:p w14:paraId="68F796FA"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745B4195" w14:textId="77777777">
        <w:trPr>
          <w:trHeight w:val="344"/>
        </w:trPr>
        <w:tc>
          <w:tcPr>
            <w:tcW w:w="8619" w:type="dxa"/>
            <w:tcBorders>
              <w:top w:val="nil"/>
              <w:left w:val="single" w:sz="4" w:space="0" w:color="000000"/>
              <w:bottom w:val="single" w:sz="4" w:space="0" w:color="000000"/>
              <w:right w:val="nil"/>
            </w:tcBorders>
            <w:vAlign w:val="center"/>
          </w:tcPr>
          <w:p w14:paraId="13952DE1" w14:textId="77777777" w:rsidR="00E87F65" w:rsidRPr="00906604" w:rsidRDefault="00E87F65" w:rsidP="007915B0">
            <w:pPr>
              <w:keepNext/>
              <w:keepLines/>
              <w:spacing w:line="240" w:lineRule="auto"/>
              <w:rPr>
                <w:rFonts w:ascii="Arial" w:hAnsi="Arial" w:cs="Arial"/>
              </w:rPr>
            </w:pPr>
            <w:r w:rsidRPr="00906604">
              <w:rPr>
                <w:rFonts w:ascii="Arial" w:hAnsi="Arial" w:cs="Arial"/>
              </w:rPr>
              <w:t>Zahájení požárně nebezpečných prací bez zajištění prostředků k hašení (PHP, voda, písek, atd.) nebo bez zajištění preventivní požární hlídky během svařování a po skončení svařování.</w:t>
            </w:r>
          </w:p>
        </w:tc>
        <w:tc>
          <w:tcPr>
            <w:tcW w:w="1158" w:type="dxa"/>
            <w:tcBorders>
              <w:top w:val="nil"/>
              <w:left w:val="single" w:sz="4" w:space="0" w:color="000000"/>
              <w:bottom w:val="single" w:sz="4" w:space="0" w:color="000000"/>
              <w:right w:val="single" w:sz="4" w:space="0" w:color="000000"/>
            </w:tcBorders>
            <w:vAlign w:val="center"/>
          </w:tcPr>
          <w:p w14:paraId="5D0DC569" w14:textId="77777777" w:rsidR="00E87F65" w:rsidRPr="00906604" w:rsidRDefault="00E87F65" w:rsidP="007915B0">
            <w:pPr>
              <w:keepNext/>
              <w:keepLines/>
              <w:spacing w:line="240" w:lineRule="auto"/>
              <w:rPr>
                <w:rFonts w:ascii="Arial" w:hAnsi="Arial" w:cs="Arial"/>
              </w:rPr>
            </w:pPr>
            <w:r w:rsidRPr="00906604">
              <w:rPr>
                <w:rFonts w:ascii="Arial" w:hAnsi="Arial" w:cs="Arial"/>
              </w:rPr>
              <w:t>3000,-</w:t>
            </w:r>
          </w:p>
        </w:tc>
      </w:tr>
      <w:tr w:rsidR="00E87F65" w:rsidRPr="00906604" w14:paraId="56F3F673" w14:textId="77777777">
        <w:trPr>
          <w:trHeight w:val="360"/>
        </w:trPr>
        <w:tc>
          <w:tcPr>
            <w:tcW w:w="8619" w:type="dxa"/>
            <w:tcBorders>
              <w:top w:val="nil"/>
              <w:left w:val="single" w:sz="4" w:space="0" w:color="000000"/>
              <w:bottom w:val="single" w:sz="4" w:space="0" w:color="000000"/>
              <w:right w:val="nil"/>
            </w:tcBorders>
            <w:vAlign w:val="center"/>
          </w:tcPr>
          <w:p w14:paraId="6BEFD54E" w14:textId="77777777" w:rsidR="00E87F65" w:rsidRPr="00906604" w:rsidRDefault="00E87F65" w:rsidP="007915B0">
            <w:pPr>
              <w:keepNext/>
              <w:keepLines/>
              <w:spacing w:line="240" w:lineRule="auto"/>
              <w:rPr>
                <w:rFonts w:ascii="Arial" w:hAnsi="Arial" w:cs="Arial"/>
              </w:rPr>
            </w:pPr>
            <w:r w:rsidRPr="00906604">
              <w:rPr>
                <w:rFonts w:ascii="Arial" w:hAnsi="Arial" w:cs="Arial"/>
              </w:rPr>
              <w:t>Používání k dopravě osob zařízení nebo části zařízení, které k tomu nejsou určeny.</w:t>
            </w:r>
          </w:p>
        </w:tc>
        <w:tc>
          <w:tcPr>
            <w:tcW w:w="1158" w:type="dxa"/>
            <w:tcBorders>
              <w:top w:val="nil"/>
              <w:left w:val="single" w:sz="4" w:space="0" w:color="000000"/>
              <w:bottom w:val="single" w:sz="4" w:space="0" w:color="000000"/>
              <w:right w:val="single" w:sz="4" w:space="0" w:color="000000"/>
            </w:tcBorders>
            <w:vAlign w:val="center"/>
          </w:tcPr>
          <w:p w14:paraId="6AD70BFE"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4F4C9F26" w14:textId="77777777">
        <w:trPr>
          <w:trHeight w:val="261"/>
        </w:trPr>
        <w:tc>
          <w:tcPr>
            <w:tcW w:w="8619" w:type="dxa"/>
            <w:tcBorders>
              <w:top w:val="nil"/>
              <w:left w:val="single" w:sz="4" w:space="0" w:color="000000"/>
              <w:bottom w:val="single" w:sz="4" w:space="0" w:color="000000"/>
              <w:right w:val="nil"/>
            </w:tcBorders>
            <w:vAlign w:val="center"/>
          </w:tcPr>
          <w:p w14:paraId="68427843" w14:textId="77777777" w:rsidR="00E87F65" w:rsidRPr="00906604" w:rsidRDefault="00E87F65" w:rsidP="007915B0">
            <w:pPr>
              <w:keepNext/>
              <w:keepLines/>
              <w:spacing w:line="240" w:lineRule="auto"/>
              <w:rPr>
                <w:rFonts w:ascii="Arial" w:hAnsi="Arial" w:cs="Arial"/>
              </w:rPr>
            </w:pPr>
            <w:r w:rsidRPr="00906604">
              <w:rPr>
                <w:rFonts w:ascii="Arial" w:hAnsi="Arial" w:cs="Arial"/>
              </w:rPr>
              <w:t>Pohyb pracovníků v pracovním poli bagrů, rypadel atd.</w:t>
            </w:r>
          </w:p>
        </w:tc>
        <w:tc>
          <w:tcPr>
            <w:tcW w:w="1158" w:type="dxa"/>
            <w:tcBorders>
              <w:top w:val="nil"/>
              <w:left w:val="single" w:sz="4" w:space="0" w:color="000000"/>
              <w:bottom w:val="single" w:sz="4" w:space="0" w:color="000000"/>
              <w:right w:val="single" w:sz="4" w:space="0" w:color="000000"/>
            </w:tcBorders>
            <w:vAlign w:val="center"/>
          </w:tcPr>
          <w:p w14:paraId="590C7E0D" w14:textId="77777777" w:rsidR="00E87F65" w:rsidRPr="00906604" w:rsidRDefault="00E87F65" w:rsidP="007915B0">
            <w:pPr>
              <w:keepNext/>
              <w:keepLines/>
              <w:spacing w:line="240" w:lineRule="auto"/>
              <w:rPr>
                <w:rFonts w:ascii="Arial" w:hAnsi="Arial" w:cs="Arial"/>
              </w:rPr>
            </w:pPr>
            <w:r w:rsidRPr="00906604">
              <w:rPr>
                <w:rFonts w:ascii="Arial" w:hAnsi="Arial" w:cs="Arial"/>
              </w:rPr>
              <w:t>500,-</w:t>
            </w:r>
          </w:p>
        </w:tc>
      </w:tr>
      <w:tr w:rsidR="00E87F65" w:rsidRPr="00906604" w14:paraId="6BF13A7A" w14:textId="77777777">
        <w:trPr>
          <w:trHeight w:val="524"/>
        </w:trPr>
        <w:tc>
          <w:tcPr>
            <w:tcW w:w="8619" w:type="dxa"/>
            <w:tcBorders>
              <w:top w:val="nil"/>
              <w:left w:val="single" w:sz="4" w:space="0" w:color="000000"/>
              <w:bottom w:val="single" w:sz="4" w:space="0" w:color="000000"/>
              <w:right w:val="nil"/>
            </w:tcBorders>
            <w:vAlign w:val="center"/>
          </w:tcPr>
          <w:p w14:paraId="49825A42" w14:textId="77777777" w:rsidR="00E87F65" w:rsidRPr="00906604" w:rsidRDefault="00E87F65" w:rsidP="007915B0">
            <w:pPr>
              <w:keepNext/>
              <w:keepLines/>
              <w:spacing w:line="240" w:lineRule="auto"/>
              <w:rPr>
                <w:rFonts w:ascii="Arial" w:hAnsi="Arial" w:cs="Arial"/>
              </w:rPr>
            </w:pPr>
            <w:r w:rsidRPr="00906604">
              <w:rPr>
                <w:rFonts w:ascii="Arial" w:hAnsi="Arial" w:cs="Arial"/>
              </w:rPr>
              <w:t xml:space="preserve">Postavené lešení neodpovídající průvodní dokumentaci výrobce (nestabilní, bez zábradlí, bez zajištění proti pádu předmětů a materiálu, bez </w:t>
            </w:r>
            <w:proofErr w:type="spellStart"/>
            <w:r w:rsidRPr="00906604">
              <w:rPr>
                <w:rFonts w:ascii="Arial" w:hAnsi="Arial" w:cs="Arial"/>
              </w:rPr>
              <w:t>výlezového</w:t>
            </w:r>
            <w:proofErr w:type="spellEnd"/>
            <w:r w:rsidRPr="00906604">
              <w:rPr>
                <w:rFonts w:ascii="Arial" w:hAnsi="Arial" w:cs="Arial"/>
              </w:rPr>
              <w:t xml:space="preserve"> žebříku a aj.).</w:t>
            </w:r>
          </w:p>
        </w:tc>
        <w:tc>
          <w:tcPr>
            <w:tcW w:w="1158" w:type="dxa"/>
            <w:tcBorders>
              <w:top w:val="nil"/>
              <w:left w:val="single" w:sz="4" w:space="0" w:color="000000"/>
              <w:bottom w:val="single" w:sz="4" w:space="0" w:color="000000"/>
              <w:right w:val="single" w:sz="4" w:space="0" w:color="000000"/>
            </w:tcBorders>
            <w:vAlign w:val="center"/>
          </w:tcPr>
          <w:p w14:paraId="28CD6D92" w14:textId="77777777" w:rsidR="00E87F65" w:rsidRPr="00906604" w:rsidRDefault="00E87F65" w:rsidP="007915B0">
            <w:pPr>
              <w:keepNext/>
              <w:keepLines/>
              <w:spacing w:line="240" w:lineRule="auto"/>
              <w:rPr>
                <w:rFonts w:ascii="Arial" w:hAnsi="Arial" w:cs="Arial"/>
              </w:rPr>
            </w:pPr>
            <w:r w:rsidRPr="00906604">
              <w:rPr>
                <w:rFonts w:ascii="Arial" w:hAnsi="Arial" w:cs="Arial"/>
              </w:rPr>
              <w:t>2000,-</w:t>
            </w:r>
          </w:p>
        </w:tc>
      </w:tr>
      <w:tr w:rsidR="00E87F65" w:rsidRPr="00906604" w14:paraId="4BD35221" w14:textId="77777777">
        <w:trPr>
          <w:trHeight w:val="236"/>
        </w:trPr>
        <w:tc>
          <w:tcPr>
            <w:tcW w:w="8619" w:type="dxa"/>
            <w:tcBorders>
              <w:top w:val="nil"/>
              <w:left w:val="single" w:sz="4" w:space="0" w:color="000000"/>
              <w:bottom w:val="single" w:sz="4" w:space="0" w:color="000000"/>
              <w:right w:val="nil"/>
            </w:tcBorders>
            <w:vAlign w:val="center"/>
          </w:tcPr>
          <w:p w14:paraId="205D3C41" w14:textId="77777777" w:rsidR="00E87F65" w:rsidRPr="00906604" w:rsidRDefault="00E87F65" w:rsidP="007915B0">
            <w:pPr>
              <w:keepNext/>
              <w:keepLines/>
              <w:spacing w:line="240" w:lineRule="auto"/>
              <w:rPr>
                <w:rFonts w:ascii="Arial" w:hAnsi="Arial" w:cs="Arial"/>
              </w:rPr>
            </w:pPr>
            <w:r w:rsidRPr="00906604">
              <w:rPr>
                <w:rFonts w:ascii="Arial" w:hAnsi="Arial" w:cs="Arial"/>
              </w:rPr>
              <w:t>Nevystavení předávacího protokolu o lešení nebo záznamu ve stavebním deníku o lešení.</w:t>
            </w:r>
          </w:p>
        </w:tc>
        <w:tc>
          <w:tcPr>
            <w:tcW w:w="1158" w:type="dxa"/>
            <w:tcBorders>
              <w:top w:val="nil"/>
              <w:left w:val="single" w:sz="4" w:space="0" w:color="000000"/>
              <w:bottom w:val="single" w:sz="4" w:space="0" w:color="000000"/>
              <w:right w:val="single" w:sz="4" w:space="0" w:color="000000"/>
            </w:tcBorders>
            <w:vAlign w:val="center"/>
          </w:tcPr>
          <w:p w14:paraId="33DD4CAD"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34966C3A" w14:textId="77777777">
        <w:trPr>
          <w:trHeight w:val="315"/>
        </w:trPr>
        <w:tc>
          <w:tcPr>
            <w:tcW w:w="8619" w:type="dxa"/>
            <w:tcBorders>
              <w:top w:val="nil"/>
              <w:left w:val="single" w:sz="4" w:space="0" w:color="000000"/>
              <w:bottom w:val="single" w:sz="4" w:space="0" w:color="000000"/>
              <w:right w:val="nil"/>
            </w:tcBorders>
            <w:vAlign w:val="center"/>
          </w:tcPr>
          <w:p w14:paraId="05028832" w14:textId="77777777" w:rsidR="00E87F65" w:rsidRPr="00906604" w:rsidRDefault="00E87F65" w:rsidP="007915B0">
            <w:pPr>
              <w:keepNext/>
              <w:keepLines/>
              <w:spacing w:line="240" w:lineRule="auto"/>
              <w:rPr>
                <w:rFonts w:ascii="Arial" w:hAnsi="Arial" w:cs="Arial"/>
              </w:rPr>
            </w:pPr>
            <w:r w:rsidRPr="00906604">
              <w:rPr>
                <w:rFonts w:ascii="Arial" w:hAnsi="Arial" w:cs="Arial"/>
              </w:rPr>
              <w:t>Vylézání nebo přelézání zábradlí u vysokozdvižných plošin bez osobního zajištění.</w:t>
            </w:r>
          </w:p>
        </w:tc>
        <w:tc>
          <w:tcPr>
            <w:tcW w:w="1158" w:type="dxa"/>
            <w:tcBorders>
              <w:top w:val="nil"/>
              <w:left w:val="single" w:sz="4" w:space="0" w:color="000000"/>
              <w:bottom w:val="single" w:sz="4" w:space="0" w:color="000000"/>
              <w:right w:val="single" w:sz="4" w:space="0" w:color="000000"/>
            </w:tcBorders>
            <w:vAlign w:val="center"/>
          </w:tcPr>
          <w:p w14:paraId="4D2F8F39"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182CC94D" w14:textId="77777777">
        <w:trPr>
          <w:trHeight w:val="353"/>
        </w:trPr>
        <w:tc>
          <w:tcPr>
            <w:tcW w:w="8619" w:type="dxa"/>
            <w:tcBorders>
              <w:top w:val="nil"/>
              <w:left w:val="single" w:sz="4" w:space="0" w:color="000000"/>
              <w:bottom w:val="single" w:sz="4" w:space="0" w:color="000000"/>
              <w:right w:val="nil"/>
            </w:tcBorders>
            <w:vAlign w:val="center"/>
          </w:tcPr>
          <w:p w14:paraId="09C2C3D7" w14:textId="77777777" w:rsidR="00E87F65" w:rsidRPr="00906604" w:rsidRDefault="00E87F65" w:rsidP="007915B0">
            <w:pPr>
              <w:keepNext/>
              <w:keepLines/>
              <w:spacing w:line="240" w:lineRule="auto"/>
              <w:rPr>
                <w:rFonts w:ascii="Arial" w:hAnsi="Arial" w:cs="Arial"/>
              </w:rPr>
            </w:pPr>
            <w:r w:rsidRPr="00906604">
              <w:rPr>
                <w:rFonts w:ascii="Arial" w:hAnsi="Arial" w:cs="Arial"/>
              </w:rPr>
              <w:t>Nedodání požadovaných dokumentů BOZP a PO (rizika, školení, příslušné kvalifikace, sytém bezpečné práce v jeř. dopravě, předání staveniště-pracoviště, technologické postupy včetně zajištění BOZP, …) ve stanoveném termínu objednavateli.</w:t>
            </w:r>
          </w:p>
        </w:tc>
        <w:tc>
          <w:tcPr>
            <w:tcW w:w="1158" w:type="dxa"/>
            <w:tcBorders>
              <w:top w:val="nil"/>
              <w:left w:val="single" w:sz="4" w:space="0" w:color="000000"/>
              <w:bottom w:val="single" w:sz="4" w:space="0" w:color="000000"/>
              <w:right w:val="single" w:sz="4" w:space="0" w:color="000000"/>
            </w:tcBorders>
            <w:vAlign w:val="center"/>
          </w:tcPr>
          <w:p w14:paraId="0FDFCF9F" w14:textId="77777777" w:rsidR="00E87F65" w:rsidRPr="00906604" w:rsidRDefault="00E87F65" w:rsidP="007915B0">
            <w:pPr>
              <w:keepNext/>
              <w:keepLines/>
              <w:spacing w:line="240" w:lineRule="auto"/>
              <w:rPr>
                <w:rFonts w:ascii="Arial" w:hAnsi="Arial" w:cs="Arial"/>
              </w:rPr>
            </w:pPr>
            <w:r w:rsidRPr="00906604">
              <w:rPr>
                <w:rFonts w:ascii="Arial" w:hAnsi="Arial" w:cs="Arial"/>
              </w:rPr>
              <w:t>2000,-/týden</w:t>
            </w:r>
          </w:p>
        </w:tc>
      </w:tr>
      <w:tr w:rsidR="00E87F65" w:rsidRPr="00906604" w14:paraId="33BE7F8C" w14:textId="77777777">
        <w:trPr>
          <w:trHeight w:val="353"/>
        </w:trPr>
        <w:tc>
          <w:tcPr>
            <w:tcW w:w="8619" w:type="dxa"/>
            <w:tcBorders>
              <w:top w:val="nil"/>
              <w:left w:val="single" w:sz="4" w:space="0" w:color="000000"/>
              <w:bottom w:val="single" w:sz="4" w:space="0" w:color="000000"/>
              <w:right w:val="nil"/>
            </w:tcBorders>
            <w:vAlign w:val="center"/>
          </w:tcPr>
          <w:p w14:paraId="09334DD7" w14:textId="77777777" w:rsidR="00E87F65" w:rsidRPr="00906604" w:rsidRDefault="00E87F65" w:rsidP="007915B0">
            <w:pPr>
              <w:keepNext/>
              <w:keepLines/>
              <w:spacing w:line="240" w:lineRule="auto"/>
              <w:rPr>
                <w:rFonts w:ascii="Arial" w:hAnsi="Arial" w:cs="Arial"/>
              </w:rPr>
            </w:pPr>
            <w:r w:rsidRPr="00906604">
              <w:rPr>
                <w:rFonts w:ascii="Arial" w:hAnsi="Arial" w:cs="Arial"/>
              </w:rPr>
              <w:t>Ovládání nebo používání staveništního výtahu, jeřábu bez kvalifikace k ovládání výtahu, jeřábu.</w:t>
            </w:r>
          </w:p>
        </w:tc>
        <w:tc>
          <w:tcPr>
            <w:tcW w:w="1158" w:type="dxa"/>
            <w:tcBorders>
              <w:top w:val="nil"/>
              <w:left w:val="single" w:sz="4" w:space="0" w:color="000000"/>
              <w:bottom w:val="single" w:sz="4" w:space="0" w:color="000000"/>
              <w:right w:val="single" w:sz="4" w:space="0" w:color="000000"/>
            </w:tcBorders>
            <w:vAlign w:val="center"/>
          </w:tcPr>
          <w:p w14:paraId="103DF3CB" w14:textId="77777777" w:rsidR="00E87F65" w:rsidRPr="00906604" w:rsidRDefault="00E87F65" w:rsidP="007915B0">
            <w:pPr>
              <w:keepNext/>
              <w:keepLines/>
              <w:spacing w:line="240" w:lineRule="auto"/>
              <w:rPr>
                <w:rFonts w:ascii="Arial" w:hAnsi="Arial" w:cs="Arial"/>
              </w:rPr>
            </w:pPr>
            <w:r w:rsidRPr="00906604">
              <w:rPr>
                <w:rFonts w:ascii="Arial" w:hAnsi="Arial" w:cs="Arial"/>
              </w:rPr>
              <w:t>5000,-</w:t>
            </w:r>
          </w:p>
        </w:tc>
      </w:tr>
      <w:tr w:rsidR="00E87F65" w:rsidRPr="00906604" w14:paraId="607EA73F" w14:textId="77777777">
        <w:trPr>
          <w:trHeight w:val="353"/>
        </w:trPr>
        <w:tc>
          <w:tcPr>
            <w:tcW w:w="8619" w:type="dxa"/>
            <w:tcBorders>
              <w:top w:val="nil"/>
              <w:left w:val="single" w:sz="4" w:space="0" w:color="000000"/>
              <w:bottom w:val="single" w:sz="4" w:space="0" w:color="000000"/>
              <w:right w:val="nil"/>
            </w:tcBorders>
            <w:shd w:val="clear" w:color="auto" w:fill="D9D9D9"/>
            <w:vAlign w:val="center"/>
          </w:tcPr>
          <w:p w14:paraId="2E2FFEAB"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Typ provinění proti řádu staveniště.</w:t>
            </w:r>
          </w:p>
        </w:tc>
        <w:tc>
          <w:tcPr>
            <w:tcW w:w="1158" w:type="dxa"/>
            <w:tcBorders>
              <w:top w:val="nil"/>
              <w:left w:val="single" w:sz="4" w:space="0" w:color="000000"/>
              <w:bottom w:val="single" w:sz="4" w:space="0" w:color="000000"/>
              <w:right w:val="single" w:sz="4" w:space="0" w:color="000000"/>
            </w:tcBorders>
            <w:shd w:val="clear" w:color="auto" w:fill="D9D9D9"/>
            <w:vAlign w:val="center"/>
          </w:tcPr>
          <w:p w14:paraId="0249B3AD" w14:textId="77777777" w:rsidR="00E87F65" w:rsidRPr="00906604" w:rsidRDefault="00E87F65" w:rsidP="007915B0">
            <w:pPr>
              <w:keepNext/>
              <w:keepLines/>
              <w:spacing w:line="240" w:lineRule="auto"/>
              <w:rPr>
                <w:rFonts w:ascii="Arial" w:hAnsi="Arial" w:cs="Arial"/>
              </w:rPr>
            </w:pPr>
            <w:r w:rsidRPr="00906604">
              <w:rPr>
                <w:rFonts w:ascii="Arial" w:hAnsi="Arial" w:cs="Arial"/>
                <w:b/>
                <w:bCs/>
              </w:rPr>
              <w:t>Pokuta</w:t>
            </w:r>
          </w:p>
        </w:tc>
      </w:tr>
      <w:tr w:rsidR="00E87F65" w:rsidRPr="00906604" w14:paraId="78EE8063" w14:textId="77777777">
        <w:trPr>
          <w:trHeight w:val="353"/>
        </w:trPr>
        <w:tc>
          <w:tcPr>
            <w:tcW w:w="8619" w:type="dxa"/>
            <w:tcBorders>
              <w:top w:val="nil"/>
              <w:left w:val="single" w:sz="4" w:space="0" w:color="000000"/>
              <w:bottom w:val="single" w:sz="4" w:space="0" w:color="000000"/>
              <w:right w:val="nil"/>
            </w:tcBorders>
            <w:vAlign w:val="center"/>
          </w:tcPr>
          <w:p w14:paraId="75E30CF4" w14:textId="77777777" w:rsidR="00E87F65" w:rsidRPr="00906604" w:rsidRDefault="00E87F65" w:rsidP="007915B0">
            <w:pPr>
              <w:keepNext/>
              <w:keepLines/>
              <w:spacing w:line="240" w:lineRule="auto"/>
              <w:rPr>
                <w:rFonts w:ascii="Arial" w:hAnsi="Arial" w:cs="Arial"/>
              </w:rPr>
            </w:pPr>
            <w:r w:rsidRPr="00906604">
              <w:rPr>
                <w:rFonts w:ascii="Arial" w:hAnsi="Arial" w:cs="Arial"/>
              </w:rPr>
              <w:t>Porušení zákazu kouření (kromě vyhrazených prostor).</w:t>
            </w:r>
          </w:p>
        </w:tc>
        <w:tc>
          <w:tcPr>
            <w:tcW w:w="1158" w:type="dxa"/>
            <w:tcBorders>
              <w:top w:val="nil"/>
              <w:left w:val="single" w:sz="4" w:space="0" w:color="000000"/>
              <w:bottom w:val="single" w:sz="4" w:space="0" w:color="000000"/>
              <w:right w:val="single" w:sz="4" w:space="0" w:color="000000"/>
            </w:tcBorders>
            <w:vAlign w:val="center"/>
          </w:tcPr>
          <w:p w14:paraId="2274E128"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0D636580" w14:textId="77777777">
        <w:trPr>
          <w:trHeight w:val="353"/>
        </w:trPr>
        <w:tc>
          <w:tcPr>
            <w:tcW w:w="8619" w:type="dxa"/>
            <w:tcBorders>
              <w:top w:val="nil"/>
              <w:left w:val="single" w:sz="4" w:space="0" w:color="000000"/>
              <w:bottom w:val="single" w:sz="4" w:space="0" w:color="000000"/>
              <w:right w:val="nil"/>
            </w:tcBorders>
            <w:vAlign w:val="center"/>
          </w:tcPr>
          <w:p w14:paraId="70C05364" w14:textId="77777777" w:rsidR="00E87F65" w:rsidRPr="00906604" w:rsidRDefault="00E87F65" w:rsidP="007915B0">
            <w:pPr>
              <w:keepNext/>
              <w:keepLines/>
              <w:spacing w:line="240" w:lineRule="auto"/>
              <w:rPr>
                <w:rFonts w:ascii="Arial" w:hAnsi="Arial" w:cs="Arial"/>
              </w:rPr>
            </w:pPr>
            <w:r w:rsidRPr="00906604">
              <w:rPr>
                <w:rFonts w:ascii="Arial" w:hAnsi="Arial" w:cs="Arial"/>
              </w:rPr>
              <w:t>Nepoužití toalety (vykonání potřeby na staveništi mimo určené místo).</w:t>
            </w:r>
          </w:p>
        </w:tc>
        <w:tc>
          <w:tcPr>
            <w:tcW w:w="1158" w:type="dxa"/>
            <w:tcBorders>
              <w:top w:val="nil"/>
              <w:left w:val="single" w:sz="4" w:space="0" w:color="000000"/>
              <w:bottom w:val="single" w:sz="4" w:space="0" w:color="000000"/>
              <w:right w:val="single" w:sz="4" w:space="0" w:color="000000"/>
            </w:tcBorders>
            <w:vAlign w:val="center"/>
          </w:tcPr>
          <w:p w14:paraId="1D4C263B" w14:textId="77777777" w:rsidR="00E87F65" w:rsidRPr="00906604" w:rsidRDefault="00E87F65" w:rsidP="007915B0">
            <w:pPr>
              <w:keepNext/>
              <w:keepLines/>
              <w:spacing w:line="240" w:lineRule="auto"/>
              <w:rPr>
                <w:rFonts w:ascii="Arial" w:hAnsi="Arial" w:cs="Arial"/>
              </w:rPr>
            </w:pPr>
            <w:r w:rsidRPr="00906604">
              <w:rPr>
                <w:rFonts w:ascii="Arial" w:hAnsi="Arial" w:cs="Arial"/>
              </w:rPr>
              <w:t>1000,-</w:t>
            </w:r>
          </w:p>
        </w:tc>
      </w:tr>
      <w:tr w:rsidR="00E87F65" w:rsidRPr="00906604" w14:paraId="14B3A238" w14:textId="77777777">
        <w:trPr>
          <w:trHeight w:val="353"/>
        </w:trPr>
        <w:tc>
          <w:tcPr>
            <w:tcW w:w="8619" w:type="dxa"/>
            <w:tcBorders>
              <w:top w:val="nil"/>
              <w:left w:val="single" w:sz="4" w:space="0" w:color="000000"/>
              <w:bottom w:val="single" w:sz="4" w:space="0" w:color="000000"/>
              <w:right w:val="nil"/>
            </w:tcBorders>
            <w:vAlign w:val="center"/>
          </w:tcPr>
          <w:p w14:paraId="39399E97" w14:textId="77777777" w:rsidR="00E87F65" w:rsidRPr="00906604" w:rsidRDefault="00E87F65" w:rsidP="007915B0">
            <w:pPr>
              <w:keepNext/>
              <w:keepLines/>
              <w:spacing w:line="240" w:lineRule="auto"/>
              <w:rPr>
                <w:rFonts w:ascii="Arial" w:hAnsi="Arial" w:cs="Arial"/>
              </w:rPr>
            </w:pPr>
            <w:r w:rsidRPr="00906604">
              <w:rPr>
                <w:rFonts w:ascii="Arial" w:hAnsi="Arial" w:cs="Arial"/>
              </w:rPr>
              <w:t>Parkování osobními automobily mimo vyhrazené prostory staveniště.</w:t>
            </w:r>
          </w:p>
        </w:tc>
        <w:tc>
          <w:tcPr>
            <w:tcW w:w="1158" w:type="dxa"/>
            <w:tcBorders>
              <w:top w:val="nil"/>
              <w:left w:val="single" w:sz="4" w:space="0" w:color="000000"/>
              <w:bottom w:val="single" w:sz="4" w:space="0" w:color="000000"/>
              <w:right w:val="single" w:sz="4" w:space="0" w:color="000000"/>
            </w:tcBorders>
            <w:vAlign w:val="center"/>
          </w:tcPr>
          <w:p w14:paraId="7285DE72" w14:textId="77777777" w:rsidR="00E87F65" w:rsidRPr="00906604" w:rsidRDefault="00E87F65" w:rsidP="007915B0">
            <w:pPr>
              <w:keepNext/>
              <w:keepLines/>
              <w:spacing w:line="240" w:lineRule="auto"/>
              <w:rPr>
                <w:rFonts w:ascii="Arial" w:hAnsi="Arial" w:cs="Arial"/>
              </w:rPr>
            </w:pPr>
            <w:r w:rsidRPr="00906604">
              <w:rPr>
                <w:rFonts w:ascii="Arial" w:hAnsi="Arial" w:cs="Arial"/>
              </w:rPr>
              <w:t>500,-</w:t>
            </w:r>
          </w:p>
        </w:tc>
      </w:tr>
    </w:tbl>
    <w:p w14:paraId="4A62F9E9" w14:textId="77777777" w:rsidR="00E87F65" w:rsidRPr="00906604" w:rsidRDefault="00E87F65" w:rsidP="007915B0">
      <w:pPr>
        <w:keepNext/>
        <w:keepLines/>
        <w:spacing w:line="240" w:lineRule="auto"/>
        <w:rPr>
          <w:rFonts w:ascii="Arial" w:hAnsi="Arial" w:cs="Arial"/>
          <w:i/>
          <w:iCs/>
        </w:rPr>
      </w:pPr>
    </w:p>
    <w:p w14:paraId="521A48FE" w14:textId="77777777" w:rsidR="00E87F65" w:rsidRPr="00906604" w:rsidRDefault="00E87F65" w:rsidP="007915B0">
      <w:pPr>
        <w:keepNext/>
        <w:keepLines/>
        <w:spacing w:line="240" w:lineRule="auto"/>
        <w:rPr>
          <w:rFonts w:ascii="Arial" w:hAnsi="Arial" w:cs="Arial"/>
        </w:rPr>
      </w:pPr>
      <w:r w:rsidRPr="00906604">
        <w:rPr>
          <w:rFonts w:ascii="Arial" w:hAnsi="Arial" w:cs="Arial"/>
          <w:i/>
          <w:iCs/>
        </w:rPr>
        <w:t>Seznámený vedoucí zaměstnanec Zhotovitele stvrzuje svým podpisem, že byl řádně seznámen se sazebníkem pokut na stavbě</w:t>
      </w:r>
      <w:r w:rsidRPr="00906604">
        <w:rPr>
          <w:rFonts w:ascii="Arial" w:hAnsi="Arial" w:cs="Arial"/>
          <w:b/>
          <w:bCs/>
          <w:i/>
          <w:iCs/>
        </w:rPr>
        <w:t xml:space="preserve"> </w:t>
      </w:r>
      <w:r w:rsidRPr="00906604">
        <w:rPr>
          <w:rFonts w:ascii="Arial" w:hAnsi="Arial" w:cs="Arial"/>
          <w:b/>
          <w:bCs/>
          <w:u w:val="single"/>
        </w:rPr>
        <w:t>„Generální zhotovitel stavby - obnova parku v rámci projektu ‚Revitalizace NKP Vlašský dvůr‘“</w:t>
      </w:r>
      <w:r w:rsidRPr="00906604">
        <w:rPr>
          <w:rFonts w:ascii="Arial" w:hAnsi="Arial" w:cs="Arial"/>
          <w:b/>
          <w:bCs/>
        </w:rPr>
        <w:t xml:space="preserve"> </w:t>
      </w:r>
      <w:r w:rsidRPr="00906604">
        <w:rPr>
          <w:rFonts w:ascii="Arial" w:hAnsi="Arial" w:cs="Arial"/>
          <w:i/>
          <w:iCs/>
        </w:rPr>
        <w:t>a všem bodům v sazebníku pokut plně porozuměl.</w:t>
      </w:r>
      <w:r w:rsidRPr="00906604">
        <w:rPr>
          <w:rFonts w:ascii="Arial" w:hAnsi="Arial" w:cs="Arial"/>
        </w:rPr>
        <w:t xml:space="preserve"> </w:t>
      </w:r>
    </w:p>
    <w:tbl>
      <w:tblPr>
        <w:tblW w:w="9825" w:type="dxa"/>
        <w:tblInd w:w="33" w:type="dxa"/>
        <w:tblLayout w:type="fixed"/>
        <w:tblCellMar>
          <w:left w:w="70" w:type="dxa"/>
          <w:right w:w="70" w:type="dxa"/>
        </w:tblCellMar>
        <w:tblLook w:val="00A0" w:firstRow="1" w:lastRow="0" w:firstColumn="1" w:lastColumn="0" w:noHBand="0" w:noVBand="0"/>
      </w:tblPr>
      <w:tblGrid>
        <w:gridCol w:w="1072"/>
        <w:gridCol w:w="3239"/>
        <w:gridCol w:w="2699"/>
        <w:gridCol w:w="1105"/>
        <w:gridCol w:w="1710"/>
      </w:tblGrid>
      <w:tr w:rsidR="00E87F65" w:rsidRPr="00906604" w14:paraId="324AC554" w14:textId="77777777">
        <w:trPr>
          <w:trHeight w:val="468"/>
        </w:trPr>
        <w:tc>
          <w:tcPr>
            <w:tcW w:w="1072" w:type="dxa"/>
            <w:tcBorders>
              <w:top w:val="single" w:sz="8" w:space="0" w:color="000000"/>
              <w:left w:val="single" w:sz="8" w:space="0" w:color="000000"/>
              <w:bottom w:val="single" w:sz="8" w:space="0" w:color="000000"/>
              <w:right w:val="nil"/>
            </w:tcBorders>
            <w:shd w:val="clear" w:color="auto" w:fill="D9D9D9"/>
            <w:vAlign w:val="center"/>
          </w:tcPr>
          <w:p w14:paraId="556F20F3"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Datum</w:t>
            </w:r>
          </w:p>
        </w:tc>
        <w:tc>
          <w:tcPr>
            <w:tcW w:w="3239" w:type="dxa"/>
            <w:tcBorders>
              <w:top w:val="single" w:sz="8" w:space="0" w:color="000000"/>
              <w:left w:val="single" w:sz="4" w:space="0" w:color="000000"/>
              <w:bottom w:val="single" w:sz="8" w:space="0" w:color="000000"/>
              <w:right w:val="nil"/>
            </w:tcBorders>
            <w:shd w:val="clear" w:color="auto" w:fill="D9D9D9"/>
            <w:vAlign w:val="center"/>
          </w:tcPr>
          <w:p w14:paraId="234FDA9A"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Firma</w:t>
            </w:r>
          </w:p>
        </w:tc>
        <w:tc>
          <w:tcPr>
            <w:tcW w:w="2699" w:type="dxa"/>
            <w:tcBorders>
              <w:top w:val="single" w:sz="8" w:space="0" w:color="000000"/>
              <w:left w:val="single" w:sz="4" w:space="0" w:color="000000"/>
              <w:bottom w:val="single" w:sz="8" w:space="0" w:color="000000"/>
              <w:right w:val="nil"/>
            </w:tcBorders>
            <w:shd w:val="clear" w:color="auto" w:fill="D9D9D9"/>
            <w:vAlign w:val="center"/>
          </w:tcPr>
          <w:p w14:paraId="498214FF"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Jméno a příjmení</w:t>
            </w:r>
          </w:p>
        </w:tc>
        <w:tc>
          <w:tcPr>
            <w:tcW w:w="1105" w:type="dxa"/>
            <w:tcBorders>
              <w:top w:val="single" w:sz="8" w:space="0" w:color="000000"/>
              <w:left w:val="single" w:sz="4" w:space="0" w:color="000000"/>
              <w:bottom w:val="single" w:sz="8" w:space="0" w:color="000000"/>
              <w:right w:val="nil"/>
            </w:tcBorders>
            <w:shd w:val="clear" w:color="auto" w:fill="D9D9D9"/>
            <w:vAlign w:val="center"/>
          </w:tcPr>
          <w:p w14:paraId="1E6C4651" w14:textId="77777777" w:rsidR="00E87F65" w:rsidRPr="00906604" w:rsidRDefault="00E87F65" w:rsidP="007915B0">
            <w:pPr>
              <w:keepNext/>
              <w:keepLines/>
              <w:spacing w:line="240" w:lineRule="auto"/>
              <w:rPr>
                <w:rFonts w:ascii="Arial" w:hAnsi="Arial" w:cs="Arial"/>
                <w:b/>
                <w:bCs/>
              </w:rPr>
            </w:pPr>
            <w:r w:rsidRPr="00906604">
              <w:rPr>
                <w:rFonts w:ascii="Arial" w:hAnsi="Arial" w:cs="Arial"/>
                <w:b/>
                <w:bCs/>
              </w:rPr>
              <w:t>Funkce</w:t>
            </w:r>
          </w:p>
        </w:tc>
        <w:tc>
          <w:tcPr>
            <w:tcW w:w="1710"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3AD2566F" w14:textId="77777777" w:rsidR="00E87F65" w:rsidRPr="00906604" w:rsidRDefault="00E87F65" w:rsidP="007915B0">
            <w:pPr>
              <w:keepNext/>
              <w:keepLines/>
              <w:spacing w:line="240" w:lineRule="auto"/>
              <w:rPr>
                <w:rFonts w:ascii="Arial" w:hAnsi="Arial" w:cs="Arial"/>
              </w:rPr>
            </w:pPr>
            <w:r w:rsidRPr="00906604">
              <w:rPr>
                <w:rFonts w:ascii="Arial" w:hAnsi="Arial" w:cs="Arial"/>
                <w:b/>
                <w:bCs/>
              </w:rPr>
              <w:t>Podpis</w:t>
            </w:r>
          </w:p>
        </w:tc>
      </w:tr>
      <w:tr w:rsidR="00E87F65" w:rsidRPr="00906604" w14:paraId="25DFCDC5" w14:textId="77777777">
        <w:trPr>
          <w:trHeight w:val="401"/>
        </w:trPr>
        <w:tc>
          <w:tcPr>
            <w:tcW w:w="1072" w:type="dxa"/>
            <w:tcBorders>
              <w:top w:val="single" w:sz="8" w:space="0" w:color="000000"/>
              <w:left w:val="single" w:sz="8" w:space="0" w:color="000000"/>
              <w:bottom w:val="single" w:sz="4" w:space="0" w:color="000000"/>
              <w:right w:val="nil"/>
            </w:tcBorders>
          </w:tcPr>
          <w:p w14:paraId="7980FBA8" w14:textId="77777777" w:rsidR="00E87F65" w:rsidRPr="00906604" w:rsidRDefault="00E87F65" w:rsidP="007915B0">
            <w:pPr>
              <w:keepNext/>
              <w:keepLines/>
              <w:spacing w:line="240" w:lineRule="auto"/>
              <w:rPr>
                <w:rFonts w:ascii="Arial" w:hAnsi="Arial" w:cs="Arial"/>
                <w:b/>
                <w:bCs/>
              </w:rPr>
            </w:pPr>
          </w:p>
        </w:tc>
        <w:tc>
          <w:tcPr>
            <w:tcW w:w="3239" w:type="dxa"/>
            <w:tcBorders>
              <w:top w:val="single" w:sz="8" w:space="0" w:color="000000"/>
              <w:left w:val="single" w:sz="4" w:space="0" w:color="000000"/>
              <w:bottom w:val="single" w:sz="4" w:space="0" w:color="000000"/>
              <w:right w:val="nil"/>
            </w:tcBorders>
          </w:tcPr>
          <w:p w14:paraId="64435B8F" w14:textId="77777777" w:rsidR="00E87F65" w:rsidRPr="00906604" w:rsidRDefault="00E87F65" w:rsidP="007915B0">
            <w:pPr>
              <w:keepNext/>
              <w:keepLines/>
              <w:spacing w:line="240" w:lineRule="auto"/>
              <w:rPr>
                <w:rFonts w:ascii="Arial" w:hAnsi="Arial" w:cs="Arial"/>
              </w:rPr>
            </w:pPr>
          </w:p>
        </w:tc>
        <w:tc>
          <w:tcPr>
            <w:tcW w:w="2699" w:type="dxa"/>
            <w:tcBorders>
              <w:top w:val="single" w:sz="8" w:space="0" w:color="000000"/>
              <w:left w:val="single" w:sz="4" w:space="0" w:color="000000"/>
              <w:bottom w:val="single" w:sz="4" w:space="0" w:color="000000"/>
              <w:right w:val="nil"/>
            </w:tcBorders>
          </w:tcPr>
          <w:p w14:paraId="071C5CC9" w14:textId="77777777" w:rsidR="00E87F65" w:rsidRPr="00906604" w:rsidRDefault="00E87F65" w:rsidP="007915B0">
            <w:pPr>
              <w:keepNext/>
              <w:keepLines/>
              <w:spacing w:line="240" w:lineRule="auto"/>
              <w:rPr>
                <w:rFonts w:ascii="Arial" w:hAnsi="Arial" w:cs="Arial"/>
              </w:rPr>
            </w:pPr>
          </w:p>
        </w:tc>
        <w:tc>
          <w:tcPr>
            <w:tcW w:w="1105" w:type="dxa"/>
            <w:tcBorders>
              <w:top w:val="single" w:sz="8" w:space="0" w:color="000000"/>
              <w:left w:val="single" w:sz="4" w:space="0" w:color="000000"/>
              <w:bottom w:val="single" w:sz="4" w:space="0" w:color="000000"/>
              <w:right w:val="nil"/>
            </w:tcBorders>
          </w:tcPr>
          <w:p w14:paraId="66204AB5" w14:textId="77777777" w:rsidR="00E87F65" w:rsidRPr="00906604" w:rsidRDefault="00E87F65" w:rsidP="007915B0">
            <w:pPr>
              <w:keepNext/>
              <w:keepLines/>
              <w:spacing w:line="240" w:lineRule="auto"/>
              <w:rPr>
                <w:rFonts w:ascii="Arial" w:hAnsi="Arial" w:cs="Arial"/>
              </w:rPr>
            </w:pPr>
          </w:p>
        </w:tc>
        <w:tc>
          <w:tcPr>
            <w:tcW w:w="1710" w:type="dxa"/>
            <w:tcBorders>
              <w:top w:val="single" w:sz="8" w:space="0" w:color="000000"/>
              <w:left w:val="single" w:sz="4" w:space="0" w:color="000000"/>
              <w:bottom w:val="single" w:sz="4" w:space="0" w:color="000000"/>
              <w:right w:val="single" w:sz="8" w:space="0" w:color="000000"/>
            </w:tcBorders>
          </w:tcPr>
          <w:p w14:paraId="7FDEEABA" w14:textId="77777777" w:rsidR="00E87F65" w:rsidRPr="00906604" w:rsidRDefault="00E87F65" w:rsidP="007915B0">
            <w:pPr>
              <w:keepNext/>
              <w:keepLines/>
              <w:spacing w:line="240" w:lineRule="auto"/>
              <w:rPr>
                <w:rFonts w:ascii="Arial" w:hAnsi="Arial" w:cs="Arial"/>
              </w:rPr>
            </w:pPr>
          </w:p>
        </w:tc>
      </w:tr>
      <w:tr w:rsidR="00E87F65" w:rsidRPr="00906604" w14:paraId="7B5A8B57" w14:textId="77777777">
        <w:trPr>
          <w:trHeight w:val="402"/>
        </w:trPr>
        <w:tc>
          <w:tcPr>
            <w:tcW w:w="1072" w:type="dxa"/>
            <w:tcBorders>
              <w:top w:val="single" w:sz="4" w:space="0" w:color="000000"/>
              <w:left w:val="single" w:sz="8" w:space="0" w:color="000000"/>
              <w:bottom w:val="single" w:sz="4" w:space="0" w:color="000000"/>
              <w:right w:val="nil"/>
            </w:tcBorders>
          </w:tcPr>
          <w:p w14:paraId="15E5BD22"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29958E88"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6989AE54"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61F1ABD3"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0F59994B" w14:textId="77777777" w:rsidR="00E87F65" w:rsidRPr="00906604" w:rsidRDefault="00E87F65" w:rsidP="007915B0">
            <w:pPr>
              <w:keepNext/>
              <w:keepLines/>
              <w:spacing w:line="240" w:lineRule="auto"/>
              <w:rPr>
                <w:rFonts w:ascii="Arial" w:hAnsi="Arial" w:cs="Arial"/>
              </w:rPr>
            </w:pPr>
          </w:p>
        </w:tc>
      </w:tr>
      <w:tr w:rsidR="00E87F65" w:rsidRPr="00906604" w14:paraId="3F228A44" w14:textId="77777777">
        <w:trPr>
          <w:trHeight w:val="402"/>
        </w:trPr>
        <w:tc>
          <w:tcPr>
            <w:tcW w:w="1072" w:type="dxa"/>
            <w:tcBorders>
              <w:top w:val="single" w:sz="4" w:space="0" w:color="000000"/>
              <w:left w:val="single" w:sz="8" w:space="0" w:color="000000"/>
              <w:bottom w:val="single" w:sz="4" w:space="0" w:color="000000"/>
              <w:right w:val="nil"/>
            </w:tcBorders>
          </w:tcPr>
          <w:p w14:paraId="5BA0722E"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35492601"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5243BF4A"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0C0E6C4D"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205D8776" w14:textId="77777777" w:rsidR="00E87F65" w:rsidRPr="00906604" w:rsidRDefault="00E87F65" w:rsidP="007915B0">
            <w:pPr>
              <w:keepNext/>
              <w:keepLines/>
              <w:spacing w:line="240" w:lineRule="auto"/>
              <w:rPr>
                <w:rFonts w:ascii="Arial" w:hAnsi="Arial" w:cs="Arial"/>
              </w:rPr>
            </w:pPr>
          </w:p>
        </w:tc>
      </w:tr>
      <w:tr w:rsidR="00E87F65" w:rsidRPr="00906604" w14:paraId="5308F175" w14:textId="77777777">
        <w:trPr>
          <w:trHeight w:val="402"/>
        </w:trPr>
        <w:tc>
          <w:tcPr>
            <w:tcW w:w="1072" w:type="dxa"/>
            <w:tcBorders>
              <w:top w:val="single" w:sz="4" w:space="0" w:color="000000"/>
              <w:left w:val="single" w:sz="8" w:space="0" w:color="000000"/>
              <w:bottom w:val="single" w:sz="4" w:space="0" w:color="000000"/>
              <w:right w:val="nil"/>
            </w:tcBorders>
          </w:tcPr>
          <w:p w14:paraId="2B1F28B9"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656A08C3"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2FDF0C97"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1AF2B7FA"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6C88B15B" w14:textId="77777777" w:rsidR="00E87F65" w:rsidRPr="00906604" w:rsidRDefault="00E87F65" w:rsidP="007915B0">
            <w:pPr>
              <w:keepNext/>
              <w:keepLines/>
              <w:spacing w:line="240" w:lineRule="auto"/>
              <w:rPr>
                <w:rFonts w:ascii="Arial" w:hAnsi="Arial" w:cs="Arial"/>
              </w:rPr>
            </w:pPr>
          </w:p>
        </w:tc>
      </w:tr>
      <w:tr w:rsidR="00E87F65" w:rsidRPr="00906604" w14:paraId="3B6A342B" w14:textId="77777777">
        <w:trPr>
          <w:trHeight w:val="402"/>
        </w:trPr>
        <w:tc>
          <w:tcPr>
            <w:tcW w:w="1072" w:type="dxa"/>
            <w:tcBorders>
              <w:top w:val="single" w:sz="4" w:space="0" w:color="000000"/>
              <w:left w:val="single" w:sz="8" w:space="0" w:color="000000"/>
              <w:bottom w:val="single" w:sz="4" w:space="0" w:color="000000"/>
              <w:right w:val="nil"/>
            </w:tcBorders>
          </w:tcPr>
          <w:p w14:paraId="19240A05"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16A1269A"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3F52B20B"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62853080"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2AA29CE8" w14:textId="77777777" w:rsidR="00E87F65" w:rsidRPr="00906604" w:rsidRDefault="00E87F65" w:rsidP="007915B0">
            <w:pPr>
              <w:keepNext/>
              <w:keepLines/>
              <w:spacing w:line="240" w:lineRule="auto"/>
              <w:rPr>
                <w:rFonts w:ascii="Arial" w:hAnsi="Arial" w:cs="Arial"/>
              </w:rPr>
            </w:pPr>
          </w:p>
        </w:tc>
      </w:tr>
      <w:tr w:rsidR="00E87F65" w:rsidRPr="00906604" w14:paraId="2CC88805" w14:textId="77777777">
        <w:trPr>
          <w:trHeight w:val="402"/>
        </w:trPr>
        <w:tc>
          <w:tcPr>
            <w:tcW w:w="1072" w:type="dxa"/>
            <w:tcBorders>
              <w:top w:val="single" w:sz="4" w:space="0" w:color="000000"/>
              <w:left w:val="single" w:sz="8" w:space="0" w:color="000000"/>
              <w:bottom w:val="single" w:sz="4" w:space="0" w:color="000000"/>
              <w:right w:val="nil"/>
            </w:tcBorders>
          </w:tcPr>
          <w:p w14:paraId="74601ED3"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268B7040"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4E5E1ACB"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0B36CBE5"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5038C41E" w14:textId="77777777" w:rsidR="00E87F65" w:rsidRPr="00906604" w:rsidRDefault="00E87F65" w:rsidP="007915B0">
            <w:pPr>
              <w:keepNext/>
              <w:keepLines/>
              <w:spacing w:line="240" w:lineRule="auto"/>
              <w:rPr>
                <w:rFonts w:ascii="Arial" w:hAnsi="Arial" w:cs="Arial"/>
              </w:rPr>
            </w:pPr>
          </w:p>
        </w:tc>
      </w:tr>
      <w:tr w:rsidR="00E87F65" w:rsidRPr="00906604" w14:paraId="6DD80D0B" w14:textId="77777777">
        <w:trPr>
          <w:trHeight w:val="402"/>
        </w:trPr>
        <w:tc>
          <w:tcPr>
            <w:tcW w:w="1072" w:type="dxa"/>
            <w:tcBorders>
              <w:top w:val="single" w:sz="4" w:space="0" w:color="000000"/>
              <w:left w:val="single" w:sz="8" w:space="0" w:color="000000"/>
              <w:bottom w:val="single" w:sz="4" w:space="0" w:color="000000"/>
              <w:right w:val="nil"/>
            </w:tcBorders>
          </w:tcPr>
          <w:p w14:paraId="2416E87B"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1DE18729"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700AE684"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6D3A3FC0"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6EAC94DE" w14:textId="77777777" w:rsidR="00E87F65" w:rsidRPr="00906604" w:rsidRDefault="00E87F65" w:rsidP="007915B0">
            <w:pPr>
              <w:keepNext/>
              <w:keepLines/>
              <w:spacing w:line="240" w:lineRule="auto"/>
              <w:rPr>
                <w:rFonts w:ascii="Arial" w:hAnsi="Arial" w:cs="Arial"/>
              </w:rPr>
            </w:pPr>
          </w:p>
        </w:tc>
      </w:tr>
      <w:tr w:rsidR="00E87F65" w:rsidRPr="00906604" w14:paraId="79F30854" w14:textId="77777777">
        <w:trPr>
          <w:trHeight w:val="401"/>
        </w:trPr>
        <w:tc>
          <w:tcPr>
            <w:tcW w:w="1072" w:type="dxa"/>
            <w:tcBorders>
              <w:top w:val="single" w:sz="4" w:space="0" w:color="000000"/>
              <w:left w:val="single" w:sz="8" w:space="0" w:color="000000"/>
              <w:bottom w:val="single" w:sz="4" w:space="0" w:color="000000"/>
              <w:right w:val="nil"/>
            </w:tcBorders>
          </w:tcPr>
          <w:p w14:paraId="14795DB4"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0F0C7BDD"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6CF88CF9"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1645156F"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7354093B" w14:textId="77777777" w:rsidR="00E87F65" w:rsidRPr="00906604" w:rsidRDefault="00E87F65" w:rsidP="007915B0">
            <w:pPr>
              <w:keepNext/>
              <w:keepLines/>
              <w:spacing w:line="240" w:lineRule="auto"/>
              <w:rPr>
                <w:rFonts w:ascii="Arial" w:hAnsi="Arial" w:cs="Arial"/>
              </w:rPr>
            </w:pPr>
          </w:p>
        </w:tc>
      </w:tr>
      <w:tr w:rsidR="00E87F65" w:rsidRPr="00906604" w14:paraId="1F7A01E1" w14:textId="77777777">
        <w:trPr>
          <w:trHeight w:val="402"/>
        </w:trPr>
        <w:tc>
          <w:tcPr>
            <w:tcW w:w="1072" w:type="dxa"/>
            <w:tcBorders>
              <w:top w:val="single" w:sz="4" w:space="0" w:color="000000"/>
              <w:left w:val="single" w:sz="8" w:space="0" w:color="000000"/>
              <w:bottom w:val="single" w:sz="4" w:space="0" w:color="000000"/>
              <w:right w:val="nil"/>
            </w:tcBorders>
          </w:tcPr>
          <w:p w14:paraId="7B936DEE"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61ED478F"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66DF1BC7"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1839918A"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7391125A" w14:textId="77777777" w:rsidR="00E87F65" w:rsidRPr="00906604" w:rsidRDefault="00E87F65" w:rsidP="007915B0">
            <w:pPr>
              <w:keepNext/>
              <w:keepLines/>
              <w:spacing w:line="240" w:lineRule="auto"/>
              <w:rPr>
                <w:rFonts w:ascii="Arial" w:hAnsi="Arial" w:cs="Arial"/>
              </w:rPr>
            </w:pPr>
          </w:p>
        </w:tc>
      </w:tr>
      <w:tr w:rsidR="00E87F65" w:rsidRPr="00906604" w14:paraId="79AEB43F" w14:textId="77777777">
        <w:trPr>
          <w:trHeight w:val="402"/>
        </w:trPr>
        <w:tc>
          <w:tcPr>
            <w:tcW w:w="1072" w:type="dxa"/>
            <w:tcBorders>
              <w:top w:val="single" w:sz="4" w:space="0" w:color="000000"/>
              <w:left w:val="single" w:sz="8" w:space="0" w:color="000000"/>
              <w:bottom w:val="single" w:sz="4" w:space="0" w:color="000000"/>
              <w:right w:val="nil"/>
            </w:tcBorders>
          </w:tcPr>
          <w:p w14:paraId="26A6DFE5"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6AE80EC8"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638C1081"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0F621CD4"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41F89D13" w14:textId="77777777" w:rsidR="00E87F65" w:rsidRPr="00906604" w:rsidRDefault="00E87F65" w:rsidP="007915B0">
            <w:pPr>
              <w:keepNext/>
              <w:keepLines/>
              <w:spacing w:line="240" w:lineRule="auto"/>
              <w:rPr>
                <w:rFonts w:ascii="Arial" w:hAnsi="Arial" w:cs="Arial"/>
              </w:rPr>
            </w:pPr>
          </w:p>
        </w:tc>
      </w:tr>
      <w:tr w:rsidR="00E87F65" w:rsidRPr="00906604" w14:paraId="714A5D17" w14:textId="77777777">
        <w:trPr>
          <w:trHeight w:val="402"/>
        </w:trPr>
        <w:tc>
          <w:tcPr>
            <w:tcW w:w="1072" w:type="dxa"/>
            <w:tcBorders>
              <w:top w:val="single" w:sz="4" w:space="0" w:color="000000"/>
              <w:left w:val="single" w:sz="8" w:space="0" w:color="000000"/>
              <w:bottom w:val="single" w:sz="4" w:space="0" w:color="000000"/>
              <w:right w:val="nil"/>
            </w:tcBorders>
          </w:tcPr>
          <w:p w14:paraId="3E45C6A1"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15E1DE24"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1513C1C7"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31FDB9B3"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6DC9C9A9" w14:textId="77777777" w:rsidR="00E87F65" w:rsidRPr="00906604" w:rsidRDefault="00E87F65" w:rsidP="007915B0">
            <w:pPr>
              <w:keepNext/>
              <w:keepLines/>
              <w:spacing w:line="240" w:lineRule="auto"/>
              <w:rPr>
                <w:rFonts w:ascii="Arial" w:hAnsi="Arial" w:cs="Arial"/>
              </w:rPr>
            </w:pPr>
          </w:p>
        </w:tc>
      </w:tr>
      <w:tr w:rsidR="00E87F65" w:rsidRPr="00906604" w14:paraId="3F7322BB" w14:textId="77777777">
        <w:trPr>
          <w:trHeight w:val="402"/>
        </w:trPr>
        <w:tc>
          <w:tcPr>
            <w:tcW w:w="1072" w:type="dxa"/>
            <w:tcBorders>
              <w:top w:val="single" w:sz="4" w:space="0" w:color="000000"/>
              <w:left w:val="single" w:sz="8" w:space="0" w:color="000000"/>
              <w:bottom w:val="single" w:sz="4" w:space="0" w:color="000000"/>
              <w:right w:val="nil"/>
            </w:tcBorders>
          </w:tcPr>
          <w:p w14:paraId="4CE22F92"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1C47C364"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081F9485"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3E9166D7"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6B232C9B" w14:textId="77777777" w:rsidR="00E87F65" w:rsidRPr="00906604" w:rsidRDefault="00E87F65" w:rsidP="007915B0">
            <w:pPr>
              <w:keepNext/>
              <w:keepLines/>
              <w:spacing w:line="240" w:lineRule="auto"/>
              <w:rPr>
                <w:rFonts w:ascii="Arial" w:hAnsi="Arial" w:cs="Arial"/>
              </w:rPr>
            </w:pPr>
          </w:p>
        </w:tc>
      </w:tr>
      <w:tr w:rsidR="00E87F65" w:rsidRPr="00906604" w14:paraId="0B6CE52C" w14:textId="77777777">
        <w:trPr>
          <w:trHeight w:val="402"/>
        </w:trPr>
        <w:tc>
          <w:tcPr>
            <w:tcW w:w="1072" w:type="dxa"/>
            <w:tcBorders>
              <w:top w:val="single" w:sz="4" w:space="0" w:color="000000"/>
              <w:left w:val="single" w:sz="8" w:space="0" w:color="000000"/>
              <w:bottom w:val="single" w:sz="4" w:space="0" w:color="000000"/>
              <w:right w:val="nil"/>
            </w:tcBorders>
          </w:tcPr>
          <w:p w14:paraId="3F08337B"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38ABBD77"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2F905885"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4FA0BB6F"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64437859" w14:textId="77777777" w:rsidR="00E87F65" w:rsidRPr="00906604" w:rsidRDefault="00E87F65" w:rsidP="007915B0">
            <w:pPr>
              <w:keepNext/>
              <w:keepLines/>
              <w:spacing w:line="240" w:lineRule="auto"/>
              <w:rPr>
                <w:rFonts w:ascii="Arial" w:hAnsi="Arial" w:cs="Arial"/>
              </w:rPr>
            </w:pPr>
          </w:p>
        </w:tc>
      </w:tr>
      <w:tr w:rsidR="00E87F65" w:rsidRPr="00906604" w14:paraId="4B50D064" w14:textId="77777777">
        <w:trPr>
          <w:trHeight w:val="402"/>
        </w:trPr>
        <w:tc>
          <w:tcPr>
            <w:tcW w:w="1072" w:type="dxa"/>
            <w:tcBorders>
              <w:top w:val="single" w:sz="4" w:space="0" w:color="000000"/>
              <w:left w:val="single" w:sz="8" w:space="0" w:color="000000"/>
              <w:bottom w:val="single" w:sz="4" w:space="0" w:color="000000"/>
              <w:right w:val="nil"/>
            </w:tcBorders>
          </w:tcPr>
          <w:p w14:paraId="6BA07F9B"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074C471C"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1450C2EF"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7953026B"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0090BA89" w14:textId="77777777" w:rsidR="00E87F65" w:rsidRPr="00906604" w:rsidRDefault="00E87F65" w:rsidP="007915B0">
            <w:pPr>
              <w:keepNext/>
              <w:keepLines/>
              <w:spacing w:line="240" w:lineRule="auto"/>
              <w:rPr>
                <w:rFonts w:ascii="Arial" w:hAnsi="Arial" w:cs="Arial"/>
              </w:rPr>
            </w:pPr>
          </w:p>
        </w:tc>
      </w:tr>
      <w:tr w:rsidR="00E87F65" w:rsidRPr="00906604" w14:paraId="2ABD8158" w14:textId="77777777">
        <w:trPr>
          <w:trHeight w:val="402"/>
        </w:trPr>
        <w:tc>
          <w:tcPr>
            <w:tcW w:w="1072" w:type="dxa"/>
            <w:tcBorders>
              <w:top w:val="single" w:sz="4" w:space="0" w:color="000000"/>
              <w:left w:val="single" w:sz="8" w:space="0" w:color="000000"/>
              <w:bottom w:val="single" w:sz="4" w:space="0" w:color="000000"/>
              <w:right w:val="nil"/>
            </w:tcBorders>
          </w:tcPr>
          <w:p w14:paraId="76577620"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145BA137"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1A446A90"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4DB8D6E6"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4719256C" w14:textId="77777777" w:rsidR="00E87F65" w:rsidRPr="00906604" w:rsidRDefault="00E87F65" w:rsidP="007915B0">
            <w:pPr>
              <w:keepNext/>
              <w:keepLines/>
              <w:spacing w:line="240" w:lineRule="auto"/>
              <w:rPr>
                <w:rFonts w:ascii="Arial" w:hAnsi="Arial" w:cs="Arial"/>
              </w:rPr>
            </w:pPr>
          </w:p>
        </w:tc>
      </w:tr>
      <w:tr w:rsidR="00E87F65" w:rsidRPr="00906604" w14:paraId="7E3F3314" w14:textId="77777777">
        <w:trPr>
          <w:trHeight w:val="402"/>
        </w:trPr>
        <w:tc>
          <w:tcPr>
            <w:tcW w:w="1072" w:type="dxa"/>
            <w:tcBorders>
              <w:top w:val="single" w:sz="4" w:space="0" w:color="000000"/>
              <w:left w:val="single" w:sz="8" w:space="0" w:color="000000"/>
              <w:bottom w:val="single" w:sz="4" w:space="0" w:color="000000"/>
              <w:right w:val="nil"/>
            </w:tcBorders>
          </w:tcPr>
          <w:p w14:paraId="4317D008" w14:textId="77777777" w:rsidR="00E87F65" w:rsidRPr="00906604" w:rsidRDefault="00E87F65" w:rsidP="007915B0">
            <w:pPr>
              <w:keepNext/>
              <w:keepLines/>
              <w:spacing w:line="240" w:lineRule="auto"/>
              <w:rPr>
                <w:rFonts w:ascii="Arial" w:hAnsi="Arial" w:cs="Arial"/>
              </w:rPr>
            </w:pPr>
          </w:p>
        </w:tc>
        <w:tc>
          <w:tcPr>
            <w:tcW w:w="3239" w:type="dxa"/>
            <w:tcBorders>
              <w:top w:val="single" w:sz="4" w:space="0" w:color="000000"/>
              <w:left w:val="single" w:sz="4" w:space="0" w:color="000000"/>
              <w:bottom w:val="single" w:sz="4" w:space="0" w:color="000000"/>
              <w:right w:val="nil"/>
            </w:tcBorders>
          </w:tcPr>
          <w:p w14:paraId="03948C31" w14:textId="77777777" w:rsidR="00E87F65" w:rsidRPr="00906604" w:rsidRDefault="00E87F65" w:rsidP="007915B0">
            <w:pPr>
              <w:keepNext/>
              <w:keepLines/>
              <w:spacing w:line="240" w:lineRule="auto"/>
              <w:rPr>
                <w:rFonts w:ascii="Arial" w:hAnsi="Arial" w:cs="Arial"/>
              </w:rPr>
            </w:pPr>
          </w:p>
        </w:tc>
        <w:tc>
          <w:tcPr>
            <w:tcW w:w="2699" w:type="dxa"/>
            <w:tcBorders>
              <w:top w:val="single" w:sz="4" w:space="0" w:color="000000"/>
              <w:left w:val="single" w:sz="4" w:space="0" w:color="000000"/>
              <w:bottom w:val="single" w:sz="4" w:space="0" w:color="000000"/>
              <w:right w:val="nil"/>
            </w:tcBorders>
          </w:tcPr>
          <w:p w14:paraId="74D2D9A3" w14:textId="77777777" w:rsidR="00E87F65" w:rsidRPr="00906604" w:rsidRDefault="00E87F65" w:rsidP="007915B0">
            <w:pPr>
              <w:keepNext/>
              <w:keepLines/>
              <w:spacing w:line="240" w:lineRule="auto"/>
              <w:rPr>
                <w:rFonts w:ascii="Arial" w:hAnsi="Arial" w:cs="Arial"/>
              </w:rPr>
            </w:pPr>
          </w:p>
        </w:tc>
        <w:tc>
          <w:tcPr>
            <w:tcW w:w="1105" w:type="dxa"/>
            <w:tcBorders>
              <w:top w:val="single" w:sz="4" w:space="0" w:color="000000"/>
              <w:left w:val="single" w:sz="4" w:space="0" w:color="000000"/>
              <w:bottom w:val="single" w:sz="4" w:space="0" w:color="000000"/>
              <w:right w:val="nil"/>
            </w:tcBorders>
          </w:tcPr>
          <w:p w14:paraId="57F43800" w14:textId="77777777" w:rsidR="00E87F65" w:rsidRPr="00906604" w:rsidRDefault="00E87F65" w:rsidP="007915B0">
            <w:pPr>
              <w:keepNext/>
              <w:keepLines/>
              <w:spacing w:line="240" w:lineRule="auto"/>
              <w:rPr>
                <w:rFonts w:ascii="Arial" w:hAnsi="Arial" w:cs="Arial"/>
              </w:rPr>
            </w:pPr>
          </w:p>
        </w:tc>
        <w:tc>
          <w:tcPr>
            <w:tcW w:w="1710" w:type="dxa"/>
            <w:tcBorders>
              <w:top w:val="single" w:sz="4" w:space="0" w:color="000000"/>
              <w:left w:val="single" w:sz="4" w:space="0" w:color="000000"/>
              <w:bottom w:val="single" w:sz="4" w:space="0" w:color="000000"/>
              <w:right w:val="single" w:sz="8" w:space="0" w:color="000000"/>
            </w:tcBorders>
          </w:tcPr>
          <w:p w14:paraId="4F154685" w14:textId="77777777" w:rsidR="00E87F65" w:rsidRPr="00906604" w:rsidRDefault="00E87F65" w:rsidP="007915B0">
            <w:pPr>
              <w:keepNext/>
              <w:keepLines/>
              <w:spacing w:line="240" w:lineRule="auto"/>
              <w:rPr>
                <w:rFonts w:ascii="Arial" w:hAnsi="Arial" w:cs="Arial"/>
              </w:rPr>
            </w:pPr>
          </w:p>
        </w:tc>
      </w:tr>
    </w:tbl>
    <w:p w14:paraId="59979381" w14:textId="77777777" w:rsidR="00E87F65" w:rsidRPr="00906604" w:rsidRDefault="00E87F65" w:rsidP="007915B0">
      <w:pPr>
        <w:keepNext/>
        <w:keepLines/>
        <w:spacing w:line="240" w:lineRule="auto"/>
        <w:rPr>
          <w:rFonts w:ascii="Arial" w:hAnsi="Arial" w:cs="Arial"/>
        </w:rPr>
      </w:pPr>
    </w:p>
    <w:sectPr w:rsidR="00E87F65" w:rsidRPr="00906604" w:rsidSect="00DF12CE">
      <w:headerReference w:type="default" r:id="rId8"/>
      <w:footerReference w:type="default" r:id="rId9"/>
      <w:type w:val="continuous"/>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2DE1" w14:textId="77777777" w:rsidR="00D9780F" w:rsidRDefault="00D9780F" w:rsidP="004D6C8C">
      <w:pPr>
        <w:spacing w:line="240" w:lineRule="auto"/>
      </w:pPr>
      <w:r>
        <w:separator/>
      </w:r>
    </w:p>
  </w:endnote>
  <w:endnote w:type="continuationSeparator" w:id="0">
    <w:p w14:paraId="6934AB73" w14:textId="77777777" w:rsidR="00D9780F" w:rsidRDefault="00D9780F" w:rsidP="004D6C8C">
      <w:pPr>
        <w:spacing w:line="240" w:lineRule="auto"/>
      </w:pPr>
      <w:r>
        <w:continuationSeparator/>
      </w:r>
    </w:p>
  </w:endnote>
  <w:endnote w:type="continuationNotice" w:id="1">
    <w:p w14:paraId="01F6B2F7" w14:textId="77777777" w:rsidR="00D9780F" w:rsidRDefault="00D978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02324" w14:textId="028A5264" w:rsidR="00DF12CE" w:rsidRPr="004D6C8C" w:rsidRDefault="00DF12CE" w:rsidP="004D6C8C">
    <w:pPr>
      <w:pStyle w:val="Zpat"/>
      <w:tabs>
        <w:tab w:val="left" w:pos="6331"/>
      </w:tabs>
      <w:rPr>
        <w:sz w:val="20"/>
        <w:szCs w:val="20"/>
      </w:rPr>
    </w:pPr>
    <w:r w:rsidRPr="004D6C8C">
      <w:rPr>
        <w:sz w:val="20"/>
        <w:szCs w:val="20"/>
      </w:rPr>
      <w:tab/>
    </w:r>
    <w:proofErr w:type="gramStart"/>
    <w:r w:rsidRPr="004D6C8C">
      <w:rPr>
        <w:sz w:val="20"/>
        <w:szCs w:val="20"/>
      </w:rPr>
      <w:t xml:space="preserve">Stránka </w:t>
    </w:r>
    <w:proofErr w:type="gramEnd"/>
    <w:r w:rsidRPr="004D6C8C">
      <w:rPr>
        <w:b/>
        <w:bCs/>
        <w:sz w:val="20"/>
        <w:szCs w:val="20"/>
      </w:rPr>
      <w:fldChar w:fldCharType="begin"/>
    </w:r>
    <w:r w:rsidRPr="004D6C8C">
      <w:rPr>
        <w:b/>
        <w:bCs/>
        <w:sz w:val="20"/>
        <w:szCs w:val="20"/>
      </w:rPr>
      <w:instrText>PAGE</w:instrText>
    </w:r>
    <w:r w:rsidRPr="004D6C8C">
      <w:rPr>
        <w:b/>
        <w:bCs/>
        <w:sz w:val="20"/>
        <w:szCs w:val="20"/>
      </w:rPr>
      <w:fldChar w:fldCharType="separate"/>
    </w:r>
    <w:r w:rsidR="007915B0">
      <w:rPr>
        <w:b/>
        <w:bCs/>
        <w:noProof/>
        <w:sz w:val="20"/>
        <w:szCs w:val="20"/>
      </w:rPr>
      <w:t>33</w:t>
    </w:r>
    <w:r w:rsidRPr="004D6C8C">
      <w:rPr>
        <w:b/>
        <w:bCs/>
        <w:sz w:val="20"/>
        <w:szCs w:val="20"/>
      </w:rPr>
      <w:fldChar w:fldCharType="end"/>
    </w:r>
    <w:proofErr w:type="gramStart"/>
    <w:r w:rsidRPr="004D6C8C">
      <w:rPr>
        <w:sz w:val="20"/>
        <w:szCs w:val="20"/>
      </w:rPr>
      <w:t xml:space="preserve"> z </w:t>
    </w:r>
    <w:proofErr w:type="gramEnd"/>
    <w:r w:rsidRPr="004D6C8C">
      <w:rPr>
        <w:b/>
        <w:bCs/>
        <w:sz w:val="20"/>
        <w:szCs w:val="20"/>
      </w:rPr>
      <w:fldChar w:fldCharType="begin"/>
    </w:r>
    <w:r w:rsidRPr="004D6C8C">
      <w:rPr>
        <w:b/>
        <w:bCs/>
        <w:sz w:val="20"/>
        <w:szCs w:val="20"/>
      </w:rPr>
      <w:instrText>NUMPAGES</w:instrText>
    </w:r>
    <w:r w:rsidRPr="004D6C8C">
      <w:rPr>
        <w:b/>
        <w:bCs/>
        <w:sz w:val="20"/>
        <w:szCs w:val="20"/>
      </w:rPr>
      <w:fldChar w:fldCharType="separate"/>
    </w:r>
    <w:r w:rsidR="007915B0">
      <w:rPr>
        <w:b/>
        <w:bCs/>
        <w:noProof/>
        <w:sz w:val="20"/>
        <w:szCs w:val="20"/>
      </w:rPr>
      <w:t>34</w:t>
    </w:r>
    <w:r w:rsidRPr="004D6C8C">
      <w:rPr>
        <w:b/>
        <w:bCs/>
        <w:sz w:val="20"/>
        <w:szCs w:val="20"/>
      </w:rPr>
      <w:fldChar w:fldCharType="end"/>
    </w:r>
    <w:r w:rsidRPr="004D6C8C">
      <w:rPr>
        <w:sz w:val="20"/>
        <w:szCs w:val="20"/>
      </w:rPr>
      <w:tab/>
    </w:r>
  </w:p>
  <w:p w14:paraId="7AD0E68E" w14:textId="77777777" w:rsidR="00DF12CE" w:rsidRPr="004D6C8C" w:rsidRDefault="00DF12CE">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6F9A" w14:textId="77777777" w:rsidR="00D9780F" w:rsidRDefault="00D9780F" w:rsidP="004D6C8C">
      <w:pPr>
        <w:spacing w:line="240" w:lineRule="auto"/>
      </w:pPr>
      <w:r>
        <w:separator/>
      </w:r>
    </w:p>
  </w:footnote>
  <w:footnote w:type="continuationSeparator" w:id="0">
    <w:p w14:paraId="1F35F7AD" w14:textId="77777777" w:rsidR="00D9780F" w:rsidRDefault="00D9780F" w:rsidP="004D6C8C">
      <w:pPr>
        <w:spacing w:line="240" w:lineRule="auto"/>
      </w:pPr>
      <w:r>
        <w:continuationSeparator/>
      </w:r>
    </w:p>
  </w:footnote>
  <w:footnote w:type="continuationNotice" w:id="1">
    <w:p w14:paraId="5A249C93" w14:textId="77777777" w:rsidR="00D9780F" w:rsidRDefault="00D978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150B" w14:textId="4990B8AF" w:rsidR="00DF12CE" w:rsidRDefault="00DF12CE" w:rsidP="00DF12CE">
    <w:pPr>
      <w:pStyle w:val="Zhlav"/>
      <w:jc w:val="center"/>
    </w:pPr>
    <w:r>
      <w:rPr>
        <w:noProof/>
        <w:lang w:eastAsia="cs-CZ"/>
      </w:rPr>
      <w:drawing>
        <wp:inline distT="0" distB="0" distL="0" distR="0" wp14:anchorId="206C5D1F" wp14:editId="23691964">
          <wp:extent cx="4965700" cy="62865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t="9431" b="9431"/>
                  <a:stretch>
                    <a:fillRect/>
                  </a:stretch>
                </pic:blipFill>
                <pic:spPr bwMode="auto">
                  <a:xfrm>
                    <a:off x="0" y="0"/>
                    <a:ext cx="4965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ECC"/>
    <w:multiLevelType w:val="hybridMultilevel"/>
    <w:tmpl w:val="7E7831A0"/>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 w15:restartNumberingAfterBreak="0">
    <w:nsid w:val="034232B2"/>
    <w:multiLevelType w:val="multilevel"/>
    <w:tmpl w:val="B5EA7F64"/>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919223D"/>
    <w:multiLevelType w:val="multilevel"/>
    <w:tmpl w:val="69B6F3E4"/>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4D60C2"/>
    <w:multiLevelType w:val="multilevel"/>
    <w:tmpl w:val="15467B08"/>
    <w:lvl w:ilvl="0">
      <w:start w:val="1"/>
      <w:numFmt w:val="decimal"/>
      <w:lvlText w:val="%1"/>
      <w:lvlJc w:val="left"/>
      <w:pPr>
        <w:ind w:left="360" w:hanging="360"/>
      </w:pPr>
      <w:rPr>
        <w:rFonts w:ascii="Arial" w:hAnsi="Arial" w:cs="Arial" w:hint="default"/>
        <w:b/>
        <w:bCs/>
        <w:i w:val="0"/>
        <w:iCs w:val="0"/>
        <w:sz w:val="32"/>
        <w:szCs w:val="32"/>
      </w:rPr>
    </w:lvl>
    <w:lvl w:ilvl="1">
      <w:start w:val="1"/>
      <w:numFmt w:val="decimal"/>
      <w:lvlText w:val="%1.%2"/>
      <w:lvlJc w:val="left"/>
      <w:pPr>
        <w:ind w:left="720" w:hanging="360"/>
      </w:pPr>
      <w:rPr>
        <w:rFonts w:ascii="Arial" w:hAnsi="Arial" w:cs="Arial" w:hint="default"/>
        <w:strike w:val="0"/>
        <w:dstrike w:val="0"/>
        <w:u w:val="none"/>
        <w:effect w:val="none"/>
      </w:rPr>
    </w:lvl>
    <w:lvl w:ilvl="2">
      <w:start w:val="4"/>
      <w:numFmt w:val="bullet"/>
      <w:lvlText w:val="-"/>
      <w:lvlJc w:val="left"/>
      <w:pPr>
        <w:ind w:left="1440" w:hanging="720"/>
      </w:pPr>
      <w:rPr>
        <w:rFonts w:ascii="Palatino Linotype"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93074D1"/>
    <w:multiLevelType w:val="multilevel"/>
    <w:tmpl w:val="AE80F3BC"/>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27805EC"/>
    <w:multiLevelType w:val="multilevel"/>
    <w:tmpl w:val="3A68180A"/>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64A1EFB"/>
    <w:multiLevelType w:val="hybridMultilevel"/>
    <w:tmpl w:val="B52E29E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57605336">
      <w:start w:val="1"/>
      <w:numFmt w:val="upperLetter"/>
      <w:lvlText w:val="(%4)"/>
      <w:lvlJc w:val="left"/>
      <w:pPr>
        <w:ind w:left="2520" w:hanging="360"/>
      </w:pPr>
      <w:rPr>
        <w:rFonts w:cs="Times New Roman" w:hint="default"/>
      </w:rPr>
    </w:lvl>
    <w:lvl w:ilvl="4" w:tplc="3F6EB834">
      <w:start w:val="1"/>
      <w:numFmt w:val="lowerLetter"/>
      <w:lvlText w:val="%5)"/>
      <w:lvlJc w:val="left"/>
      <w:pPr>
        <w:ind w:left="3240" w:hanging="360"/>
      </w:pPr>
      <w:rPr>
        <w:rFonts w:cs="Times New Roman" w:hint="default"/>
      </w:rPr>
    </w:lvl>
    <w:lvl w:ilvl="5" w:tplc="EC4CD0C6">
      <w:start w:val="1"/>
      <w:numFmt w:val="lowerLetter"/>
      <w:lvlText w:val="%6)"/>
      <w:lvlJc w:val="left"/>
      <w:pPr>
        <w:ind w:left="4140" w:hanging="360"/>
      </w:pPr>
      <w:rPr>
        <w:rFonts w:cs="Times New Roman" w:hint="default"/>
        <w:b w:val="0"/>
        <w:bCs w:val="0"/>
        <w:color w:val="auto"/>
      </w:rPr>
    </w:lvl>
    <w:lvl w:ilvl="6" w:tplc="EDE27846">
      <w:start w:val="1"/>
      <w:numFmt w:val="bullet"/>
      <w:lvlText w:val="-"/>
      <w:lvlJc w:val="left"/>
      <w:pPr>
        <w:ind w:left="4680" w:hanging="360"/>
      </w:pPr>
      <w:rPr>
        <w:rFonts w:ascii="Arial" w:eastAsia="Times New Roman" w:hAnsi="Arial" w:hint="default"/>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D294770"/>
    <w:multiLevelType w:val="multilevel"/>
    <w:tmpl w:val="BE7E581C"/>
    <w:lvl w:ilvl="0">
      <w:start w:val="1"/>
      <w:numFmt w:val="decimal"/>
      <w:lvlText w:val="%1."/>
      <w:lvlJc w:val="left"/>
      <w:pPr>
        <w:ind w:left="360" w:hanging="360"/>
      </w:pPr>
      <w:rPr>
        <w:rFonts w:cs="Times New Roman" w:hint="default"/>
        <w:b/>
        <w:bCs/>
        <w:i w:val="0"/>
        <w:iCs w:val="0"/>
        <w:sz w:val="22"/>
        <w:szCs w:val="22"/>
      </w:rPr>
    </w:lvl>
    <w:lvl w:ilvl="1">
      <w:start w:val="1"/>
      <w:numFmt w:val="lowerLetter"/>
      <w:lvlText w:val="%2)"/>
      <w:lvlJc w:val="left"/>
      <w:pPr>
        <w:ind w:left="716" w:hanging="432"/>
      </w:pPr>
      <w:rPr>
        <w:rFonts w:cs="Times New Roman" w:hint="default"/>
        <w:b w:val="0"/>
        <w:bCs w:val="0"/>
        <w:i w:val="0"/>
        <w:iCs w:val="0"/>
        <w:color w:val="auto"/>
        <w:sz w:val="22"/>
        <w:szCs w:val="22"/>
      </w:rPr>
    </w:lvl>
    <w:lvl w:ilvl="2">
      <w:start w:val="1"/>
      <w:numFmt w:val="lowerLetter"/>
      <w:lvlText w:val="%3)"/>
      <w:lvlJc w:val="lef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D2B1482"/>
    <w:multiLevelType w:val="multilevel"/>
    <w:tmpl w:val="CA62B602"/>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9" w15:restartNumberingAfterBreak="0">
    <w:nsid w:val="2F57475F"/>
    <w:multiLevelType w:val="multilevel"/>
    <w:tmpl w:val="7F8A49F2"/>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FD24FF8"/>
    <w:multiLevelType w:val="hybridMultilevel"/>
    <w:tmpl w:val="C9041E4C"/>
    <w:lvl w:ilvl="0" w:tplc="04050017">
      <w:start w:val="1"/>
      <w:numFmt w:val="lowerLetter"/>
      <w:lvlText w:val="%1)"/>
      <w:lvlJc w:val="left"/>
      <w:pPr>
        <w:ind w:left="2484" w:hanging="360"/>
      </w:pPr>
      <w:rPr>
        <w:rFonts w:cs="Times New Roman"/>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11" w15:restartNumberingAfterBreak="0">
    <w:nsid w:val="30C950DA"/>
    <w:multiLevelType w:val="multilevel"/>
    <w:tmpl w:val="FB905B6C"/>
    <w:lvl w:ilvl="0">
      <w:start w:val="4"/>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362A309A"/>
    <w:multiLevelType w:val="hybridMultilevel"/>
    <w:tmpl w:val="6CDCB68E"/>
    <w:lvl w:ilvl="0" w:tplc="0405001B">
      <w:start w:val="1"/>
      <w:numFmt w:val="lowerRoman"/>
      <w:lvlText w:val="%1."/>
      <w:lvlJc w:val="right"/>
      <w:pPr>
        <w:ind w:left="1800" w:hanging="18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6A6450D"/>
    <w:multiLevelType w:val="hybridMultilevel"/>
    <w:tmpl w:val="9252C14A"/>
    <w:lvl w:ilvl="0" w:tplc="25F45FDE">
      <w:numFmt w:val="bullet"/>
      <w:lvlText w:val="-"/>
      <w:lvlJc w:val="left"/>
      <w:pPr>
        <w:ind w:left="1429" w:hanging="360"/>
      </w:pPr>
      <w:rPr>
        <w:rFonts w:ascii="Garamond" w:eastAsia="Times New Roman" w:hAnsi="Garamond"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6B50BFC"/>
    <w:multiLevelType w:val="multilevel"/>
    <w:tmpl w:val="002A9238"/>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decimal"/>
      <w:lvlText w:val="%1.%2.%3."/>
      <w:lvlJc w:val="left"/>
      <w:pPr>
        <w:ind w:left="1639" w:hanging="504"/>
      </w:pPr>
      <w:rPr>
        <w:rFonts w:ascii="Arial" w:hAnsi="Arial" w:cs="Arial"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7AB5218"/>
    <w:multiLevelType w:val="multilevel"/>
    <w:tmpl w:val="AFA24ECC"/>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39232D6F"/>
    <w:multiLevelType w:val="hybridMultilevel"/>
    <w:tmpl w:val="6A82716A"/>
    <w:lvl w:ilvl="0" w:tplc="04050019">
      <w:start w:val="1"/>
      <w:numFmt w:val="lowerLetter"/>
      <w:lvlText w:val="%1."/>
      <w:lvlJc w:val="left"/>
      <w:pPr>
        <w:ind w:left="760" w:hanging="360"/>
      </w:pPr>
      <w:rPr>
        <w:rFonts w:cs="Times New Roman"/>
      </w:rPr>
    </w:lvl>
    <w:lvl w:ilvl="1" w:tplc="04050019" w:tentative="1">
      <w:start w:val="1"/>
      <w:numFmt w:val="lowerLetter"/>
      <w:lvlText w:val="%2."/>
      <w:lvlJc w:val="left"/>
      <w:pPr>
        <w:ind w:left="1480" w:hanging="360"/>
      </w:pPr>
      <w:rPr>
        <w:rFonts w:cs="Times New Roman"/>
      </w:rPr>
    </w:lvl>
    <w:lvl w:ilvl="2" w:tplc="0405001B" w:tentative="1">
      <w:start w:val="1"/>
      <w:numFmt w:val="lowerRoman"/>
      <w:lvlText w:val="%3."/>
      <w:lvlJc w:val="right"/>
      <w:pPr>
        <w:ind w:left="2200" w:hanging="180"/>
      </w:pPr>
      <w:rPr>
        <w:rFonts w:cs="Times New Roman"/>
      </w:rPr>
    </w:lvl>
    <w:lvl w:ilvl="3" w:tplc="0405000F" w:tentative="1">
      <w:start w:val="1"/>
      <w:numFmt w:val="decimal"/>
      <w:lvlText w:val="%4."/>
      <w:lvlJc w:val="left"/>
      <w:pPr>
        <w:ind w:left="2920" w:hanging="360"/>
      </w:pPr>
      <w:rPr>
        <w:rFonts w:cs="Times New Roman"/>
      </w:rPr>
    </w:lvl>
    <w:lvl w:ilvl="4" w:tplc="04050019" w:tentative="1">
      <w:start w:val="1"/>
      <w:numFmt w:val="lowerLetter"/>
      <w:lvlText w:val="%5."/>
      <w:lvlJc w:val="left"/>
      <w:pPr>
        <w:ind w:left="3640" w:hanging="360"/>
      </w:pPr>
      <w:rPr>
        <w:rFonts w:cs="Times New Roman"/>
      </w:rPr>
    </w:lvl>
    <w:lvl w:ilvl="5" w:tplc="0405001B" w:tentative="1">
      <w:start w:val="1"/>
      <w:numFmt w:val="lowerRoman"/>
      <w:lvlText w:val="%6."/>
      <w:lvlJc w:val="right"/>
      <w:pPr>
        <w:ind w:left="4360" w:hanging="180"/>
      </w:pPr>
      <w:rPr>
        <w:rFonts w:cs="Times New Roman"/>
      </w:rPr>
    </w:lvl>
    <w:lvl w:ilvl="6" w:tplc="0405000F" w:tentative="1">
      <w:start w:val="1"/>
      <w:numFmt w:val="decimal"/>
      <w:lvlText w:val="%7."/>
      <w:lvlJc w:val="left"/>
      <w:pPr>
        <w:ind w:left="5080" w:hanging="360"/>
      </w:pPr>
      <w:rPr>
        <w:rFonts w:cs="Times New Roman"/>
      </w:rPr>
    </w:lvl>
    <w:lvl w:ilvl="7" w:tplc="04050019" w:tentative="1">
      <w:start w:val="1"/>
      <w:numFmt w:val="lowerLetter"/>
      <w:lvlText w:val="%8."/>
      <w:lvlJc w:val="left"/>
      <w:pPr>
        <w:ind w:left="5800" w:hanging="360"/>
      </w:pPr>
      <w:rPr>
        <w:rFonts w:cs="Times New Roman"/>
      </w:rPr>
    </w:lvl>
    <w:lvl w:ilvl="8" w:tplc="0405001B" w:tentative="1">
      <w:start w:val="1"/>
      <w:numFmt w:val="lowerRoman"/>
      <w:lvlText w:val="%9."/>
      <w:lvlJc w:val="right"/>
      <w:pPr>
        <w:ind w:left="6520" w:hanging="180"/>
      </w:pPr>
      <w:rPr>
        <w:rFonts w:cs="Times New Roman"/>
      </w:rPr>
    </w:lvl>
  </w:abstractNum>
  <w:abstractNum w:abstractNumId="17" w15:restartNumberingAfterBreak="0">
    <w:nsid w:val="3DB20EC1"/>
    <w:multiLevelType w:val="multilevel"/>
    <w:tmpl w:val="ACD02F08"/>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3F7B055B"/>
    <w:multiLevelType w:val="multilevel"/>
    <w:tmpl w:val="0409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9" w15:restartNumberingAfterBreak="0">
    <w:nsid w:val="3F7D637F"/>
    <w:multiLevelType w:val="multilevel"/>
    <w:tmpl w:val="AF9ECF16"/>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113DF0"/>
    <w:multiLevelType w:val="multilevel"/>
    <w:tmpl w:val="AE80F3BC"/>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5477BDB"/>
    <w:multiLevelType w:val="multilevel"/>
    <w:tmpl w:val="B05A1D70"/>
    <w:lvl w:ilvl="0">
      <w:start w:val="1"/>
      <w:numFmt w:val="lowerLetter"/>
      <w:lvlText w:val="%1."/>
      <w:lvlJc w:val="left"/>
      <w:pPr>
        <w:tabs>
          <w:tab w:val="num" w:pos="1425"/>
        </w:tabs>
        <w:ind w:left="1425" w:hanging="720"/>
      </w:pPr>
      <w:rPr>
        <w:rFonts w:cs="Times New Roman"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49352C52"/>
    <w:multiLevelType w:val="multilevel"/>
    <w:tmpl w:val="25826FB2"/>
    <w:lvl w:ilvl="0">
      <w:start w:val="1"/>
      <w:numFmt w:val="decimal"/>
      <w:lvlText w:val="%1."/>
      <w:lvlJc w:val="left"/>
      <w:pPr>
        <w:ind w:left="360" w:hanging="360"/>
      </w:pPr>
      <w:rPr>
        <w:rFonts w:cs="Times New Roman" w:hint="default"/>
        <w:b/>
        <w:bCs/>
        <w:i w:val="0"/>
        <w:iCs w:val="0"/>
        <w:sz w:val="22"/>
        <w:szCs w:val="22"/>
      </w:rPr>
    </w:lvl>
    <w:lvl w:ilvl="1">
      <w:start w:val="1"/>
      <w:numFmt w:val="lowerRoman"/>
      <w:lvlText w:val="%2."/>
      <w:lvlJc w:val="right"/>
      <w:pPr>
        <w:ind w:left="716" w:hanging="432"/>
      </w:pPr>
      <w:rPr>
        <w:rFonts w:cs="Times New Roman"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A8212E3"/>
    <w:multiLevelType w:val="multilevel"/>
    <w:tmpl w:val="FB2A2B6C"/>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4E4273BF"/>
    <w:multiLevelType w:val="multilevel"/>
    <w:tmpl w:val="8EA038AE"/>
    <w:lvl w:ilvl="0">
      <w:start w:val="1"/>
      <w:numFmt w:val="lowerRoman"/>
      <w:lvlText w:val="%1."/>
      <w:lvlJc w:val="righ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559F07AC"/>
    <w:multiLevelType w:val="multilevel"/>
    <w:tmpl w:val="048A63E4"/>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Letter"/>
      <w:lvlText w:val="%3)"/>
      <w:lvlJc w:val="lef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56DB4EE6"/>
    <w:multiLevelType w:val="hybridMultilevel"/>
    <w:tmpl w:val="350A132C"/>
    <w:lvl w:ilvl="0" w:tplc="04050017">
      <w:start w:val="1"/>
      <w:numFmt w:val="lowerLetter"/>
      <w:lvlText w:val="%1)"/>
      <w:lvlJc w:val="left"/>
      <w:pPr>
        <w:ind w:left="1514" w:hanging="360"/>
      </w:pPr>
      <w:rPr>
        <w:rFonts w:cs="Times New Roman"/>
      </w:rPr>
    </w:lvl>
    <w:lvl w:ilvl="1" w:tplc="04050019" w:tentative="1">
      <w:start w:val="1"/>
      <w:numFmt w:val="lowerLetter"/>
      <w:lvlText w:val="%2."/>
      <w:lvlJc w:val="left"/>
      <w:pPr>
        <w:ind w:left="2234" w:hanging="360"/>
      </w:pPr>
      <w:rPr>
        <w:rFonts w:cs="Times New Roman"/>
      </w:rPr>
    </w:lvl>
    <w:lvl w:ilvl="2" w:tplc="0405001B" w:tentative="1">
      <w:start w:val="1"/>
      <w:numFmt w:val="lowerRoman"/>
      <w:lvlText w:val="%3."/>
      <w:lvlJc w:val="right"/>
      <w:pPr>
        <w:ind w:left="2954" w:hanging="180"/>
      </w:pPr>
      <w:rPr>
        <w:rFonts w:cs="Times New Roman"/>
      </w:rPr>
    </w:lvl>
    <w:lvl w:ilvl="3" w:tplc="0405000F" w:tentative="1">
      <w:start w:val="1"/>
      <w:numFmt w:val="decimal"/>
      <w:lvlText w:val="%4."/>
      <w:lvlJc w:val="left"/>
      <w:pPr>
        <w:ind w:left="3674" w:hanging="360"/>
      </w:pPr>
      <w:rPr>
        <w:rFonts w:cs="Times New Roman"/>
      </w:rPr>
    </w:lvl>
    <w:lvl w:ilvl="4" w:tplc="04050019" w:tentative="1">
      <w:start w:val="1"/>
      <w:numFmt w:val="lowerLetter"/>
      <w:lvlText w:val="%5."/>
      <w:lvlJc w:val="left"/>
      <w:pPr>
        <w:ind w:left="4394" w:hanging="360"/>
      </w:pPr>
      <w:rPr>
        <w:rFonts w:cs="Times New Roman"/>
      </w:rPr>
    </w:lvl>
    <w:lvl w:ilvl="5" w:tplc="0405001B" w:tentative="1">
      <w:start w:val="1"/>
      <w:numFmt w:val="lowerRoman"/>
      <w:lvlText w:val="%6."/>
      <w:lvlJc w:val="right"/>
      <w:pPr>
        <w:ind w:left="5114" w:hanging="180"/>
      </w:pPr>
      <w:rPr>
        <w:rFonts w:cs="Times New Roman"/>
      </w:rPr>
    </w:lvl>
    <w:lvl w:ilvl="6" w:tplc="0405000F" w:tentative="1">
      <w:start w:val="1"/>
      <w:numFmt w:val="decimal"/>
      <w:lvlText w:val="%7."/>
      <w:lvlJc w:val="left"/>
      <w:pPr>
        <w:ind w:left="5834" w:hanging="360"/>
      </w:pPr>
      <w:rPr>
        <w:rFonts w:cs="Times New Roman"/>
      </w:rPr>
    </w:lvl>
    <w:lvl w:ilvl="7" w:tplc="04050019" w:tentative="1">
      <w:start w:val="1"/>
      <w:numFmt w:val="lowerLetter"/>
      <w:lvlText w:val="%8."/>
      <w:lvlJc w:val="left"/>
      <w:pPr>
        <w:ind w:left="6554" w:hanging="360"/>
      </w:pPr>
      <w:rPr>
        <w:rFonts w:cs="Times New Roman"/>
      </w:rPr>
    </w:lvl>
    <w:lvl w:ilvl="8" w:tplc="0405001B" w:tentative="1">
      <w:start w:val="1"/>
      <w:numFmt w:val="lowerRoman"/>
      <w:lvlText w:val="%9."/>
      <w:lvlJc w:val="right"/>
      <w:pPr>
        <w:ind w:left="7274" w:hanging="180"/>
      </w:pPr>
      <w:rPr>
        <w:rFonts w:cs="Times New Roman"/>
      </w:rPr>
    </w:lvl>
  </w:abstractNum>
  <w:abstractNum w:abstractNumId="27" w15:restartNumberingAfterBreak="0">
    <w:nsid w:val="5B2277D9"/>
    <w:multiLevelType w:val="multilevel"/>
    <w:tmpl w:val="99D616A2"/>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B8C4482"/>
    <w:multiLevelType w:val="multilevel"/>
    <w:tmpl w:val="D5D6178E"/>
    <w:lvl w:ilvl="0">
      <w:start w:val="1"/>
      <w:numFmt w:val="decimal"/>
      <w:lvlText w:val="%1."/>
      <w:lvlJc w:val="left"/>
      <w:pPr>
        <w:ind w:left="360" w:hanging="360"/>
      </w:pPr>
      <w:rPr>
        <w:rFonts w:cs="Times New Roman" w:hint="default"/>
        <w:b/>
        <w:bCs/>
        <w:i w:val="0"/>
        <w:iCs w:val="0"/>
        <w:sz w:val="22"/>
        <w:szCs w:val="22"/>
      </w:rPr>
    </w:lvl>
    <w:lvl w:ilvl="1">
      <w:start w:val="1"/>
      <w:numFmt w:val="lowerLetter"/>
      <w:lvlText w:val="%2)"/>
      <w:lvlJc w:val="left"/>
      <w:pPr>
        <w:ind w:left="716" w:hanging="432"/>
      </w:pPr>
      <w:rPr>
        <w:rFonts w:cs="Times New Roman" w:hint="default"/>
        <w:b w:val="0"/>
        <w:bCs w:val="0"/>
        <w:i w:val="0"/>
        <w:iCs w:val="0"/>
        <w:color w:val="auto"/>
        <w:sz w:val="22"/>
        <w:szCs w:val="22"/>
      </w:rPr>
    </w:lvl>
    <w:lvl w:ilvl="2">
      <w:start w:val="1"/>
      <w:numFmt w:val="lowerLetter"/>
      <w:lvlText w:val="%3)"/>
      <w:lvlJc w:val="lef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2A4744F"/>
    <w:multiLevelType w:val="multilevel"/>
    <w:tmpl w:val="70D895D8"/>
    <w:lvl w:ilvl="0">
      <w:start w:val="1"/>
      <w:numFmt w:val="decimal"/>
      <w:lvlText w:val="%1."/>
      <w:lvlJc w:val="left"/>
      <w:pPr>
        <w:ind w:left="360" w:hanging="360"/>
      </w:pPr>
      <w:rPr>
        <w:rFonts w:cs="Times New Roman" w:hint="default"/>
        <w:b/>
        <w:bCs/>
        <w:i w:val="0"/>
        <w:iCs w:val="0"/>
        <w:sz w:val="22"/>
        <w:szCs w:val="22"/>
      </w:rPr>
    </w:lvl>
    <w:lvl w:ilvl="1">
      <w:start w:val="1"/>
      <w:numFmt w:val="decimal"/>
      <w:lvlText w:val="%1.%2."/>
      <w:lvlJc w:val="left"/>
      <w:pPr>
        <w:ind w:left="716" w:hanging="432"/>
      </w:pPr>
      <w:rPr>
        <w:rFonts w:ascii="Arial" w:hAnsi="Arial" w:cs="Arial" w:hint="default"/>
        <w:b w:val="0"/>
        <w:bCs w:val="0"/>
        <w:i w:val="0"/>
        <w:iCs w:val="0"/>
        <w:color w:val="auto"/>
        <w:sz w:val="22"/>
        <w:szCs w:val="22"/>
      </w:rPr>
    </w:lvl>
    <w:lvl w:ilvl="2">
      <w:start w:val="1"/>
      <w:numFmt w:val="lowerRoman"/>
      <w:lvlText w:val="%3."/>
      <w:lvlJc w:val="right"/>
      <w:pPr>
        <w:ind w:left="1639" w:hanging="504"/>
      </w:pPr>
      <w:rPr>
        <w:rFonts w:cs="Times New Roman"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1" w15:restartNumberingAfterBreak="0">
    <w:nsid w:val="644B4A7D"/>
    <w:multiLevelType w:val="multilevel"/>
    <w:tmpl w:val="B16054D6"/>
    <w:lvl w:ilvl="0">
      <w:start w:val="1"/>
      <w:numFmt w:val="decimal"/>
      <w:lvlText w:val="%1."/>
      <w:lvlJc w:val="left"/>
      <w:pPr>
        <w:ind w:left="360" w:hanging="360"/>
      </w:pPr>
      <w:rPr>
        <w:rFonts w:cs="Times New Roman" w:hint="default"/>
        <w:b/>
        <w:bCs/>
        <w:i w:val="0"/>
        <w:iCs w:val="0"/>
        <w:sz w:val="22"/>
        <w:szCs w:val="22"/>
      </w:rPr>
    </w:lvl>
    <w:lvl w:ilvl="1">
      <w:start w:val="1"/>
      <w:numFmt w:val="lowerLetter"/>
      <w:lvlText w:val="%2)"/>
      <w:lvlJc w:val="left"/>
      <w:pPr>
        <w:ind w:left="716" w:hanging="432"/>
      </w:pPr>
      <w:rPr>
        <w:rFonts w:cs="Times New Roman" w:hint="default"/>
        <w:b w:val="0"/>
        <w:bCs w:val="0"/>
        <w:i w:val="0"/>
        <w:iCs w:val="0"/>
        <w:color w:val="auto"/>
        <w:sz w:val="22"/>
        <w:szCs w:val="22"/>
      </w:rPr>
    </w:lvl>
    <w:lvl w:ilvl="2">
      <w:start w:val="1"/>
      <w:numFmt w:val="decimal"/>
      <w:lvlText w:val="%1.%2.%3."/>
      <w:lvlJc w:val="left"/>
      <w:pPr>
        <w:ind w:left="1639" w:hanging="504"/>
      </w:pPr>
      <w:rPr>
        <w:rFonts w:ascii="Arial" w:hAnsi="Arial" w:cs="Arial" w:hint="default"/>
        <w:b w:val="0"/>
        <w:bCs w:val="0"/>
        <w:i w:val="0"/>
        <w:iCs w:val="0"/>
        <w:color w:val="auto"/>
        <w:sz w:val="22"/>
        <w:szCs w:val="22"/>
      </w:rPr>
    </w:lvl>
    <w:lvl w:ilvl="3">
      <w:start w:val="1"/>
      <w:numFmt w:val="lowerRoman"/>
      <w:lvlText w:val="%4."/>
      <w:lvlJc w:val="right"/>
      <w:pPr>
        <w:ind w:left="1728" w:hanging="648"/>
      </w:pPr>
      <w:rPr>
        <w:rFonts w:cs="Times New Roman" w:hint="default"/>
        <w:b w:val="0"/>
        <w:bCs w:val="0"/>
        <w:i w:val="0"/>
        <w:iCs w:val="0"/>
        <w:sz w:val="22"/>
        <w:szCs w:val="22"/>
      </w:rPr>
    </w:lvl>
    <w:lvl w:ilvl="4">
      <w:start w:val="1"/>
      <w:numFmt w:val="decimal"/>
      <w:lvlText w:val="%1.%2.%3.%4.%5."/>
      <w:lvlJc w:val="left"/>
      <w:pPr>
        <w:ind w:left="2232" w:hanging="792"/>
      </w:pPr>
      <w:rPr>
        <w:rFonts w:cs="Times New Roman" w:hint="default"/>
        <w:b w:val="0"/>
        <w:bCs w:val="0"/>
        <w:i/>
        <w:iCs/>
        <w:sz w:val="19"/>
        <w:szCs w:val="19"/>
      </w:rPr>
    </w:lvl>
    <w:lvl w:ilvl="5">
      <w:start w:val="1"/>
      <w:numFmt w:val="decimal"/>
      <w:lvlText w:val="%1.%2.%3.%4.%5.%6."/>
      <w:lvlJc w:val="left"/>
      <w:pPr>
        <w:ind w:left="2736" w:hanging="936"/>
      </w:pPr>
      <w:rPr>
        <w:rFonts w:cs="Times New Roman" w:hint="default"/>
        <w:b w:val="0"/>
        <w:bCs w:val="0"/>
        <w:i/>
        <w:iCs/>
        <w:sz w:val="19"/>
        <w:szCs w:val="19"/>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CC33412"/>
    <w:multiLevelType w:val="multilevel"/>
    <w:tmpl w:val="8418F0C4"/>
    <w:lvl w:ilvl="0">
      <w:start w:val="1"/>
      <w:numFmt w:val="decimal"/>
      <w:lvlText w:val="%1"/>
      <w:lvlJc w:val="left"/>
      <w:pPr>
        <w:ind w:left="360" w:hanging="360"/>
      </w:pPr>
      <w:rPr>
        <w:rFonts w:cs="Times New Roman"/>
        <w:b/>
        <w:bCs/>
        <w:sz w:val="32"/>
        <w:szCs w:val="32"/>
      </w:rPr>
    </w:lvl>
    <w:lvl w:ilvl="1">
      <w:start w:val="1"/>
      <w:numFmt w:val="lowerLetter"/>
      <w:lvlText w:val="%2)"/>
      <w:lvlJc w:val="left"/>
      <w:pPr>
        <w:ind w:left="720" w:hanging="360"/>
      </w:pPr>
      <w:rPr>
        <w:rFonts w:ascii="Arial" w:hAnsi="Arial" w:cs="Arial" w:hint="default"/>
        <w:strike w:val="0"/>
        <w:dstrike w:val="0"/>
        <w:u w:val="none"/>
        <w:effect w:val="none"/>
      </w:rPr>
    </w:lvl>
    <w:lvl w:ilvl="2">
      <w:start w:val="4"/>
      <w:numFmt w:val="bullet"/>
      <w:lvlText w:val="-"/>
      <w:lvlJc w:val="left"/>
      <w:pPr>
        <w:ind w:left="1440" w:hanging="720"/>
      </w:pPr>
      <w:rPr>
        <w:rFonts w:ascii="Palatino Linotype"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0490357"/>
    <w:multiLevelType w:val="multilevel"/>
    <w:tmpl w:val="887A5240"/>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7B6067BC"/>
    <w:multiLevelType w:val="multilevel"/>
    <w:tmpl w:val="8AA67392"/>
    <w:lvl w:ilvl="0">
      <w:start w:val="1"/>
      <w:numFmt w:val="lowerLetter"/>
      <w:lvlText w:val="%1)"/>
      <w:lvlJc w:val="left"/>
      <w:pPr>
        <w:tabs>
          <w:tab w:val="num" w:pos="1425"/>
        </w:tabs>
        <w:ind w:left="1425" w:hanging="720"/>
      </w:pPr>
      <w:rPr>
        <w:rFonts w:ascii="Arial" w:hAnsi="Arial" w:cs="Arial" w:hint="default"/>
        <w:b w:val="0"/>
        <w:bCs w:val="0"/>
        <w:i w:val="0"/>
        <w:iCs w:val="0"/>
        <w:strike w:val="0"/>
        <w:dstrike w:val="0"/>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6"/>
  </w:num>
  <w:num w:numId="2">
    <w:abstractNumId w:val="12"/>
  </w:num>
  <w:num w:numId="3">
    <w:abstractNumId w:val="29"/>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0"/>
  </w:num>
  <w:num w:numId="29">
    <w:abstractNumId w:val="26"/>
  </w:num>
  <w:num w:numId="30">
    <w:abstractNumId w:val="22"/>
  </w:num>
  <w:num w:numId="31">
    <w:abstractNumId w:val="2"/>
  </w:num>
  <w:num w:numId="32">
    <w:abstractNumId w:val="7"/>
  </w:num>
  <w:num w:numId="33">
    <w:abstractNumId w:val="9"/>
  </w:num>
  <w:num w:numId="34">
    <w:abstractNumId w:val="20"/>
  </w:num>
  <w:num w:numId="35">
    <w:abstractNumId w:val="4"/>
  </w:num>
  <w:num w:numId="36">
    <w:abstractNumId w:val="10"/>
  </w:num>
  <w:num w:numId="37">
    <w:abstractNumId w:val="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E0"/>
    <w:rsid w:val="00003F3A"/>
    <w:rsid w:val="00005DA5"/>
    <w:rsid w:val="0000661D"/>
    <w:rsid w:val="0003069E"/>
    <w:rsid w:val="000425EA"/>
    <w:rsid w:val="00057AB5"/>
    <w:rsid w:val="000624D7"/>
    <w:rsid w:val="00072274"/>
    <w:rsid w:val="00082AED"/>
    <w:rsid w:val="00091716"/>
    <w:rsid w:val="00093AEA"/>
    <w:rsid w:val="000A0071"/>
    <w:rsid w:val="000D2BA2"/>
    <w:rsid w:val="000D7EC4"/>
    <w:rsid w:val="000E6EAE"/>
    <w:rsid w:val="001052AE"/>
    <w:rsid w:val="001138BF"/>
    <w:rsid w:val="0012402C"/>
    <w:rsid w:val="001257D0"/>
    <w:rsid w:val="00134686"/>
    <w:rsid w:val="001376B4"/>
    <w:rsid w:val="001547EB"/>
    <w:rsid w:val="00154A2B"/>
    <w:rsid w:val="001615E0"/>
    <w:rsid w:val="0016282A"/>
    <w:rsid w:val="00166AAD"/>
    <w:rsid w:val="001935FF"/>
    <w:rsid w:val="00196636"/>
    <w:rsid w:val="001B363A"/>
    <w:rsid w:val="001D3647"/>
    <w:rsid w:val="001D6ECC"/>
    <w:rsid w:val="001E071F"/>
    <w:rsid w:val="001F44F6"/>
    <w:rsid w:val="00222A61"/>
    <w:rsid w:val="00222E81"/>
    <w:rsid w:val="002243B3"/>
    <w:rsid w:val="0023062B"/>
    <w:rsid w:val="00245B6C"/>
    <w:rsid w:val="002576D4"/>
    <w:rsid w:val="00262EE3"/>
    <w:rsid w:val="00263523"/>
    <w:rsid w:val="002803AB"/>
    <w:rsid w:val="00283864"/>
    <w:rsid w:val="00285560"/>
    <w:rsid w:val="002959E6"/>
    <w:rsid w:val="002A3B75"/>
    <w:rsid w:val="002B028C"/>
    <w:rsid w:val="002B4C3C"/>
    <w:rsid w:val="002D37B9"/>
    <w:rsid w:val="002D496E"/>
    <w:rsid w:val="002E5332"/>
    <w:rsid w:val="00320DC9"/>
    <w:rsid w:val="00333F91"/>
    <w:rsid w:val="00364C42"/>
    <w:rsid w:val="00371F4F"/>
    <w:rsid w:val="00373ACA"/>
    <w:rsid w:val="00385CBD"/>
    <w:rsid w:val="00387685"/>
    <w:rsid w:val="00387977"/>
    <w:rsid w:val="003A0A12"/>
    <w:rsid w:val="003A6A95"/>
    <w:rsid w:val="003B28E7"/>
    <w:rsid w:val="003B5927"/>
    <w:rsid w:val="003B5C11"/>
    <w:rsid w:val="003E3DAF"/>
    <w:rsid w:val="003F08E0"/>
    <w:rsid w:val="00401012"/>
    <w:rsid w:val="0040255A"/>
    <w:rsid w:val="0040591E"/>
    <w:rsid w:val="00406A88"/>
    <w:rsid w:val="00411B57"/>
    <w:rsid w:val="00424B1F"/>
    <w:rsid w:val="004319F6"/>
    <w:rsid w:val="00432CEA"/>
    <w:rsid w:val="00433285"/>
    <w:rsid w:val="00440CF7"/>
    <w:rsid w:val="00444E8F"/>
    <w:rsid w:val="00454088"/>
    <w:rsid w:val="0047426D"/>
    <w:rsid w:val="00485A48"/>
    <w:rsid w:val="00491AF3"/>
    <w:rsid w:val="004920FD"/>
    <w:rsid w:val="00492934"/>
    <w:rsid w:val="004A5848"/>
    <w:rsid w:val="004B4078"/>
    <w:rsid w:val="004C47E2"/>
    <w:rsid w:val="004C6F31"/>
    <w:rsid w:val="004D0FB3"/>
    <w:rsid w:val="004D6C8C"/>
    <w:rsid w:val="004E19BA"/>
    <w:rsid w:val="004F6648"/>
    <w:rsid w:val="005015B4"/>
    <w:rsid w:val="00516600"/>
    <w:rsid w:val="00517FAF"/>
    <w:rsid w:val="00521CF4"/>
    <w:rsid w:val="00523E3F"/>
    <w:rsid w:val="00532A25"/>
    <w:rsid w:val="00543D3E"/>
    <w:rsid w:val="00545645"/>
    <w:rsid w:val="0054632A"/>
    <w:rsid w:val="00561831"/>
    <w:rsid w:val="00570687"/>
    <w:rsid w:val="005767CA"/>
    <w:rsid w:val="00580406"/>
    <w:rsid w:val="00592E79"/>
    <w:rsid w:val="005975A6"/>
    <w:rsid w:val="005A4F0E"/>
    <w:rsid w:val="005E042E"/>
    <w:rsid w:val="005F2416"/>
    <w:rsid w:val="00600474"/>
    <w:rsid w:val="00614C0F"/>
    <w:rsid w:val="00620E52"/>
    <w:rsid w:val="0062487F"/>
    <w:rsid w:val="00634E38"/>
    <w:rsid w:val="00635565"/>
    <w:rsid w:val="006368AC"/>
    <w:rsid w:val="006377F5"/>
    <w:rsid w:val="00652914"/>
    <w:rsid w:val="00667148"/>
    <w:rsid w:val="00673994"/>
    <w:rsid w:val="0067722D"/>
    <w:rsid w:val="00685DAF"/>
    <w:rsid w:val="006A2A5D"/>
    <w:rsid w:val="006B21C2"/>
    <w:rsid w:val="006B4B6D"/>
    <w:rsid w:val="006D4210"/>
    <w:rsid w:val="006F2E8E"/>
    <w:rsid w:val="006F342D"/>
    <w:rsid w:val="006F4133"/>
    <w:rsid w:val="007047AF"/>
    <w:rsid w:val="00713CBB"/>
    <w:rsid w:val="007275B7"/>
    <w:rsid w:val="0074760D"/>
    <w:rsid w:val="00754C0F"/>
    <w:rsid w:val="00757D83"/>
    <w:rsid w:val="00770680"/>
    <w:rsid w:val="00773735"/>
    <w:rsid w:val="00781585"/>
    <w:rsid w:val="007915B0"/>
    <w:rsid w:val="00796087"/>
    <w:rsid w:val="007A36AB"/>
    <w:rsid w:val="007A6E3D"/>
    <w:rsid w:val="007B3444"/>
    <w:rsid w:val="007B7EBD"/>
    <w:rsid w:val="007C2D0F"/>
    <w:rsid w:val="007C2E33"/>
    <w:rsid w:val="007C731E"/>
    <w:rsid w:val="007E2C17"/>
    <w:rsid w:val="007E4FED"/>
    <w:rsid w:val="0080190F"/>
    <w:rsid w:val="00805E4C"/>
    <w:rsid w:val="00816F12"/>
    <w:rsid w:val="008263B6"/>
    <w:rsid w:val="008360BC"/>
    <w:rsid w:val="00836335"/>
    <w:rsid w:val="0083722F"/>
    <w:rsid w:val="00850A65"/>
    <w:rsid w:val="00861C77"/>
    <w:rsid w:val="00861E0A"/>
    <w:rsid w:val="008653BE"/>
    <w:rsid w:val="00870847"/>
    <w:rsid w:val="008711BB"/>
    <w:rsid w:val="0087275D"/>
    <w:rsid w:val="00884766"/>
    <w:rsid w:val="008A482B"/>
    <w:rsid w:val="008A71A4"/>
    <w:rsid w:val="008D23ED"/>
    <w:rsid w:val="008D2DA7"/>
    <w:rsid w:val="008E7B15"/>
    <w:rsid w:val="008F2587"/>
    <w:rsid w:val="008F795C"/>
    <w:rsid w:val="00906604"/>
    <w:rsid w:val="00920674"/>
    <w:rsid w:val="00924F37"/>
    <w:rsid w:val="00934147"/>
    <w:rsid w:val="00936937"/>
    <w:rsid w:val="00992301"/>
    <w:rsid w:val="009942CB"/>
    <w:rsid w:val="009C2DCF"/>
    <w:rsid w:val="009D7366"/>
    <w:rsid w:val="009E14CF"/>
    <w:rsid w:val="009F2047"/>
    <w:rsid w:val="00A023BE"/>
    <w:rsid w:val="00A07DEE"/>
    <w:rsid w:val="00A2221C"/>
    <w:rsid w:val="00A24EA8"/>
    <w:rsid w:val="00A26643"/>
    <w:rsid w:val="00A42296"/>
    <w:rsid w:val="00A5452A"/>
    <w:rsid w:val="00A64736"/>
    <w:rsid w:val="00A6694A"/>
    <w:rsid w:val="00AA12B6"/>
    <w:rsid w:val="00AA4179"/>
    <w:rsid w:val="00AB24AC"/>
    <w:rsid w:val="00AB2AF7"/>
    <w:rsid w:val="00AB5088"/>
    <w:rsid w:val="00AF2D93"/>
    <w:rsid w:val="00B03EA8"/>
    <w:rsid w:val="00B104D3"/>
    <w:rsid w:val="00B113CC"/>
    <w:rsid w:val="00B20F32"/>
    <w:rsid w:val="00B34295"/>
    <w:rsid w:val="00B40AB4"/>
    <w:rsid w:val="00B41D2F"/>
    <w:rsid w:val="00B50810"/>
    <w:rsid w:val="00B51755"/>
    <w:rsid w:val="00B52059"/>
    <w:rsid w:val="00B5208C"/>
    <w:rsid w:val="00B66D6B"/>
    <w:rsid w:val="00B86DB1"/>
    <w:rsid w:val="00B90ACA"/>
    <w:rsid w:val="00B92C98"/>
    <w:rsid w:val="00BA2C2A"/>
    <w:rsid w:val="00BC5754"/>
    <w:rsid w:val="00BC6EEC"/>
    <w:rsid w:val="00BD787A"/>
    <w:rsid w:val="00BF53B5"/>
    <w:rsid w:val="00BF7FA7"/>
    <w:rsid w:val="00C04B38"/>
    <w:rsid w:val="00C10755"/>
    <w:rsid w:val="00C33C64"/>
    <w:rsid w:val="00C364DB"/>
    <w:rsid w:val="00C42EF5"/>
    <w:rsid w:val="00C47C01"/>
    <w:rsid w:val="00C551F0"/>
    <w:rsid w:val="00CA5955"/>
    <w:rsid w:val="00CB10A0"/>
    <w:rsid w:val="00CB2882"/>
    <w:rsid w:val="00CC1AA1"/>
    <w:rsid w:val="00CE2B73"/>
    <w:rsid w:val="00CE46E6"/>
    <w:rsid w:val="00CE4794"/>
    <w:rsid w:val="00CF37E7"/>
    <w:rsid w:val="00CF6A65"/>
    <w:rsid w:val="00D40121"/>
    <w:rsid w:val="00D550FB"/>
    <w:rsid w:val="00D557D3"/>
    <w:rsid w:val="00D62798"/>
    <w:rsid w:val="00D7545C"/>
    <w:rsid w:val="00D75E99"/>
    <w:rsid w:val="00D848F0"/>
    <w:rsid w:val="00D9780F"/>
    <w:rsid w:val="00DA3E2F"/>
    <w:rsid w:val="00DC07BF"/>
    <w:rsid w:val="00DD7186"/>
    <w:rsid w:val="00DE58A9"/>
    <w:rsid w:val="00DF09A2"/>
    <w:rsid w:val="00DF09B2"/>
    <w:rsid w:val="00DF12CE"/>
    <w:rsid w:val="00E0137B"/>
    <w:rsid w:val="00E12560"/>
    <w:rsid w:val="00E60884"/>
    <w:rsid w:val="00E63040"/>
    <w:rsid w:val="00E76762"/>
    <w:rsid w:val="00E815CA"/>
    <w:rsid w:val="00E87F65"/>
    <w:rsid w:val="00E971A4"/>
    <w:rsid w:val="00EA29DD"/>
    <w:rsid w:val="00EB04FC"/>
    <w:rsid w:val="00EB3939"/>
    <w:rsid w:val="00EC07FE"/>
    <w:rsid w:val="00ED6117"/>
    <w:rsid w:val="00ED7D1F"/>
    <w:rsid w:val="00F1397A"/>
    <w:rsid w:val="00F22868"/>
    <w:rsid w:val="00F268BF"/>
    <w:rsid w:val="00F364A3"/>
    <w:rsid w:val="00F616E2"/>
    <w:rsid w:val="00F65D05"/>
    <w:rsid w:val="00F67511"/>
    <w:rsid w:val="00F7049B"/>
    <w:rsid w:val="00F900AD"/>
    <w:rsid w:val="00F935E2"/>
    <w:rsid w:val="00F93B82"/>
    <w:rsid w:val="00FA1B19"/>
    <w:rsid w:val="00FA49F0"/>
    <w:rsid w:val="00FB21D2"/>
    <w:rsid w:val="00FC74E4"/>
    <w:rsid w:val="00FF2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75770D1"/>
  <w15:docId w15:val="{21569393-D858-44F9-8FFF-9F9C721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A12"/>
    <w:pPr>
      <w:spacing w:line="276" w:lineRule="auto"/>
    </w:pPr>
    <w:rPr>
      <w:rFonts w:cs="Calibri"/>
      <w:sz w:val="22"/>
      <w:szCs w:val="22"/>
      <w:lang w:eastAsia="en-US"/>
    </w:rPr>
  </w:style>
  <w:style w:type="paragraph" w:styleId="Nadpis1">
    <w:name w:val="heading 1"/>
    <w:basedOn w:val="Normln"/>
    <w:next w:val="Nadpis2"/>
    <w:link w:val="Nadpis1Char"/>
    <w:uiPriority w:val="99"/>
    <w:qFormat/>
    <w:rsid w:val="00773735"/>
    <w:pPr>
      <w:keepNext/>
      <w:pageBreakBefore/>
      <w:numPr>
        <w:numId w:val="9"/>
      </w:numPr>
      <w:spacing w:after="800" w:line="240" w:lineRule="auto"/>
      <w:outlineLvl w:val="0"/>
    </w:pPr>
    <w:rPr>
      <w:rFonts w:ascii="Times New Roman Bold" w:hAnsi="Times New Roman Bold" w:cs="Times New Roman Bold"/>
      <w:color w:val="002776"/>
      <w:kern w:val="32"/>
      <w:sz w:val="32"/>
      <w:szCs w:val="32"/>
      <w:lang w:val="en-US"/>
    </w:rPr>
  </w:style>
  <w:style w:type="paragraph" w:styleId="Nadpis2">
    <w:name w:val="heading 2"/>
    <w:basedOn w:val="Nadpis1"/>
    <w:next w:val="Nadpis3"/>
    <w:link w:val="Nadpis2Char"/>
    <w:uiPriority w:val="99"/>
    <w:qFormat/>
    <w:rsid w:val="00773735"/>
    <w:pPr>
      <w:pageBreakBefore w:val="0"/>
      <w:numPr>
        <w:ilvl w:val="1"/>
      </w:numPr>
      <w:spacing w:before="240" w:after="240"/>
      <w:outlineLvl w:val="1"/>
    </w:pPr>
    <w:rPr>
      <w:rFonts w:ascii="Arial" w:hAnsi="Arial" w:cs="Arial"/>
      <w:b/>
      <w:bCs/>
      <w:color w:val="92D400"/>
      <w:sz w:val="24"/>
      <w:szCs w:val="24"/>
      <w:lang w:eastAsia="cs-CZ"/>
    </w:rPr>
  </w:style>
  <w:style w:type="paragraph" w:styleId="Nadpis3">
    <w:name w:val="heading 3"/>
    <w:basedOn w:val="Nadpis2"/>
    <w:next w:val="Normln"/>
    <w:link w:val="Nadpis3Char"/>
    <w:uiPriority w:val="99"/>
    <w:qFormat/>
    <w:rsid w:val="00773735"/>
    <w:pPr>
      <w:numPr>
        <w:ilvl w:val="2"/>
      </w:numPr>
      <w:outlineLvl w:val="2"/>
    </w:pPr>
    <w:rPr>
      <w:color w:val="3C8A2E"/>
      <w:sz w:val="26"/>
      <w:szCs w:val="26"/>
    </w:rPr>
  </w:style>
  <w:style w:type="paragraph" w:styleId="Nadpis4">
    <w:name w:val="heading 4"/>
    <w:basedOn w:val="Normln"/>
    <w:next w:val="Normln"/>
    <w:link w:val="Nadpis4Char"/>
    <w:uiPriority w:val="99"/>
    <w:qFormat/>
    <w:rsid w:val="00773735"/>
    <w:pPr>
      <w:keepNext/>
      <w:keepLines/>
      <w:numPr>
        <w:ilvl w:val="3"/>
        <w:numId w:val="9"/>
      </w:numPr>
      <w:spacing w:before="240" w:after="240" w:line="240" w:lineRule="auto"/>
      <w:outlineLvl w:val="3"/>
    </w:pPr>
    <w:rPr>
      <w:rFonts w:ascii="Arial" w:hAnsi="Arial" w:cs="Arial"/>
      <w:b/>
      <w:bCs/>
      <w:sz w:val="24"/>
      <w:szCs w:val="24"/>
      <w:lang w:val="en-US" w:eastAsia="cs-CZ"/>
    </w:rPr>
  </w:style>
  <w:style w:type="paragraph" w:styleId="Nadpis5">
    <w:name w:val="heading 5"/>
    <w:basedOn w:val="Normln"/>
    <w:next w:val="Normln"/>
    <w:link w:val="Nadpis5Char"/>
    <w:uiPriority w:val="99"/>
    <w:qFormat/>
    <w:rsid w:val="00773735"/>
    <w:pPr>
      <w:keepNext/>
      <w:keepLines/>
      <w:numPr>
        <w:ilvl w:val="4"/>
        <w:numId w:val="9"/>
      </w:numPr>
      <w:spacing w:before="240" w:after="240" w:line="240" w:lineRule="auto"/>
      <w:outlineLvl w:val="4"/>
    </w:pPr>
    <w:rPr>
      <w:rFonts w:ascii="Arial" w:hAnsi="Arial" w:cs="Arial"/>
      <w:b/>
      <w:bCs/>
      <w:i/>
      <w:iCs/>
      <w:color w:val="00133A"/>
      <w:sz w:val="24"/>
      <w:szCs w:val="24"/>
      <w:lang w:val="en-US" w:eastAsia="cs-CZ"/>
    </w:rPr>
  </w:style>
  <w:style w:type="paragraph" w:styleId="Nadpis6">
    <w:name w:val="heading 6"/>
    <w:basedOn w:val="Normln"/>
    <w:next w:val="Normln"/>
    <w:link w:val="Nadpis6Char"/>
    <w:uiPriority w:val="99"/>
    <w:qFormat/>
    <w:rsid w:val="00773735"/>
    <w:pPr>
      <w:keepNext/>
      <w:keepLines/>
      <w:numPr>
        <w:ilvl w:val="5"/>
        <w:numId w:val="9"/>
      </w:numPr>
      <w:spacing w:before="240" w:after="240" w:line="240" w:lineRule="auto"/>
      <w:outlineLvl w:val="5"/>
    </w:pPr>
    <w:rPr>
      <w:rFonts w:ascii="Arial" w:hAnsi="Arial" w:cs="Arial"/>
      <w:i/>
      <w:iCs/>
      <w:color w:val="00133A"/>
      <w:sz w:val="24"/>
      <w:szCs w:val="24"/>
      <w:lang w:val="en-US" w:eastAsia="cs-CZ"/>
    </w:rPr>
  </w:style>
  <w:style w:type="paragraph" w:styleId="Nadpis7">
    <w:name w:val="heading 7"/>
    <w:basedOn w:val="Normln"/>
    <w:next w:val="Normln"/>
    <w:link w:val="Nadpis7Char"/>
    <w:uiPriority w:val="99"/>
    <w:qFormat/>
    <w:rsid w:val="00773735"/>
    <w:pPr>
      <w:keepNext/>
      <w:keepLines/>
      <w:numPr>
        <w:ilvl w:val="6"/>
        <w:numId w:val="9"/>
      </w:numPr>
      <w:spacing w:before="240" w:after="240" w:line="240" w:lineRule="auto"/>
      <w:outlineLvl w:val="6"/>
    </w:pPr>
    <w:rPr>
      <w:rFonts w:ascii="Arial" w:hAnsi="Arial" w:cs="Arial"/>
      <w:i/>
      <w:iCs/>
      <w:color w:val="404040"/>
      <w:sz w:val="24"/>
      <w:szCs w:val="24"/>
      <w:lang w:val="en-US" w:eastAsia="cs-CZ"/>
    </w:rPr>
  </w:style>
  <w:style w:type="paragraph" w:styleId="Nadpis8">
    <w:name w:val="heading 8"/>
    <w:basedOn w:val="Normln"/>
    <w:next w:val="Normln"/>
    <w:link w:val="Nadpis8Char"/>
    <w:uiPriority w:val="99"/>
    <w:qFormat/>
    <w:rsid w:val="00773735"/>
    <w:pPr>
      <w:keepNext/>
      <w:keepLines/>
      <w:numPr>
        <w:ilvl w:val="7"/>
        <w:numId w:val="9"/>
      </w:numPr>
      <w:spacing w:before="240" w:after="240" w:line="240" w:lineRule="auto"/>
      <w:outlineLvl w:val="7"/>
    </w:pPr>
    <w:rPr>
      <w:rFonts w:ascii="Arial" w:hAnsi="Arial" w:cs="Arial"/>
      <w:i/>
      <w:iCs/>
      <w:color w:val="404040"/>
      <w:sz w:val="20"/>
      <w:szCs w:val="20"/>
      <w:lang w:val="en-US" w:eastAsia="cs-CZ"/>
    </w:rPr>
  </w:style>
  <w:style w:type="paragraph" w:styleId="Nadpis9">
    <w:name w:val="heading 9"/>
    <w:basedOn w:val="Normln"/>
    <w:next w:val="Normln"/>
    <w:link w:val="Nadpis9Char"/>
    <w:uiPriority w:val="99"/>
    <w:qFormat/>
    <w:rsid w:val="00773735"/>
    <w:pPr>
      <w:keepNext/>
      <w:keepLines/>
      <w:numPr>
        <w:ilvl w:val="8"/>
        <w:numId w:val="9"/>
      </w:numPr>
      <w:spacing w:before="240" w:after="240" w:line="240" w:lineRule="auto"/>
      <w:outlineLvl w:val="8"/>
    </w:pPr>
    <w:rPr>
      <w:rFonts w:ascii="Arial" w:hAnsi="Arial" w:cs="Arial"/>
      <w:i/>
      <w:iCs/>
      <w:color w:val="404040"/>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73735"/>
    <w:rPr>
      <w:rFonts w:ascii="Times New Roman Bold" w:hAnsi="Times New Roman Bold" w:cs="Times New Roman Bold"/>
      <w:color w:val="002776"/>
      <w:kern w:val="32"/>
      <w:sz w:val="32"/>
      <w:szCs w:val="32"/>
      <w:lang w:val="en-US" w:eastAsia="en-US"/>
    </w:rPr>
  </w:style>
  <w:style w:type="character" w:customStyle="1" w:styleId="Nadpis2Char">
    <w:name w:val="Nadpis 2 Char"/>
    <w:link w:val="Nadpis2"/>
    <w:uiPriority w:val="99"/>
    <w:locked/>
    <w:rsid w:val="00773735"/>
    <w:rPr>
      <w:rFonts w:ascii="Arial" w:hAnsi="Arial" w:cs="Arial"/>
      <w:b/>
      <w:bCs/>
      <w:color w:val="92D400"/>
      <w:kern w:val="32"/>
      <w:sz w:val="24"/>
      <w:szCs w:val="24"/>
      <w:lang w:val="en-US"/>
    </w:rPr>
  </w:style>
  <w:style w:type="character" w:customStyle="1" w:styleId="Nadpis3Char">
    <w:name w:val="Nadpis 3 Char"/>
    <w:link w:val="Nadpis3"/>
    <w:uiPriority w:val="99"/>
    <w:locked/>
    <w:rsid w:val="00773735"/>
    <w:rPr>
      <w:rFonts w:ascii="Arial" w:hAnsi="Arial" w:cs="Arial"/>
      <w:b/>
      <w:bCs/>
      <w:color w:val="3C8A2E"/>
      <w:kern w:val="32"/>
      <w:sz w:val="26"/>
      <w:szCs w:val="26"/>
      <w:lang w:val="en-US"/>
    </w:rPr>
  </w:style>
  <w:style w:type="character" w:customStyle="1" w:styleId="Nadpis4Char">
    <w:name w:val="Nadpis 4 Char"/>
    <w:link w:val="Nadpis4"/>
    <w:uiPriority w:val="99"/>
    <w:locked/>
    <w:rsid w:val="00773735"/>
    <w:rPr>
      <w:rFonts w:ascii="Arial" w:hAnsi="Arial" w:cs="Arial"/>
      <w:b/>
      <w:bCs/>
      <w:sz w:val="24"/>
      <w:szCs w:val="24"/>
      <w:lang w:val="en-US"/>
    </w:rPr>
  </w:style>
  <w:style w:type="character" w:customStyle="1" w:styleId="Nadpis5Char">
    <w:name w:val="Nadpis 5 Char"/>
    <w:link w:val="Nadpis5"/>
    <w:uiPriority w:val="99"/>
    <w:locked/>
    <w:rsid w:val="00773735"/>
    <w:rPr>
      <w:rFonts w:ascii="Arial" w:hAnsi="Arial" w:cs="Arial"/>
      <w:b/>
      <w:bCs/>
      <w:i/>
      <w:iCs/>
      <w:color w:val="00133A"/>
      <w:sz w:val="24"/>
      <w:szCs w:val="24"/>
      <w:lang w:val="en-US"/>
    </w:rPr>
  </w:style>
  <w:style w:type="character" w:customStyle="1" w:styleId="Nadpis6Char">
    <w:name w:val="Nadpis 6 Char"/>
    <w:link w:val="Nadpis6"/>
    <w:uiPriority w:val="99"/>
    <w:locked/>
    <w:rsid w:val="00773735"/>
    <w:rPr>
      <w:rFonts w:ascii="Arial" w:hAnsi="Arial" w:cs="Arial"/>
      <w:i/>
      <w:iCs/>
      <w:color w:val="00133A"/>
      <w:sz w:val="24"/>
      <w:szCs w:val="24"/>
      <w:lang w:val="en-US"/>
    </w:rPr>
  </w:style>
  <w:style w:type="character" w:customStyle="1" w:styleId="Nadpis7Char">
    <w:name w:val="Nadpis 7 Char"/>
    <w:link w:val="Nadpis7"/>
    <w:uiPriority w:val="99"/>
    <w:locked/>
    <w:rsid w:val="00773735"/>
    <w:rPr>
      <w:rFonts w:ascii="Arial" w:hAnsi="Arial" w:cs="Arial"/>
      <w:i/>
      <w:iCs/>
      <w:color w:val="404040"/>
      <w:sz w:val="24"/>
      <w:szCs w:val="24"/>
      <w:lang w:val="en-US"/>
    </w:rPr>
  </w:style>
  <w:style w:type="character" w:customStyle="1" w:styleId="Nadpis8Char">
    <w:name w:val="Nadpis 8 Char"/>
    <w:link w:val="Nadpis8"/>
    <w:uiPriority w:val="99"/>
    <w:semiHidden/>
    <w:locked/>
    <w:rsid w:val="00773735"/>
    <w:rPr>
      <w:rFonts w:ascii="Arial" w:hAnsi="Arial" w:cs="Arial"/>
      <w:i/>
      <w:iCs/>
      <w:color w:val="404040"/>
      <w:sz w:val="20"/>
      <w:szCs w:val="20"/>
      <w:lang w:val="en-US"/>
    </w:rPr>
  </w:style>
  <w:style w:type="character" w:customStyle="1" w:styleId="Nadpis9Char">
    <w:name w:val="Nadpis 9 Char"/>
    <w:link w:val="Nadpis9"/>
    <w:uiPriority w:val="99"/>
    <w:semiHidden/>
    <w:locked/>
    <w:rsid w:val="00773735"/>
    <w:rPr>
      <w:rFonts w:ascii="Arial" w:hAnsi="Arial" w:cs="Arial"/>
      <w:i/>
      <w:iCs/>
      <w:color w:val="404040"/>
      <w:sz w:val="20"/>
      <w:szCs w:val="20"/>
      <w:lang w:val="en-US"/>
    </w:rPr>
  </w:style>
  <w:style w:type="paragraph" w:customStyle="1" w:styleId="BodyText1">
    <w:name w:val="Body Text1"/>
    <w:uiPriority w:val="99"/>
    <w:rsid w:val="003A0A12"/>
    <w:pPr>
      <w:jc w:val="both"/>
    </w:pPr>
    <w:rPr>
      <w:rFonts w:ascii="Arial" w:eastAsia="Times New Roman" w:hAnsi="Arial" w:cs="Arial"/>
      <w:color w:val="000000"/>
      <w:sz w:val="22"/>
      <w:szCs w:val="22"/>
      <w:lang w:eastAsia="en-US"/>
    </w:rPr>
  </w:style>
  <w:style w:type="paragraph" w:styleId="Zkladntext">
    <w:name w:val="Body Text"/>
    <w:basedOn w:val="Normln"/>
    <w:link w:val="ZkladntextChar"/>
    <w:uiPriority w:val="99"/>
    <w:rsid w:val="003F08E0"/>
    <w:pPr>
      <w:spacing w:after="120" w:line="240" w:lineRule="auto"/>
    </w:pPr>
    <w:rPr>
      <w:rFonts w:ascii="Arial" w:hAnsi="Arial" w:cs="Arial"/>
      <w:sz w:val="24"/>
      <w:szCs w:val="24"/>
      <w:lang w:val="en-US" w:eastAsia="cs-CZ"/>
    </w:rPr>
  </w:style>
  <w:style w:type="character" w:customStyle="1" w:styleId="ZkladntextChar">
    <w:name w:val="Základní text Char"/>
    <w:link w:val="Zkladntext"/>
    <w:uiPriority w:val="99"/>
    <w:locked/>
    <w:rsid w:val="003F08E0"/>
    <w:rPr>
      <w:rFonts w:ascii="Arial" w:hAnsi="Arial" w:cs="Arial"/>
      <w:sz w:val="24"/>
      <w:szCs w:val="24"/>
      <w:lang w:val="en-US"/>
    </w:rPr>
  </w:style>
  <w:style w:type="paragraph" w:customStyle="1" w:styleId="smlouvaheading1">
    <w:name w:val="smlouva heading 1"/>
    <w:next w:val="smlouvaheading2"/>
    <w:uiPriority w:val="99"/>
    <w:rsid w:val="003A0A12"/>
    <w:pPr>
      <w:tabs>
        <w:tab w:val="left" w:pos="794"/>
      </w:tabs>
      <w:spacing w:before="240" w:after="240"/>
      <w:jc w:val="both"/>
    </w:pPr>
    <w:rPr>
      <w:rFonts w:ascii="Arial" w:eastAsia="Times New Roman" w:hAnsi="Arial" w:cs="Arial"/>
      <w:b/>
      <w:bCs/>
      <w:caps/>
      <w:noProof/>
      <w:color w:val="000000"/>
      <w:sz w:val="22"/>
      <w:szCs w:val="22"/>
      <w:lang w:eastAsia="en-US"/>
    </w:rPr>
  </w:style>
  <w:style w:type="paragraph" w:customStyle="1" w:styleId="smlouvaheading2">
    <w:name w:val="smlouva heading 2"/>
    <w:basedOn w:val="Normln"/>
    <w:uiPriority w:val="99"/>
    <w:rsid w:val="00850A65"/>
    <w:pPr>
      <w:tabs>
        <w:tab w:val="left" w:pos="794"/>
      </w:tabs>
      <w:spacing w:before="120" w:line="240" w:lineRule="auto"/>
      <w:jc w:val="both"/>
    </w:pPr>
    <w:rPr>
      <w:rFonts w:ascii="Arial" w:eastAsia="Times New Roman" w:hAnsi="Arial" w:cs="Arial"/>
      <w:color w:val="000000"/>
    </w:rPr>
  </w:style>
  <w:style w:type="character" w:customStyle="1" w:styleId="OdstavecseseznamemChar">
    <w:name w:val="Odstavec se seznamem Char"/>
    <w:link w:val="Odstavecseseznamem"/>
    <w:uiPriority w:val="99"/>
    <w:locked/>
    <w:rsid w:val="00543D3E"/>
    <w:rPr>
      <w:rFonts w:ascii="Arial" w:hAnsi="Arial"/>
      <w:color w:val="00000A"/>
      <w:lang w:eastAsia="cs-CZ"/>
    </w:rPr>
  </w:style>
  <w:style w:type="paragraph" w:styleId="Odstavecseseznamem">
    <w:name w:val="List Paragraph"/>
    <w:basedOn w:val="Normln"/>
    <w:link w:val="OdstavecseseznamemChar"/>
    <w:uiPriority w:val="99"/>
    <w:qFormat/>
    <w:rsid w:val="00543D3E"/>
    <w:pPr>
      <w:suppressAutoHyphens/>
      <w:spacing w:line="240" w:lineRule="auto"/>
      <w:ind w:left="720"/>
    </w:pPr>
    <w:rPr>
      <w:rFonts w:ascii="Arial" w:hAnsi="Arial" w:cs="Times New Roman"/>
      <w:color w:val="00000A"/>
      <w:sz w:val="20"/>
      <w:szCs w:val="20"/>
      <w:lang w:eastAsia="cs-CZ"/>
    </w:rPr>
  </w:style>
  <w:style w:type="paragraph" w:styleId="Textbubliny">
    <w:name w:val="Balloon Text"/>
    <w:basedOn w:val="Normln"/>
    <w:link w:val="TextbublinyChar"/>
    <w:uiPriority w:val="99"/>
    <w:semiHidden/>
    <w:rsid w:val="00E0137B"/>
    <w:pPr>
      <w:spacing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E0137B"/>
    <w:rPr>
      <w:rFonts w:ascii="Tahoma" w:hAnsi="Tahoma" w:cs="Tahoma"/>
      <w:sz w:val="16"/>
      <w:szCs w:val="16"/>
    </w:rPr>
  </w:style>
  <w:style w:type="character" w:styleId="Odkaznakoment">
    <w:name w:val="annotation reference"/>
    <w:uiPriority w:val="99"/>
    <w:semiHidden/>
    <w:rsid w:val="00E815CA"/>
    <w:rPr>
      <w:rFonts w:cs="Times New Roman"/>
      <w:sz w:val="16"/>
      <w:szCs w:val="16"/>
    </w:rPr>
  </w:style>
  <w:style w:type="paragraph" w:styleId="Textkomente">
    <w:name w:val="annotation text"/>
    <w:basedOn w:val="Normln"/>
    <w:link w:val="TextkomenteChar"/>
    <w:uiPriority w:val="99"/>
    <w:semiHidden/>
    <w:rsid w:val="00E815CA"/>
    <w:pPr>
      <w:spacing w:line="240" w:lineRule="auto"/>
    </w:pPr>
    <w:rPr>
      <w:sz w:val="20"/>
      <w:szCs w:val="20"/>
      <w:lang w:eastAsia="cs-CZ"/>
    </w:rPr>
  </w:style>
  <w:style w:type="character" w:customStyle="1" w:styleId="TextkomenteChar">
    <w:name w:val="Text komentáře Char"/>
    <w:link w:val="Textkomente"/>
    <w:uiPriority w:val="99"/>
    <w:semiHidden/>
    <w:locked/>
    <w:rsid w:val="00E815CA"/>
    <w:rPr>
      <w:rFonts w:cs="Times New Roman"/>
      <w:sz w:val="20"/>
      <w:szCs w:val="20"/>
    </w:rPr>
  </w:style>
  <w:style w:type="paragraph" w:styleId="Pedmtkomente">
    <w:name w:val="annotation subject"/>
    <w:basedOn w:val="Textkomente"/>
    <w:next w:val="Textkomente"/>
    <w:link w:val="PedmtkomenteChar"/>
    <w:uiPriority w:val="99"/>
    <w:semiHidden/>
    <w:rsid w:val="00E815CA"/>
    <w:rPr>
      <w:b/>
      <w:bCs/>
    </w:rPr>
  </w:style>
  <w:style w:type="character" w:customStyle="1" w:styleId="PedmtkomenteChar">
    <w:name w:val="Předmět komentáře Char"/>
    <w:link w:val="Pedmtkomente"/>
    <w:uiPriority w:val="99"/>
    <w:semiHidden/>
    <w:locked/>
    <w:rsid w:val="00E815CA"/>
    <w:rPr>
      <w:rFonts w:cs="Times New Roman"/>
      <w:b/>
      <w:bCs/>
      <w:sz w:val="20"/>
      <w:szCs w:val="20"/>
    </w:rPr>
  </w:style>
  <w:style w:type="paragraph" w:styleId="Bezmezer">
    <w:name w:val="No Spacing"/>
    <w:uiPriority w:val="99"/>
    <w:qFormat/>
    <w:rsid w:val="003A0A12"/>
    <w:rPr>
      <w:rFonts w:cs="Calibri"/>
      <w:sz w:val="22"/>
      <w:szCs w:val="22"/>
      <w:lang w:eastAsia="en-US"/>
    </w:rPr>
  </w:style>
  <w:style w:type="paragraph" w:customStyle="1" w:styleId="Default">
    <w:name w:val="Default"/>
    <w:uiPriority w:val="99"/>
    <w:rsid w:val="003E3DAF"/>
    <w:pPr>
      <w:suppressAutoHyphens/>
    </w:pPr>
    <w:rPr>
      <w:rFonts w:ascii="Times New Roman" w:eastAsia="Times New Roman" w:hAnsi="Times New Roman"/>
      <w:color w:val="000000"/>
      <w:sz w:val="24"/>
      <w:szCs w:val="24"/>
    </w:rPr>
  </w:style>
  <w:style w:type="paragraph" w:customStyle="1" w:styleId="Bulletslevel1">
    <w:name w:val="Bullets level 1"/>
    <w:basedOn w:val="Normln"/>
    <w:link w:val="Bulletslevel1Char"/>
    <w:uiPriority w:val="99"/>
    <w:rsid w:val="00754C0F"/>
    <w:pPr>
      <w:numPr>
        <w:numId w:val="28"/>
      </w:numPr>
      <w:spacing w:before="120" w:line="240" w:lineRule="auto"/>
    </w:pPr>
    <w:rPr>
      <w:rFonts w:ascii="Arial" w:hAnsi="Arial" w:cs="Times New Roman"/>
      <w:color w:val="000000"/>
      <w:sz w:val="20"/>
      <w:szCs w:val="20"/>
      <w:lang w:val="en-GB" w:eastAsia="cs-CZ"/>
    </w:rPr>
  </w:style>
  <w:style w:type="character" w:customStyle="1" w:styleId="Bulletslevel1Char">
    <w:name w:val="Bullets level 1 Char"/>
    <w:link w:val="Bulletslevel1"/>
    <w:uiPriority w:val="99"/>
    <w:locked/>
    <w:rsid w:val="00754C0F"/>
    <w:rPr>
      <w:rFonts w:ascii="Arial" w:hAnsi="Arial"/>
      <w:color w:val="000000"/>
      <w:sz w:val="20"/>
      <w:lang w:val="en-GB"/>
    </w:rPr>
  </w:style>
  <w:style w:type="paragraph" w:customStyle="1" w:styleId="Char12CharChar">
    <w:name w:val="Char12 Char Char"/>
    <w:basedOn w:val="Normln"/>
    <w:uiPriority w:val="99"/>
    <w:rsid w:val="004D6C8C"/>
    <w:pPr>
      <w:spacing w:after="160" w:line="240" w:lineRule="exact"/>
    </w:pPr>
    <w:rPr>
      <w:rFonts w:ascii="Tahoma" w:eastAsia="Times New Roman" w:hAnsi="Tahoma" w:cs="Tahoma"/>
      <w:sz w:val="20"/>
      <w:szCs w:val="20"/>
      <w:lang w:val="en-US"/>
    </w:rPr>
  </w:style>
  <w:style w:type="paragraph" w:styleId="Zhlav">
    <w:name w:val="header"/>
    <w:basedOn w:val="Normln"/>
    <w:link w:val="ZhlavChar"/>
    <w:uiPriority w:val="99"/>
    <w:rsid w:val="004D6C8C"/>
    <w:pPr>
      <w:tabs>
        <w:tab w:val="center" w:pos="4536"/>
        <w:tab w:val="right" w:pos="9072"/>
      </w:tabs>
      <w:spacing w:line="240" w:lineRule="auto"/>
    </w:pPr>
  </w:style>
  <w:style w:type="character" w:customStyle="1" w:styleId="ZhlavChar">
    <w:name w:val="Záhlaví Char"/>
    <w:link w:val="Zhlav"/>
    <w:uiPriority w:val="99"/>
    <w:locked/>
    <w:rsid w:val="004D6C8C"/>
    <w:rPr>
      <w:rFonts w:cs="Times New Roman"/>
    </w:rPr>
  </w:style>
  <w:style w:type="paragraph" w:styleId="Zpat">
    <w:name w:val="footer"/>
    <w:basedOn w:val="Normln"/>
    <w:link w:val="ZpatChar"/>
    <w:uiPriority w:val="99"/>
    <w:rsid w:val="004D6C8C"/>
    <w:pPr>
      <w:tabs>
        <w:tab w:val="center" w:pos="4536"/>
        <w:tab w:val="right" w:pos="9072"/>
      </w:tabs>
      <w:spacing w:line="240" w:lineRule="auto"/>
    </w:pPr>
  </w:style>
  <w:style w:type="character" w:customStyle="1" w:styleId="ZpatChar">
    <w:name w:val="Zápatí Char"/>
    <w:link w:val="Zpat"/>
    <w:uiPriority w:val="99"/>
    <w:locked/>
    <w:rsid w:val="004D6C8C"/>
    <w:rPr>
      <w:rFonts w:cs="Times New Roman"/>
    </w:rPr>
  </w:style>
  <w:style w:type="paragraph" w:customStyle="1" w:styleId="msonormalcxspmiddle">
    <w:name w:val="msonormalcxspmiddle"/>
    <w:basedOn w:val="Normln"/>
    <w:uiPriority w:val="99"/>
    <w:rsid w:val="00057AB5"/>
    <w:pPr>
      <w:spacing w:before="100" w:beforeAutospacing="1" w:after="100" w:afterAutospacing="1" w:line="240" w:lineRule="auto"/>
    </w:pPr>
    <w:rPr>
      <w:sz w:val="24"/>
      <w:szCs w:val="24"/>
      <w:lang w:eastAsia="cs-CZ"/>
    </w:rPr>
  </w:style>
  <w:style w:type="paragraph" w:customStyle="1" w:styleId="Odstavecseseznamem1">
    <w:name w:val="Odstavec se seznamem1"/>
    <w:basedOn w:val="Normln"/>
    <w:link w:val="ListParagraphChar"/>
    <w:uiPriority w:val="99"/>
    <w:rsid w:val="00920674"/>
    <w:pPr>
      <w:spacing w:after="200"/>
      <w:ind w:left="720"/>
      <w:contextualSpacing/>
    </w:pPr>
    <w:rPr>
      <w:rFonts w:eastAsia="Times New Roman" w:cs="Times New Roman"/>
      <w:sz w:val="20"/>
      <w:szCs w:val="20"/>
    </w:rPr>
  </w:style>
  <w:style w:type="character" w:customStyle="1" w:styleId="ListParagraphChar">
    <w:name w:val="List Paragraph Char"/>
    <w:link w:val="Odstavecseseznamem1"/>
    <w:uiPriority w:val="99"/>
    <w:locked/>
    <w:rsid w:val="00920674"/>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460">
      <w:marLeft w:val="0"/>
      <w:marRight w:val="0"/>
      <w:marTop w:val="0"/>
      <w:marBottom w:val="0"/>
      <w:divBdr>
        <w:top w:val="none" w:sz="0" w:space="0" w:color="auto"/>
        <w:left w:val="none" w:sz="0" w:space="0" w:color="auto"/>
        <w:bottom w:val="none" w:sz="0" w:space="0" w:color="auto"/>
        <w:right w:val="none" w:sz="0" w:space="0" w:color="auto"/>
      </w:divBdr>
    </w:div>
    <w:div w:id="263347461">
      <w:marLeft w:val="0"/>
      <w:marRight w:val="0"/>
      <w:marTop w:val="0"/>
      <w:marBottom w:val="0"/>
      <w:divBdr>
        <w:top w:val="none" w:sz="0" w:space="0" w:color="auto"/>
        <w:left w:val="none" w:sz="0" w:space="0" w:color="auto"/>
        <w:bottom w:val="none" w:sz="0" w:space="0" w:color="auto"/>
        <w:right w:val="none" w:sz="0" w:space="0" w:color="auto"/>
      </w:divBdr>
    </w:div>
    <w:div w:id="263347462">
      <w:marLeft w:val="0"/>
      <w:marRight w:val="0"/>
      <w:marTop w:val="0"/>
      <w:marBottom w:val="0"/>
      <w:divBdr>
        <w:top w:val="none" w:sz="0" w:space="0" w:color="auto"/>
        <w:left w:val="none" w:sz="0" w:space="0" w:color="auto"/>
        <w:bottom w:val="none" w:sz="0" w:space="0" w:color="auto"/>
        <w:right w:val="none" w:sz="0" w:space="0" w:color="auto"/>
      </w:divBdr>
    </w:div>
    <w:div w:id="263347463">
      <w:marLeft w:val="0"/>
      <w:marRight w:val="0"/>
      <w:marTop w:val="0"/>
      <w:marBottom w:val="0"/>
      <w:divBdr>
        <w:top w:val="none" w:sz="0" w:space="0" w:color="auto"/>
        <w:left w:val="none" w:sz="0" w:space="0" w:color="auto"/>
        <w:bottom w:val="none" w:sz="0" w:space="0" w:color="auto"/>
        <w:right w:val="none" w:sz="0" w:space="0" w:color="auto"/>
      </w:divBdr>
    </w:div>
    <w:div w:id="263347464">
      <w:marLeft w:val="0"/>
      <w:marRight w:val="0"/>
      <w:marTop w:val="0"/>
      <w:marBottom w:val="0"/>
      <w:divBdr>
        <w:top w:val="none" w:sz="0" w:space="0" w:color="auto"/>
        <w:left w:val="none" w:sz="0" w:space="0" w:color="auto"/>
        <w:bottom w:val="none" w:sz="0" w:space="0" w:color="auto"/>
        <w:right w:val="none" w:sz="0" w:space="0" w:color="auto"/>
      </w:divBdr>
    </w:div>
    <w:div w:id="263347465">
      <w:marLeft w:val="0"/>
      <w:marRight w:val="0"/>
      <w:marTop w:val="0"/>
      <w:marBottom w:val="0"/>
      <w:divBdr>
        <w:top w:val="none" w:sz="0" w:space="0" w:color="auto"/>
        <w:left w:val="none" w:sz="0" w:space="0" w:color="auto"/>
        <w:bottom w:val="none" w:sz="0" w:space="0" w:color="auto"/>
        <w:right w:val="none" w:sz="0" w:space="0" w:color="auto"/>
      </w:divBdr>
    </w:div>
    <w:div w:id="263347466">
      <w:marLeft w:val="0"/>
      <w:marRight w:val="0"/>
      <w:marTop w:val="0"/>
      <w:marBottom w:val="0"/>
      <w:divBdr>
        <w:top w:val="none" w:sz="0" w:space="0" w:color="auto"/>
        <w:left w:val="none" w:sz="0" w:space="0" w:color="auto"/>
        <w:bottom w:val="none" w:sz="0" w:space="0" w:color="auto"/>
        <w:right w:val="none" w:sz="0" w:space="0" w:color="auto"/>
      </w:divBdr>
    </w:div>
    <w:div w:id="263347467">
      <w:marLeft w:val="0"/>
      <w:marRight w:val="0"/>
      <w:marTop w:val="0"/>
      <w:marBottom w:val="0"/>
      <w:divBdr>
        <w:top w:val="none" w:sz="0" w:space="0" w:color="auto"/>
        <w:left w:val="none" w:sz="0" w:space="0" w:color="auto"/>
        <w:bottom w:val="none" w:sz="0" w:space="0" w:color="auto"/>
        <w:right w:val="none" w:sz="0" w:space="0" w:color="auto"/>
      </w:divBdr>
    </w:div>
    <w:div w:id="263347468">
      <w:marLeft w:val="0"/>
      <w:marRight w:val="0"/>
      <w:marTop w:val="0"/>
      <w:marBottom w:val="0"/>
      <w:divBdr>
        <w:top w:val="none" w:sz="0" w:space="0" w:color="auto"/>
        <w:left w:val="none" w:sz="0" w:space="0" w:color="auto"/>
        <w:bottom w:val="none" w:sz="0" w:space="0" w:color="auto"/>
        <w:right w:val="none" w:sz="0" w:space="0" w:color="auto"/>
      </w:divBdr>
    </w:div>
    <w:div w:id="263347469">
      <w:marLeft w:val="0"/>
      <w:marRight w:val="0"/>
      <w:marTop w:val="0"/>
      <w:marBottom w:val="0"/>
      <w:divBdr>
        <w:top w:val="none" w:sz="0" w:space="0" w:color="auto"/>
        <w:left w:val="none" w:sz="0" w:space="0" w:color="auto"/>
        <w:bottom w:val="none" w:sz="0" w:space="0" w:color="auto"/>
        <w:right w:val="none" w:sz="0" w:space="0" w:color="auto"/>
      </w:divBdr>
    </w:div>
    <w:div w:id="263347470">
      <w:marLeft w:val="0"/>
      <w:marRight w:val="0"/>
      <w:marTop w:val="0"/>
      <w:marBottom w:val="0"/>
      <w:divBdr>
        <w:top w:val="none" w:sz="0" w:space="0" w:color="auto"/>
        <w:left w:val="none" w:sz="0" w:space="0" w:color="auto"/>
        <w:bottom w:val="none" w:sz="0" w:space="0" w:color="auto"/>
        <w:right w:val="none" w:sz="0" w:space="0" w:color="auto"/>
      </w:divBdr>
    </w:div>
    <w:div w:id="263347471">
      <w:marLeft w:val="0"/>
      <w:marRight w:val="0"/>
      <w:marTop w:val="0"/>
      <w:marBottom w:val="0"/>
      <w:divBdr>
        <w:top w:val="none" w:sz="0" w:space="0" w:color="auto"/>
        <w:left w:val="none" w:sz="0" w:space="0" w:color="auto"/>
        <w:bottom w:val="none" w:sz="0" w:space="0" w:color="auto"/>
        <w:right w:val="none" w:sz="0" w:space="0" w:color="auto"/>
      </w:divBdr>
    </w:div>
    <w:div w:id="263347472">
      <w:marLeft w:val="0"/>
      <w:marRight w:val="0"/>
      <w:marTop w:val="0"/>
      <w:marBottom w:val="0"/>
      <w:divBdr>
        <w:top w:val="none" w:sz="0" w:space="0" w:color="auto"/>
        <w:left w:val="none" w:sz="0" w:space="0" w:color="auto"/>
        <w:bottom w:val="none" w:sz="0" w:space="0" w:color="auto"/>
        <w:right w:val="none" w:sz="0" w:space="0" w:color="auto"/>
      </w:divBdr>
    </w:div>
    <w:div w:id="263347473">
      <w:marLeft w:val="0"/>
      <w:marRight w:val="0"/>
      <w:marTop w:val="0"/>
      <w:marBottom w:val="0"/>
      <w:divBdr>
        <w:top w:val="none" w:sz="0" w:space="0" w:color="auto"/>
        <w:left w:val="none" w:sz="0" w:space="0" w:color="auto"/>
        <w:bottom w:val="none" w:sz="0" w:space="0" w:color="auto"/>
        <w:right w:val="none" w:sz="0" w:space="0" w:color="auto"/>
      </w:divBdr>
    </w:div>
    <w:div w:id="263347474">
      <w:marLeft w:val="0"/>
      <w:marRight w:val="0"/>
      <w:marTop w:val="0"/>
      <w:marBottom w:val="0"/>
      <w:divBdr>
        <w:top w:val="none" w:sz="0" w:space="0" w:color="auto"/>
        <w:left w:val="none" w:sz="0" w:space="0" w:color="auto"/>
        <w:bottom w:val="none" w:sz="0" w:space="0" w:color="auto"/>
        <w:right w:val="none" w:sz="0" w:space="0" w:color="auto"/>
      </w:divBdr>
    </w:div>
    <w:div w:id="263347475">
      <w:marLeft w:val="0"/>
      <w:marRight w:val="0"/>
      <w:marTop w:val="0"/>
      <w:marBottom w:val="0"/>
      <w:divBdr>
        <w:top w:val="none" w:sz="0" w:space="0" w:color="auto"/>
        <w:left w:val="none" w:sz="0" w:space="0" w:color="auto"/>
        <w:bottom w:val="none" w:sz="0" w:space="0" w:color="auto"/>
        <w:right w:val="none" w:sz="0" w:space="0" w:color="auto"/>
      </w:divBdr>
    </w:div>
    <w:div w:id="263347476">
      <w:marLeft w:val="0"/>
      <w:marRight w:val="0"/>
      <w:marTop w:val="0"/>
      <w:marBottom w:val="0"/>
      <w:divBdr>
        <w:top w:val="none" w:sz="0" w:space="0" w:color="auto"/>
        <w:left w:val="none" w:sz="0" w:space="0" w:color="auto"/>
        <w:bottom w:val="none" w:sz="0" w:space="0" w:color="auto"/>
        <w:right w:val="none" w:sz="0" w:space="0" w:color="auto"/>
      </w:divBdr>
    </w:div>
    <w:div w:id="263347477">
      <w:marLeft w:val="0"/>
      <w:marRight w:val="0"/>
      <w:marTop w:val="0"/>
      <w:marBottom w:val="0"/>
      <w:divBdr>
        <w:top w:val="none" w:sz="0" w:space="0" w:color="auto"/>
        <w:left w:val="none" w:sz="0" w:space="0" w:color="auto"/>
        <w:bottom w:val="none" w:sz="0" w:space="0" w:color="auto"/>
        <w:right w:val="none" w:sz="0" w:space="0" w:color="auto"/>
      </w:divBdr>
    </w:div>
    <w:div w:id="263347478">
      <w:marLeft w:val="0"/>
      <w:marRight w:val="0"/>
      <w:marTop w:val="0"/>
      <w:marBottom w:val="0"/>
      <w:divBdr>
        <w:top w:val="none" w:sz="0" w:space="0" w:color="auto"/>
        <w:left w:val="none" w:sz="0" w:space="0" w:color="auto"/>
        <w:bottom w:val="none" w:sz="0" w:space="0" w:color="auto"/>
        <w:right w:val="none" w:sz="0" w:space="0" w:color="auto"/>
      </w:divBdr>
    </w:div>
    <w:div w:id="263347479">
      <w:marLeft w:val="0"/>
      <w:marRight w:val="0"/>
      <w:marTop w:val="0"/>
      <w:marBottom w:val="0"/>
      <w:divBdr>
        <w:top w:val="none" w:sz="0" w:space="0" w:color="auto"/>
        <w:left w:val="none" w:sz="0" w:space="0" w:color="auto"/>
        <w:bottom w:val="none" w:sz="0" w:space="0" w:color="auto"/>
        <w:right w:val="none" w:sz="0" w:space="0" w:color="auto"/>
      </w:divBdr>
    </w:div>
    <w:div w:id="263347480">
      <w:marLeft w:val="0"/>
      <w:marRight w:val="0"/>
      <w:marTop w:val="0"/>
      <w:marBottom w:val="0"/>
      <w:divBdr>
        <w:top w:val="none" w:sz="0" w:space="0" w:color="auto"/>
        <w:left w:val="none" w:sz="0" w:space="0" w:color="auto"/>
        <w:bottom w:val="none" w:sz="0" w:space="0" w:color="auto"/>
        <w:right w:val="none" w:sz="0" w:space="0" w:color="auto"/>
      </w:divBdr>
    </w:div>
    <w:div w:id="263347481">
      <w:marLeft w:val="0"/>
      <w:marRight w:val="0"/>
      <w:marTop w:val="0"/>
      <w:marBottom w:val="0"/>
      <w:divBdr>
        <w:top w:val="none" w:sz="0" w:space="0" w:color="auto"/>
        <w:left w:val="none" w:sz="0" w:space="0" w:color="auto"/>
        <w:bottom w:val="none" w:sz="0" w:space="0" w:color="auto"/>
        <w:right w:val="none" w:sz="0" w:space="0" w:color="auto"/>
      </w:divBdr>
    </w:div>
    <w:div w:id="263347482">
      <w:marLeft w:val="0"/>
      <w:marRight w:val="0"/>
      <w:marTop w:val="0"/>
      <w:marBottom w:val="0"/>
      <w:divBdr>
        <w:top w:val="none" w:sz="0" w:space="0" w:color="auto"/>
        <w:left w:val="none" w:sz="0" w:space="0" w:color="auto"/>
        <w:bottom w:val="none" w:sz="0" w:space="0" w:color="auto"/>
        <w:right w:val="none" w:sz="0" w:space="0" w:color="auto"/>
      </w:divBdr>
    </w:div>
    <w:div w:id="263347483">
      <w:marLeft w:val="0"/>
      <w:marRight w:val="0"/>
      <w:marTop w:val="0"/>
      <w:marBottom w:val="0"/>
      <w:divBdr>
        <w:top w:val="none" w:sz="0" w:space="0" w:color="auto"/>
        <w:left w:val="none" w:sz="0" w:space="0" w:color="auto"/>
        <w:bottom w:val="none" w:sz="0" w:space="0" w:color="auto"/>
        <w:right w:val="none" w:sz="0" w:space="0" w:color="auto"/>
      </w:divBdr>
    </w:div>
    <w:div w:id="263347484">
      <w:marLeft w:val="0"/>
      <w:marRight w:val="0"/>
      <w:marTop w:val="0"/>
      <w:marBottom w:val="0"/>
      <w:divBdr>
        <w:top w:val="none" w:sz="0" w:space="0" w:color="auto"/>
        <w:left w:val="none" w:sz="0" w:space="0" w:color="auto"/>
        <w:bottom w:val="none" w:sz="0" w:space="0" w:color="auto"/>
        <w:right w:val="none" w:sz="0" w:space="0" w:color="auto"/>
      </w:divBdr>
    </w:div>
    <w:div w:id="263347485">
      <w:marLeft w:val="0"/>
      <w:marRight w:val="0"/>
      <w:marTop w:val="0"/>
      <w:marBottom w:val="0"/>
      <w:divBdr>
        <w:top w:val="none" w:sz="0" w:space="0" w:color="auto"/>
        <w:left w:val="none" w:sz="0" w:space="0" w:color="auto"/>
        <w:bottom w:val="none" w:sz="0" w:space="0" w:color="auto"/>
        <w:right w:val="none" w:sz="0" w:space="0" w:color="auto"/>
      </w:divBdr>
    </w:div>
    <w:div w:id="263347486">
      <w:marLeft w:val="0"/>
      <w:marRight w:val="0"/>
      <w:marTop w:val="0"/>
      <w:marBottom w:val="0"/>
      <w:divBdr>
        <w:top w:val="none" w:sz="0" w:space="0" w:color="auto"/>
        <w:left w:val="none" w:sz="0" w:space="0" w:color="auto"/>
        <w:bottom w:val="none" w:sz="0" w:space="0" w:color="auto"/>
        <w:right w:val="none" w:sz="0" w:space="0" w:color="auto"/>
      </w:divBdr>
    </w:div>
    <w:div w:id="263347487">
      <w:marLeft w:val="0"/>
      <w:marRight w:val="0"/>
      <w:marTop w:val="0"/>
      <w:marBottom w:val="0"/>
      <w:divBdr>
        <w:top w:val="none" w:sz="0" w:space="0" w:color="auto"/>
        <w:left w:val="none" w:sz="0" w:space="0" w:color="auto"/>
        <w:bottom w:val="none" w:sz="0" w:space="0" w:color="auto"/>
        <w:right w:val="none" w:sz="0" w:space="0" w:color="auto"/>
      </w:divBdr>
    </w:div>
    <w:div w:id="263347488">
      <w:marLeft w:val="0"/>
      <w:marRight w:val="0"/>
      <w:marTop w:val="0"/>
      <w:marBottom w:val="0"/>
      <w:divBdr>
        <w:top w:val="none" w:sz="0" w:space="0" w:color="auto"/>
        <w:left w:val="none" w:sz="0" w:space="0" w:color="auto"/>
        <w:bottom w:val="none" w:sz="0" w:space="0" w:color="auto"/>
        <w:right w:val="none" w:sz="0" w:space="0" w:color="auto"/>
      </w:divBdr>
    </w:div>
    <w:div w:id="263347489">
      <w:marLeft w:val="0"/>
      <w:marRight w:val="0"/>
      <w:marTop w:val="0"/>
      <w:marBottom w:val="0"/>
      <w:divBdr>
        <w:top w:val="none" w:sz="0" w:space="0" w:color="auto"/>
        <w:left w:val="none" w:sz="0" w:space="0" w:color="auto"/>
        <w:bottom w:val="none" w:sz="0" w:space="0" w:color="auto"/>
        <w:right w:val="none" w:sz="0" w:space="0" w:color="auto"/>
      </w:divBdr>
    </w:div>
    <w:div w:id="263347490">
      <w:marLeft w:val="0"/>
      <w:marRight w:val="0"/>
      <w:marTop w:val="0"/>
      <w:marBottom w:val="0"/>
      <w:divBdr>
        <w:top w:val="none" w:sz="0" w:space="0" w:color="auto"/>
        <w:left w:val="none" w:sz="0" w:space="0" w:color="auto"/>
        <w:bottom w:val="none" w:sz="0" w:space="0" w:color="auto"/>
        <w:right w:val="none" w:sz="0" w:space="0" w:color="auto"/>
      </w:divBdr>
    </w:div>
    <w:div w:id="263347491">
      <w:marLeft w:val="0"/>
      <w:marRight w:val="0"/>
      <w:marTop w:val="0"/>
      <w:marBottom w:val="0"/>
      <w:divBdr>
        <w:top w:val="none" w:sz="0" w:space="0" w:color="auto"/>
        <w:left w:val="none" w:sz="0" w:space="0" w:color="auto"/>
        <w:bottom w:val="none" w:sz="0" w:space="0" w:color="auto"/>
        <w:right w:val="none" w:sz="0" w:space="0" w:color="auto"/>
      </w:divBdr>
    </w:div>
    <w:div w:id="263347492">
      <w:marLeft w:val="0"/>
      <w:marRight w:val="0"/>
      <w:marTop w:val="0"/>
      <w:marBottom w:val="0"/>
      <w:divBdr>
        <w:top w:val="none" w:sz="0" w:space="0" w:color="auto"/>
        <w:left w:val="none" w:sz="0" w:space="0" w:color="auto"/>
        <w:bottom w:val="none" w:sz="0" w:space="0" w:color="auto"/>
        <w:right w:val="none" w:sz="0" w:space="0" w:color="auto"/>
      </w:divBdr>
    </w:div>
    <w:div w:id="263347493">
      <w:marLeft w:val="0"/>
      <w:marRight w:val="0"/>
      <w:marTop w:val="0"/>
      <w:marBottom w:val="0"/>
      <w:divBdr>
        <w:top w:val="none" w:sz="0" w:space="0" w:color="auto"/>
        <w:left w:val="none" w:sz="0" w:space="0" w:color="auto"/>
        <w:bottom w:val="none" w:sz="0" w:space="0" w:color="auto"/>
        <w:right w:val="none" w:sz="0" w:space="0" w:color="auto"/>
      </w:divBdr>
    </w:div>
    <w:div w:id="263347494">
      <w:marLeft w:val="0"/>
      <w:marRight w:val="0"/>
      <w:marTop w:val="0"/>
      <w:marBottom w:val="0"/>
      <w:divBdr>
        <w:top w:val="none" w:sz="0" w:space="0" w:color="auto"/>
        <w:left w:val="none" w:sz="0" w:space="0" w:color="auto"/>
        <w:bottom w:val="none" w:sz="0" w:space="0" w:color="auto"/>
        <w:right w:val="none" w:sz="0" w:space="0" w:color="auto"/>
      </w:divBdr>
    </w:div>
    <w:div w:id="263347495">
      <w:marLeft w:val="0"/>
      <w:marRight w:val="0"/>
      <w:marTop w:val="0"/>
      <w:marBottom w:val="0"/>
      <w:divBdr>
        <w:top w:val="none" w:sz="0" w:space="0" w:color="auto"/>
        <w:left w:val="none" w:sz="0" w:space="0" w:color="auto"/>
        <w:bottom w:val="none" w:sz="0" w:space="0" w:color="auto"/>
        <w:right w:val="none" w:sz="0" w:space="0" w:color="auto"/>
      </w:divBdr>
    </w:div>
    <w:div w:id="263347496">
      <w:marLeft w:val="0"/>
      <w:marRight w:val="0"/>
      <w:marTop w:val="0"/>
      <w:marBottom w:val="0"/>
      <w:divBdr>
        <w:top w:val="none" w:sz="0" w:space="0" w:color="auto"/>
        <w:left w:val="none" w:sz="0" w:space="0" w:color="auto"/>
        <w:bottom w:val="none" w:sz="0" w:space="0" w:color="auto"/>
        <w:right w:val="none" w:sz="0" w:space="0" w:color="auto"/>
      </w:divBdr>
    </w:div>
    <w:div w:id="263347497">
      <w:marLeft w:val="0"/>
      <w:marRight w:val="0"/>
      <w:marTop w:val="0"/>
      <w:marBottom w:val="0"/>
      <w:divBdr>
        <w:top w:val="none" w:sz="0" w:space="0" w:color="auto"/>
        <w:left w:val="none" w:sz="0" w:space="0" w:color="auto"/>
        <w:bottom w:val="none" w:sz="0" w:space="0" w:color="auto"/>
        <w:right w:val="none" w:sz="0" w:space="0" w:color="auto"/>
      </w:divBdr>
    </w:div>
    <w:div w:id="263347498">
      <w:marLeft w:val="0"/>
      <w:marRight w:val="0"/>
      <w:marTop w:val="0"/>
      <w:marBottom w:val="0"/>
      <w:divBdr>
        <w:top w:val="none" w:sz="0" w:space="0" w:color="auto"/>
        <w:left w:val="none" w:sz="0" w:space="0" w:color="auto"/>
        <w:bottom w:val="none" w:sz="0" w:space="0" w:color="auto"/>
        <w:right w:val="none" w:sz="0" w:space="0" w:color="auto"/>
      </w:divBdr>
    </w:div>
    <w:div w:id="263347499">
      <w:marLeft w:val="0"/>
      <w:marRight w:val="0"/>
      <w:marTop w:val="0"/>
      <w:marBottom w:val="0"/>
      <w:divBdr>
        <w:top w:val="none" w:sz="0" w:space="0" w:color="auto"/>
        <w:left w:val="none" w:sz="0" w:space="0" w:color="auto"/>
        <w:bottom w:val="none" w:sz="0" w:space="0" w:color="auto"/>
        <w:right w:val="none" w:sz="0" w:space="0" w:color="auto"/>
      </w:divBdr>
    </w:div>
    <w:div w:id="263347500">
      <w:marLeft w:val="0"/>
      <w:marRight w:val="0"/>
      <w:marTop w:val="0"/>
      <w:marBottom w:val="0"/>
      <w:divBdr>
        <w:top w:val="none" w:sz="0" w:space="0" w:color="auto"/>
        <w:left w:val="none" w:sz="0" w:space="0" w:color="auto"/>
        <w:bottom w:val="none" w:sz="0" w:space="0" w:color="auto"/>
        <w:right w:val="none" w:sz="0" w:space="0" w:color="auto"/>
      </w:divBdr>
    </w:div>
    <w:div w:id="263347501">
      <w:marLeft w:val="0"/>
      <w:marRight w:val="0"/>
      <w:marTop w:val="0"/>
      <w:marBottom w:val="0"/>
      <w:divBdr>
        <w:top w:val="none" w:sz="0" w:space="0" w:color="auto"/>
        <w:left w:val="none" w:sz="0" w:space="0" w:color="auto"/>
        <w:bottom w:val="none" w:sz="0" w:space="0" w:color="auto"/>
        <w:right w:val="none" w:sz="0" w:space="0" w:color="auto"/>
      </w:divBdr>
    </w:div>
    <w:div w:id="263347502">
      <w:marLeft w:val="0"/>
      <w:marRight w:val="0"/>
      <w:marTop w:val="0"/>
      <w:marBottom w:val="0"/>
      <w:divBdr>
        <w:top w:val="none" w:sz="0" w:space="0" w:color="auto"/>
        <w:left w:val="none" w:sz="0" w:space="0" w:color="auto"/>
        <w:bottom w:val="none" w:sz="0" w:space="0" w:color="auto"/>
        <w:right w:val="none" w:sz="0" w:space="0" w:color="auto"/>
      </w:divBdr>
    </w:div>
    <w:div w:id="263347503">
      <w:marLeft w:val="0"/>
      <w:marRight w:val="0"/>
      <w:marTop w:val="0"/>
      <w:marBottom w:val="0"/>
      <w:divBdr>
        <w:top w:val="none" w:sz="0" w:space="0" w:color="auto"/>
        <w:left w:val="none" w:sz="0" w:space="0" w:color="auto"/>
        <w:bottom w:val="none" w:sz="0" w:space="0" w:color="auto"/>
        <w:right w:val="none" w:sz="0" w:space="0" w:color="auto"/>
      </w:divBdr>
    </w:div>
    <w:div w:id="263347504">
      <w:marLeft w:val="0"/>
      <w:marRight w:val="0"/>
      <w:marTop w:val="0"/>
      <w:marBottom w:val="0"/>
      <w:divBdr>
        <w:top w:val="none" w:sz="0" w:space="0" w:color="auto"/>
        <w:left w:val="none" w:sz="0" w:space="0" w:color="auto"/>
        <w:bottom w:val="none" w:sz="0" w:space="0" w:color="auto"/>
        <w:right w:val="none" w:sz="0" w:space="0" w:color="auto"/>
      </w:divBdr>
    </w:div>
    <w:div w:id="263347505">
      <w:marLeft w:val="0"/>
      <w:marRight w:val="0"/>
      <w:marTop w:val="0"/>
      <w:marBottom w:val="0"/>
      <w:divBdr>
        <w:top w:val="none" w:sz="0" w:space="0" w:color="auto"/>
        <w:left w:val="none" w:sz="0" w:space="0" w:color="auto"/>
        <w:bottom w:val="none" w:sz="0" w:space="0" w:color="auto"/>
        <w:right w:val="none" w:sz="0" w:space="0" w:color="auto"/>
      </w:divBdr>
    </w:div>
    <w:div w:id="263347506">
      <w:marLeft w:val="0"/>
      <w:marRight w:val="0"/>
      <w:marTop w:val="0"/>
      <w:marBottom w:val="0"/>
      <w:divBdr>
        <w:top w:val="none" w:sz="0" w:space="0" w:color="auto"/>
        <w:left w:val="none" w:sz="0" w:space="0" w:color="auto"/>
        <w:bottom w:val="none" w:sz="0" w:space="0" w:color="auto"/>
        <w:right w:val="none" w:sz="0" w:space="0" w:color="auto"/>
      </w:divBdr>
    </w:div>
    <w:div w:id="263347507">
      <w:marLeft w:val="0"/>
      <w:marRight w:val="0"/>
      <w:marTop w:val="0"/>
      <w:marBottom w:val="0"/>
      <w:divBdr>
        <w:top w:val="none" w:sz="0" w:space="0" w:color="auto"/>
        <w:left w:val="none" w:sz="0" w:space="0" w:color="auto"/>
        <w:bottom w:val="none" w:sz="0" w:space="0" w:color="auto"/>
        <w:right w:val="none" w:sz="0" w:space="0" w:color="auto"/>
      </w:divBdr>
    </w:div>
    <w:div w:id="263347508">
      <w:marLeft w:val="0"/>
      <w:marRight w:val="0"/>
      <w:marTop w:val="0"/>
      <w:marBottom w:val="0"/>
      <w:divBdr>
        <w:top w:val="none" w:sz="0" w:space="0" w:color="auto"/>
        <w:left w:val="none" w:sz="0" w:space="0" w:color="auto"/>
        <w:bottom w:val="none" w:sz="0" w:space="0" w:color="auto"/>
        <w:right w:val="none" w:sz="0" w:space="0" w:color="auto"/>
      </w:divBdr>
    </w:div>
    <w:div w:id="263347509">
      <w:marLeft w:val="0"/>
      <w:marRight w:val="0"/>
      <w:marTop w:val="0"/>
      <w:marBottom w:val="0"/>
      <w:divBdr>
        <w:top w:val="none" w:sz="0" w:space="0" w:color="auto"/>
        <w:left w:val="none" w:sz="0" w:space="0" w:color="auto"/>
        <w:bottom w:val="none" w:sz="0" w:space="0" w:color="auto"/>
        <w:right w:val="none" w:sz="0" w:space="0" w:color="auto"/>
      </w:divBdr>
    </w:div>
    <w:div w:id="263347510">
      <w:marLeft w:val="0"/>
      <w:marRight w:val="0"/>
      <w:marTop w:val="0"/>
      <w:marBottom w:val="0"/>
      <w:divBdr>
        <w:top w:val="none" w:sz="0" w:space="0" w:color="auto"/>
        <w:left w:val="none" w:sz="0" w:space="0" w:color="auto"/>
        <w:bottom w:val="none" w:sz="0" w:space="0" w:color="auto"/>
        <w:right w:val="none" w:sz="0" w:space="0" w:color="auto"/>
      </w:divBdr>
    </w:div>
    <w:div w:id="263347511">
      <w:marLeft w:val="0"/>
      <w:marRight w:val="0"/>
      <w:marTop w:val="0"/>
      <w:marBottom w:val="0"/>
      <w:divBdr>
        <w:top w:val="none" w:sz="0" w:space="0" w:color="auto"/>
        <w:left w:val="none" w:sz="0" w:space="0" w:color="auto"/>
        <w:bottom w:val="none" w:sz="0" w:space="0" w:color="auto"/>
        <w:right w:val="none" w:sz="0" w:space="0" w:color="auto"/>
      </w:divBdr>
    </w:div>
    <w:div w:id="263347512">
      <w:marLeft w:val="0"/>
      <w:marRight w:val="0"/>
      <w:marTop w:val="0"/>
      <w:marBottom w:val="0"/>
      <w:divBdr>
        <w:top w:val="none" w:sz="0" w:space="0" w:color="auto"/>
        <w:left w:val="none" w:sz="0" w:space="0" w:color="auto"/>
        <w:bottom w:val="none" w:sz="0" w:space="0" w:color="auto"/>
        <w:right w:val="none" w:sz="0" w:space="0" w:color="auto"/>
      </w:divBdr>
    </w:div>
    <w:div w:id="263347513">
      <w:marLeft w:val="0"/>
      <w:marRight w:val="0"/>
      <w:marTop w:val="0"/>
      <w:marBottom w:val="0"/>
      <w:divBdr>
        <w:top w:val="none" w:sz="0" w:space="0" w:color="auto"/>
        <w:left w:val="none" w:sz="0" w:space="0" w:color="auto"/>
        <w:bottom w:val="none" w:sz="0" w:space="0" w:color="auto"/>
        <w:right w:val="none" w:sz="0" w:space="0" w:color="auto"/>
      </w:divBdr>
    </w:div>
    <w:div w:id="263347514">
      <w:marLeft w:val="0"/>
      <w:marRight w:val="0"/>
      <w:marTop w:val="0"/>
      <w:marBottom w:val="0"/>
      <w:divBdr>
        <w:top w:val="none" w:sz="0" w:space="0" w:color="auto"/>
        <w:left w:val="none" w:sz="0" w:space="0" w:color="auto"/>
        <w:bottom w:val="none" w:sz="0" w:space="0" w:color="auto"/>
        <w:right w:val="none" w:sz="0" w:space="0" w:color="auto"/>
      </w:divBdr>
    </w:div>
    <w:div w:id="263347515">
      <w:marLeft w:val="0"/>
      <w:marRight w:val="0"/>
      <w:marTop w:val="0"/>
      <w:marBottom w:val="0"/>
      <w:divBdr>
        <w:top w:val="none" w:sz="0" w:space="0" w:color="auto"/>
        <w:left w:val="none" w:sz="0" w:space="0" w:color="auto"/>
        <w:bottom w:val="none" w:sz="0" w:space="0" w:color="auto"/>
        <w:right w:val="none" w:sz="0" w:space="0" w:color="auto"/>
      </w:divBdr>
    </w:div>
    <w:div w:id="263347516">
      <w:marLeft w:val="0"/>
      <w:marRight w:val="0"/>
      <w:marTop w:val="0"/>
      <w:marBottom w:val="0"/>
      <w:divBdr>
        <w:top w:val="none" w:sz="0" w:space="0" w:color="auto"/>
        <w:left w:val="none" w:sz="0" w:space="0" w:color="auto"/>
        <w:bottom w:val="none" w:sz="0" w:space="0" w:color="auto"/>
        <w:right w:val="none" w:sz="0" w:space="0" w:color="auto"/>
      </w:divBdr>
    </w:div>
    <w:div w:id="263347517">
      <w:marLeft w:val="0"/>
      <w:marRight w:val="0"/>
      <w:marTop w:val="0"/>
      <w:marBottom w:val="0"/>
      <w:divBdr>
        <w:top w:val="none" w:sz="0" w:space="0" w:color="auto"/>
        <w:left w:val="none" w:sz="0" w:space="0" w:color="auto"/>
        <w:bottom w:val="none" w:sz="0" w:space="0" w:color="auto"/>
        <w:right w:val="none" w:sz="0" w:space="0" w:color="auto"/>
      </w:divBdr>
    </w:div>
    <w:div w:id="263347518">
      <w:marLeft w:val="0"/>
      <w:marRight w:val="0"/>
      <w:marTop w:val="0"/>
      <w:marBottom w:val="0"/>
      <w:divBdr>
        <w:top w:val="none" w:sz="0" w:space="0" w:color="auto"/>
        <w:left w:val="none" w:sz="0" w:space="0" w:color="auto"/>
        <w:bottom w:val="none" w:sz="0" w:space="0" w:color="auto"/>
        <w:right w:val="none" w:sz="0" w:space="0" w:color="auto"/>
      </w:divBdr>
    </w:div>
    <w:div w:id="263347519">
      <w:marLeft w:val="0"/>
      <w:marRight w:val="0"/>
      <w:marTop w:val="0"/>
      <w:marBottom w:val="0"/>
      <w:divBdr>
        <w:top w:val="none" w:sz="0" w:space="0" w:color="auto"/>
        <w:left w:val="none" w:sz="0" w:space="0" w:color="auto"/>
        <w:bottom w:val="none" w:sz="0" w:space="0" w:color="auto"/>
        <w:right w:val="none" w:sz="0" w:space="0" w:color="auto"/>
      </w:divBdr>
    </w:div>
    <w:div w:id="263347520">
      <w:marLeft w:val="0"/>
      <w:marRight w:val="0"/>
      <w:marTop w:val="0"/>
      <w:marBottom w:val="0"/>
      <w:divBdr>
        <w:top w:val="none" w:sz="0" w:space="0" w:color="auto"/>
        <w:left w:val="none" w:sz="0" w:space="0" w:color="auto"/>
        <w:bottom w:val="none" w:sz="0" w:space="0" w:color="auto"/>
        <w:right w:val="none" w:sz="0" w:space="0" w:color="auto"/>
      </w:divBdr>
    </w:div>
    <w:div w:id="263347521">
      <w:marLeft w:val="0"/>
      <w:marRight w:val="0"/>
      <w:marTop w:val="0"/>
      <w:marBottom w:val="0"/>
      <w:divBdr>
        <w:top w:val="none" w:sz="0" w:space="0" w:color="auto"/>
        <w:left w:val="none" w:sz="0" w:space="0" w:color="auto"/>
        <w:bottom w:val="none" w:sz="0" w:space="0" w:color="auto"/>
        <w:right w:val="none" w:sz="0" w:space="0" w:color="auto"/>
      </w:divBdr>
    </w:div>
    <w:div w:id="263347522">
      <w:marLeft w:val="0"/>
      <w:marRight w:val="0"/>
      <w:marTop w:val="0"/>
      <w:marBottom w:val="0"/>
      <w:divBdr>
        <w:top w:val="none" w:sz="0" w:space="0" w:color="auto"/>
        <w:left w:val="none" w:sz="0" w:space="0" w:color="auto"/>
        <w:bottom w:val="none" w:sz="0" w:space="0" w:color="auto"/>
        <w:right w:val="none" w:sz="0" w:space="0" w:color="auto"/>
      </w:divBdr>
    </w:div>
    <w:div w:id="263347523">
      <w:marLeft w:val="0"/>
      <w:marRight w:val="0"/>
      <w:marTop w:val="0"/>
      <w:marBottom w:val="0"/>
      <w:divBdr>
        <w:top w:val="none" w:sz="0" w:space="0" w:color="auto"/>
        <w:left w:val="none" w:sz="0" w:space="0" w:color="auto"/>
        <w:bottom w:val="none" w:sz="0" w:space="0" w:color="auto"/>
        <w:right w:val="none" w:sz="0" w:space="0" w:color="auto"/>
      </w:divBdr>
    </w:div>
    <w:div w:id="263347524">
      <w:marLeft w:val="0"/>
      <w:marRight w:val="0"/>
      <w:marTop w:val="0"/>
      <w:marBottom w:val="0"/>
      <w:divBdr>
        <w:top w:val="none" w:sz="0" w:space="0" w:color="auto"/>
        <w:left w:val="none" w:sz="0" w:space="0" w:color="auto"/>
        <w:bottom w:val="none" w:sz="0" w:space="0" w:color="auto"/>
        <w:right w:val="none" w:sz="0" w:space="0" w:color="auto"/>
      </w:divBdr>
    </w:div>
    <w:div w:id="263347525">
      <w:marLeft w:val="0"/>
      <w:marRight w:val="0"/>
      <w:marTop w:val="0"/>
      <w:marBottom w:val="0"/>
      <w:divBdr>
        <w:top w:val="none" w:sz="0" w:space="0" w:color="auto"/>
        <w:left w:val="none" w:sz="0" w:space="0" w:color="auto"/>
        <w:bottom w:val="none" w:sz="0" w:space="0" w:color="auto"/>
        <w:right w:val="none" w:sz="0" w:space="0" w:color="auto"/>
      </w:divBdr>
    </w:div>
    <w:div w:id="263347526">
      <w:marLeft w:val="0"/>
      <w:marRight w:val="0"/>
      <w:marTop w:val="0"/>
      <w:marBottom w:val="0"/>
      <w:divBdr>
        <w:top w:val="none" w:sz="0" w:space="0" w:color="auto"/>
        <w:left w:val="none" w:sz="0" w:space="0" w:color="auto"/>
        <w:bottom w:val="none" w:sz="0" w:space="0" w:color="auto"/>
        <w:right w:val="none" w:sz="0" w:space="0" w:color="auto"/>
      </w:divBdr>
    </w:div>
    <w:div w:id="263347527">
      <w:marLeft w:val="0"/>
      <w:marRight w:val="0"/>
      <w:marTop w:val="0"/>
      <w:marBottom w:val="0"/>
      <w:divBdr>
        <w:top w:val="none" w:sz="0" w:space="0" w:color="auto"/>
        <w:left w:val="none" w:sz="0" w:space="0" w:color="auto"/>
        <w:bottom w:val="none" w:sz="0" w:space="0" w:color="auto"/>
        <w:right w:val="none" w:sz="0" w:space="0" w:color="auto"/>
      </w:divBdr>
    </w:div>
    <w:div w:id="263347528">
      <w:marLeft w:val="0"/>
      <w:marRight w:val="0"/>
      <w:marTop w:val="0"/>
      <w:marBottom w:val="0"/>
      <w:divBdr>
        <w:top w:val="none" w:sz="0" w:space="0" w:color="auto"/>
        <w:left w:val="none" w:sz="0" w:space="0" w:color="auto"/>
        <w:bottom w:val="none" w:sz="0" w:space="0" w:color="auto"/>
        <w:right w:val="none" w:sz="0" w:space="0" w:color="auto"/>
      </w:divBdr>
    </w:div>
    <w:div w:id="263347529">
      <w:marLeft w:val="0"/>
      <w:marRight w:val="0"/>
      <w:marTop w:val="0"/>
      <w:marBottom w:val="0"/>
      <w:divBdr>
        <w:top w:val="none" w:sz="0" w:space="0" w:color="auto"/>
        <w:left w:val="none" w:sz="0" w:space="0" w:color="auto"/>
        <w:bottom w:val="none" w:sz="0" w:space="0" w:color="auto"/>
        <w:right w:val="none" w:sz="0" w:space="0" w:color="auto"/>
      </w:divBdr>
    </w:div>
    <w:div w:id="263347530">
      <w:marLeft w:val="0"/>
      <w:marRight w:val="0"/>
      <w:marTop w:val="0"/>
      <w:marBottom w:val="0"/>
      <w:divBdr>
        <w:top w:val="none" w:sz="0" w:space="0" w:color="auto"/>
        <w:left w:val="none" w:sz="0" w:space="0" w:color="auto"/>
        <w:bottom w:val="none" w:sz="0" w:space="0" w:color="auto"/>
        <w:right w:val="none" w:sz="0" w:space="0" w:color="auto"/>
      </w:divBdr>
    </w:div>
    <w:div w:id="263347531">
      <w:marLeft w:val="0"/>
      <w:marRight w:val="0"/>
      <w:marTop w:val="0"/>
      <w:marBottom w:val="0"/>
      <w:divBdr>
        <w:top w:val="none" w:sz="0" w:space="0" w:color="auto"/>
        <w:left w:val="none" w:sz="0" w:space="0" w:color="auto"/>
        <w:bottom w:val="none" w:sz="0" w:space="0" w:color="auto"/>
        <w:right w:val="none" w:sz="0" w:space="0" w:color="auto"/>
      </w:divBdr>
    </w:div>
    <w:div w:id="263347532">
      <w:marLeft w:val="0"/>
      <w:marRight w:val="0"/>
      <w:marTop w:val="0"/>
      <w:marBottom w:val="0"/>
      <w:divBdr>
        <w:top w:val="none" w:sz="0" w:space="0" w:color="auto"/>
        <w:left w:val="none" w:sz="0" w:space="0" w:color="auto"/>
        <w:bottom w:val="none" w:sz="0" w:space="0" w:color="auto"/>
        <w:right w:val="none" w:sz="0" w:space="0" w:color="auto"/>
      </w:divBdr>
    </w:div>
    <w:div w:id="263347533">
      <w:marLeft w:val="0"/>
      <w:marRight w:val="0"/>
      <w:marTop w:val="0"/>
      <w:marBottom w:val="0"/>
      <w:divBdr>
        <w:top w:val="none" w:sz="0" w:space="0" w:color="auto"/>
        <w:left w:val="none" w:sz="0" w:space="0" w:color="auto"/>
        <w:bottom w:val="none" w:sz="0" w:space="0" w:color="auto"/>
        <w:right w:val="none" w:sz="0" w:space="0" w:color="auto"/>
      </w:divBdr>
    </w:div>
    <w:div w:id="263347534">
      <w:marLeft w:val="0"/>
      <w:marRight w:val="0"/>
      <w:marTop w:val="0"/>
      <w:marBottom w:val="0"/>
      <w:divBdr>
        <w:top w:val="none" w:sz="0" w:space="0" w:color="auto"/>
        <w:left w:val="none" w:sz="0" w:space="0" w:color="auto"/>
        <w:bottom w:val="none" w:sz="0" w:space="0" w:color="auto"/>
        <w:right w:val="none" w:sz="0" w:space="0" w:color="auto"/>
      </w:divBdr>
    </w:div>
    <w:div w:id="263347535">
      <w:marLeft w:val="0"/>
      <w:marRight w:val="0"/>
      <w:marTop w:val="0"/>
      <w:marBottom w:val="0"/>
      <w:divBdr>
        <w:top w:val="none" w:sz="0" w:space="0" w:color="auto"/>
        <w:left w:val="none" w:sz="0" w:space="0" w:color="auto"/>
        <w:bottom w:val="none" w:sz="0" w:space="0" w:color="auto"/>
        <w:right w:val="none" w:sz="0" w:space="0" w:color="auto"/>
      </w:divBdr>
    </w:div>
    <w:div w:id="263347536">
      <w:marLeft w:val="0"/>
      <w:marRight w:val="0"/>
      <w:marTop w:val="0"/>
      <w:marBottom w:val="0"/>
      <w:divBdr>
        <w:top w:val="none" w:sz="0" w:space="0" w:color="auto"/>
        <w:left w:val="none" w:sz="0" w:space="0" w:color="auto"/>
        <w:bottom w:val="none" w:sz="0" w:space="0" w:color="auto"/>
        <w:right w:val="none" w:sz="0" w:space="0" w:color="auto"/>
      </w:divBdr>
    </w:div>
    <w:div w:id="263347537">
      <w:marLeft w:val="0"/>
      <w:marRight w:val="0"/>
      <w:marTop w:val="0"/>
      <w:marBottom w:val="0"/>
      <w:divBdr>
        <w:top w:val="none" w:sz="0" w:space="0" w:color="auto"/>
        <w:left w:val="none" w:sz="0" w:space="0" w:color="auto"/>
        <w:bottom w:val="none" w:sz="0" w:space="0" w:color="auto"/>
        <w:right w:val="none" w:sz="0" w:space="0" w:color="auto"/>
      </w:divBdr>
    </w:div>
    <w:div w:id="263347538">
      <w:marLeft w:val="0"/>
      <w:marRight w:val="0"/>
      <w:marTop w:val="0"/>
      <w:marBottom w:val="0"/>
      <w:divBdr>
        <w:top w:val="none" w:sz="0" w:space="0" w:color="auto"/>
        <w:left w:val="none" w:sz="0" w:space="0" w:color="auto"/>
        <w:bottom w:val="none" w:sz="0" w:space="0" w:color="auto"/>
        <w:right w:val="none" w:sz="0" w:space="0" w:color="auto"/>
      </w:divBdr>
    </w:div>
    <w:div w:id="263347539">
      <w:marLeft w:val="0"/>
      <w:marRight w:val="0"/>
      <w:marTop w:val="0"/>
      <w:marBottom w:val="0"/>
      <w:divBdr>
        <w:top w:val="none" w:sz="0" w:space="0" w:color="auto"/>
        <w:left w:val="none" w:sz="0" w:space="0" w:color="auto"/>
        <w:bottom w:val="none" w:sz="0" w:space="0" w:color="auto"/>
        <w:right w:val="none" w:sz="0" w:space="0" w:color="auto"/>
      </w:divBdr>
    </w:div>
    <w:div w:id="263347540">
      <w:marLeft w:val="0"/>
      <w:marRight w:val="0"/>
      <w:marTop w:val="0"/>
      <w:marBottom w:val="0"/>
      <w:divBdr>
        <w:top w:val="none" w:sz="0" w:space="0" w:color="auto"/>
        <w:left w:val="none" w:sz="0" w:space="0" w:color="auto"/>
        <w:bottom w:val="none" w:sz="0" w:space="0" w:color="auto"/>
        <w:right w:val="none" w:sz="0" w:space="0" w:color="auto"/>
      </w:divBdr>
    </w:div>
    <w:div w:id="263347541">
      <w:marLeft w:val="0"/>
      <w:marRight w:val="0"/>
      <w:marTop w:val="0"/>
      <w:marBottom w:val="0"/>
      <w:divBdr>
        <w:top w:val="none" w:sz="0" w:space="0" w:color="auto"/>
        <w:left w:val="none" w:sz="0" w:space="0" w:color="auto"/>
        <w:bottom w:val="none" w:sz="0" w:space="0" w:color="auto"/>
        <w:right w:val="none" w:sz="0" w:space="0" w:color="auto"/>
      </w:divBdr>
    </w:div>
    <w:div w:id="263347542">
      <w:marLeft w:val="0"/>
      <w:marRight w:val="0"/>
      <w:marTop w:val="0"/>
      <w:marBottom w:val="0"/>
      <w:divBdr>
        <w:top w:val="none" w:sz="0" w:space="0" w:color="auto"/>
        <w:left w:val="none" w:sz="0" w:space="0" w:color="auto"/>
        <w:bottom w:val="none" w:sz="0" w:space="0" w:color="auto"/>
        <w:right w:val="none" w:sz="0" w:space="0" w:color="auto"/>
      </w:divBdr>
    </w:div>
    <w:div w:id="263347543">
      <w:marLeft w:val="0"/>
      <w:marRight w:val="0"/>
      <w:marTop w:val="0"/>
      <w:marBottom w:val="0"/>
      <w:divBdr>
        <w:top w:val="none" w:sz="0" w:space="0" w:color="auto"/>
        <w:left w:val="none" w:sz="0" w:space="0" w:color="auto"/>
        <w:bottom w:val="none" w:sz="0" w:space="0" w:color="auto"/>
        <w:right w:val="none" w:sz="0" w:space="0" w:color="auto"/>
      </w:divBdr>
    </w:div>
    <w:div w:id="263347544">
      <w:marLeft w:val="0"/>
      <w:marRight w:val="0"/>
      <w:marTop w:val="0"/>
      <w:marBottom w:val="0"/>
      <w:divBdr>
        <w:top w:val="none" w:sz="0" w:space="0" w:color="auto"/>
        <w:left w:val="none" w:sz="0" w:space="0" w:color="auto"/>
        <w:bottom w:val="none" w:sz="0" w:space="0" w:color="auto"/>
        <w:right w:val="none" w:sz="0" w:space="0" w:color="auto"/>
      </w:divBdr>
    </w:div>
    <w:div w:id="263347545">
      <w:marLeft w:val="0"/>
      <w:marRight w:val="0"/>
      <w:marTop w:val="0"/>
      <w:marBottom w:val="0"/>
      <w:divBdr>
        <w:top w:val="none" w:sz="0" w:space="0" w:color="auto"/>
        <w:left w:val="none" w:sz="0" w:space="0" w:color="auto"/>
        <w:bottom w:val="none" w:sz="0" w:space="0" w:color="auto"/>
        <w:right w:val="none" w:sz="0" w:space="0" w:color="auto"/>
      </w:divBdr>
    </w:div>
    <w:div w:id="263347546">
      <w:marLeft w:val="0"/>
      <w:marRight w:val="0"/>
      <w:marTop w:val="0"/>
      <w:marBottom w:val="0"/>
      <w:divBdr>
        <w:top w:val="none" w:sz="0" w:space="0" w:color="auto"/>
        <w:left w:val="none" w:sz="0" w:space="0" w:color="auto"/>
        <w:bottom w:val="none" w:sz="0" w:space="0" w:color="auto"/>
        <w:right w:val="none" w:sz="0" w:space="0" w:color="auto"/>
      </w:divBdr>
    </w:div>
    <w:div w:id="263347547">
      <w:marLeft w:val="0"/>
      <w:marRight w:val="0"/>
      <w:marTop w:val="0"/>
      <w:marBottom w:val="0"/>
      <w:divBdr>
        <w:top w:val="none" w:sz="0" w:space="0" w:color="auto"/>
        <w:left w:val="none" w:sz="0" w:space="0" w:color="auto"/>
        <w:bottom w:val="none" w:sz="0" w:space="0" w:color="auto"/>
        <w:right w:val="none" w:sz="0" w:space="0" w:color="auto"/>
      </w:divBdr>
    </w:div>
    <w:div w:id="263347548">
      <w:marLeft w:val="0"/>
      <w:marRight w:val="0"/>
      <w:marTop w:val="0"/>
      <w:marBottom w:val="0"/>
      <w:divBdr>
        <w:top w:val="none" w:sz="0" w:space="0" w:color="auto"/>
        <w:left w:val="none" w:sz="0" w:space="0" w:color="auto"/>
        <w:bottom w:val="none" w:sz="0" w:space="0" w:color="auto"/>
        <w:right w:val="none" w:sz="0" w:space="0" w:color="auto"/>
      </w:divBdr>
    </w:div>
    <w:div w:id="263347549">
      <w:marLeft w:val="0"/>
      <w:marRight w:val="0"/>
      <w:marTop w:val="0"/>
      <w:marBottom w:val="0"/>
      <w:divBdr>
        <w:top w:val="none" w:sz="0" w:space="0" w:color="auto"/>
        <w:left w:val="none" w:sz="0" w:space="0" w:color="auto"/>
        <w:bottom w:val="none" w:sz="0" w:space="0" w:color="auto"/>
        <w:right w:val="none" w:sz="0" w:space="0" w:color="auto"/>
      </w:divBdr>
    </w:div>
    <w:div w:id="263347550">
      <w:marLeft w:val="0"/>
      <w:marRight w:val="0"/>
      <w:marTop w:val="0"/>
      <w:marBottom w:val="0"/>
      <w:divBdr>
        <w:top w:val="none" w:sz="0" w:space="0" w:color="auto"/>
        <w:left w:val="none" w:sz="0" w:space="0" w:color="auto"/>
        <w:bottom w:val="none" w:sz="0" w:space="0" w:color="auto"/>
        <w:right w:val="none" w:sz="0" w:space="0" w:color="auto"/>
      </w:divBdr>
    </w:div>
    <w:div w:id="263347551">
      <w:marLeft w:val="0"/>
      <w:marRight w:val="0"/>
      <w:marTop w:val="0"/>
      <w:marBottom w:val="0"/>
      <w:divBdr>
        <w:top w:val="none" w:sz="0" w:space="0" w:color="auto"/>
        <w:left w:val="none" w:sz="0" w:space="0" w:color="auto"/>
        <w:bottom w:val="none" w:sz="0" w:space="0" w:color="auto"/>
        <w:right w:val="none" w:sz="0" w:space="0" w:color="auto"/>
      </w:divBdr>
    </w:div>
    <w:div w:id="263347552">
      <w:marLeft w:val="0"/>
      <w:marRight w:val="0"/>
      <w:marTop w:val="0"/>
      <w:marBottom w:val="0"/>
      <w:divBdr>
        <w:top w:val="none" w:sz="0" w:space="0" w:color="auto"/>
        <w:left w:val="none" w:sz="0" w:space="0" w:color="auto"/>
        <w:bottom w:val="none" w:sz="0" w:space="0" w:color="auto"/>
        <w:right w:val="none" w:sz="0" w:space="0" w:color="auto"/>
      </w:divBdr>
    </w:div>
    <w:div w:id="263347553">
      <w:marLeft w:val="0"/>
      <w:marRight w:val="0"/>
      <w:marTop w:val="0"/>
      <w:marBottom w:val="0"/>
      <w:divBdr>
        <w:top w:val="none" w:sz="0" w:space="0" w:color="auto"/>
        <w:left w:val="none" w:sz="0" w:space="0" w:color="auto"/>
        <w:bottom w:val="none" w:sz="0" w:space="0" w:color="auto"/>
        <w:right w:val="none" w:sz="0" w:space="0" w:color="auto"/>
      </w:divBdr>
    </w:div>
    <w:div w:id="263347554">
      <w:marLeft w:val="0"/>
      <w:marRight w:val="0"/>
      <w:marTop w:val="0"/>
      <w:marBottom w:val="0"/>
      <w:divBdr>
        <w:top w:val="none" w:sz="0" w:space="0" w:color="auto"/>
        <w:left w:val="none" w:sz="0" w:space="0" w:color="auto"/>
        <w:bottom w:val="none" w:sz="0" w:space="0" w:color="auto"/>
        <w:right w:val="none" w:sz="0" w:space="0" w:color="auto"/>
      </w:divBdr>
    </w:div>
    <w:div w:id="263347555">
      <w:marLeft w:val="0"/>
      <w:marRight w:val="0"/>
      <w:marTop w:val="0"/>
      <w:marBottom w:val="0"/>
      <w:divBdr>
        <w:top w:val="none" w:sz="0" w:space="0" w:color="auto"/>
        <w:left w:val="none" w:sz="0" w:space="0" w:color="auto"/>
        <w:bottom w:val="none" w:sz="0" w:space="0" w:color="auto"/>
        <w:right w:val="none" w:sz="0" w:space="0" w:color="auto"/>
      </w:divBdr>
    </w:div>
    <w:div w:id="263347556">
      <w:marLeft w:val="0"/>
      <w:marRight w:val="0"/>
      <w:marTop w:val="0"/>
      <w:marBottom w:val="0"/>
      <w:divBdr>
        <w:top w:val="none" w:sz="0" w:space="0" w:color="auto"/>
        <w:left w:val="none" w:sz="0" w:space="0" w:color="auto"/>
        <w:bottom w:val="none" w:sz="0" w:space="0" w:color="auto"/>
        <w:right w:val="none" w:sz="0" w:space="0" w:color="auto"/>
      </w:divBdr>
    </w:div>
    <w:div w:id="263347557">
      <w:marLeft w:val="0"/>
      <w:marRight w:val="0"/>
      <w:marTop w:val="0"/>
      <w:marBottom w:val="0"/>
      <w:divBdr>
        <w:top w:val="none" w:sz="0" w:space="0" w:color="auto"/>
        <w:left w:val="none" w:sz="0" w:space="0" w:color="auto"/>
        <w:bottom w:val="none" w:sz="0" w:space="0" w:color="auto"/>
        <w:right w:val="none" w:sz="0" w:space="0" w:color="auto"/>
      </w:divBdr>
    </w:div>
    <w:div w:id="263347558">
      <w:marLeft w:val="0"/>
      <w:marRight w:val="0"/>
      <w:marTop w:val="0"/>
      <w:marBottom w:val="0"/>
      <w:divBdr>
        <w:top w:val="none" w:sz="0" w:space="0" w:color="auto"/>
        <w:left w:val="none" w:sz="0" w:space="0" w:color="auto"/>
        <w:bottom w:val="none" w:sz="0" w:space="0" w:color="auto"/>
        <w:right w:val="none" w:sz="0" w:space="0" w:color="auto"/>
      </w:divBdr>
    </w:div>
    <w:div w:id="263347559">
      <w:marLeft w:val="0"/>
      <w:marRight w:val="0"/>
      <w:marTop w:val="0"/>
      <w:marBottom w:val="0"/>
      <w:divBdr>
        <w:top w:val="none" w:sz="0" w:space="0" w:color="auto"/>
        <w:left w:val="none" w:sz="0" w:space="0" w:color="auto"/>
        <w:bottom w:val="none" w:sz="0" w:space="0" w:color="auto"/>
        <w:right w:val="none" w:sz="0" w:space="0" w:color="auto"/>
      </w:divBdr>
    </w:div>
    <w:div w:id="263347560">
      <w:marLeft w:val="0"/>
      <w:marRight w:val="0"/>
      <w:marTop w:val="0"/>
      <w:marBottom w:val="0"/>
      <w:divBdr>
        <w:top w:val="none" w:sz="0" w:space="0" w:color="auto"/>
        <w:left w:val="none" w:sz="0" w:space="0" w:color="auto"/>
        <w:bottom w:val="none" w:sz="0" w:space="0" w:color="auto"/>
        <w:right w:val="none" w:sz="0" w:space="0" w:color="auto"/>
      </w:divBdr>
    </w:div>
    <w:div w:id="263347561">
      <w:marLeft w:val="0"/>
      <w:marRight w:val="0"/>
      <w:marTop w:val="0"/>
      <w:marBottom w:val="0"/>
      <w:divBdr>
        <w:top w:val="none" w:sz="0" w:space="0" w:color="auto"/>
        <w:left w:val="none" w:sz="0" w:space="0" w:color="auto"/>
        <w:bottom w:val="none" w:sz="0" w:space="0" w:color="auto"/>
        <w:right w:val="none" w:sz="0" w:space="0" w:color="auto"/>
      </w:divBdr>
    </w:div>
    <w:div w:id="263347562">
      <w:marLeft w:val="0"/>
      <w:marRight w:val="0"/>
      <w:marTop w:val="0"/>
      <w:marBottom w:val="0"/>
      <w:divBdr>
        <w:top w:val="none" w:sz="0" w:space="0" w:color="auto"/>
        <w:left w:val="none" w:sz="0" w:space="0" w:color="auto"/>
        <w:bottom w:val="none" w:sz="0" w:space="0" w:color="auto"/>
        <w:right w:val="none" w:sz="0" w:space="0" w:color="auto"/>
      </w:divBdr>
    </w:div>
    <w:div w:id="263347563">
      <w:marLeft w:val="0"/>
      <w:marRight w:val="0"/>
      <w:marTop w:val="0"/>
      <w:marBottom w:val="0"/>
      <w:divBdr>
        <w:top w:val="none" w:sz="0" w:space="0" w:color="auto"/>
        <w:left w:val="none" w:sz="0" w:space="0" w:color="auto"/>
        <w:bottom w:val="none" w:sz="0" w:space="0" w:color="auto"/>
        <w:right w:val="none" w:sz="0" w:space="0" w:color="auto"/>
      </w:divBdr>
    </w:div>
    <w:div w:id="263347564">
      <w:marLeft w:val="0"/>
      <w:marRight w:val="0"/>
      <w:marTop w:val="0"/>
      <w:marBottom w:val="0"/>
      <w:divBdr>
        <w:top w:val="none" w:sz="0" w:space="0" w:color="auto"/>
        <w:left w:val="none" w:sz="0" w:space="0" w:color="auto"/>
        <w:bottom w:val="none" w:sz="0" w:space="0" w:color="auto"/>
        <w:right w:val="none" w:sz="0" w:space="0" w:color="auto"/>
      </w:divBdr>
    </w:div>
    <w:div w:id="263347565">
      <w:marLeft w:val="0"/>
      <w:marRight w:val="0"/>
      <w:marTop w:val="0"/>
      <w:marBottom w:val="0"/>
      <w:divBdr>
        <w:top w:val="none" w:sz="0" w:space="0" w:color="auto"/>
        <w:left w:val="none" w:sz="0" w:space="0" w:color="auto"/>
        <w:bottom w:val="none" w:sz="0" w:space="0" w:color="auto"/>
        <w:right w:val="none" w:sz="0" w:space="0" w:color="auto"/>
      </w:divBdr>
    </w:div>
    <w:div w:id="263347566">
      <w:marLeft w:val="0"/>
      <w:marRight w:val="0"/>
      <w:marTop w:val="0"/>
      <w:marBottom w:val="0"/>
      <w:divBdr>
        <w:top w:val="none" w:sz="0" w:space="0" w:color="auto"/>
        <w:left w:val="none" w:sz="0" w:space="0" w:color="auto"/>
        <w:bottom w:val="none" w:sz="0" w:space="0" w:color="auto"/>
        <w:right w:val="none" w:sz="0" w:space="0" w:color="auto"/>
      </w:divBdr>
    </w:div>
    <w:div w:id="263347567">
      <w:marLeft w:val="0"/>
      <w:marRight w:val="0"/>
      <w:marTop w:val="0"/>
      <w:marBottom w:val="0"/>
      <w:divBdr>
        <w:top w:val="none" w:sz="0" w:space="0" w:color="auto"/>
        <w:left w:val="none" w:sz="0" w:space="0" w:color="auto"/>
        <w:bottom w:val="none" w:sz="0" w:space="0" w:color="auto"/>
        <w:right w:val="none" w:sz="0" w:space="0" w:color="auto"/>
      </w:divBdr>
    </w:div>
    <w:div w:id="263347568">
      <w:marLeft w:val="0"/>
      <w:marRight w:val="0"/>
      <w:marTop w:val="0"/>
      <w:marBottom w:val="0"/>
      <w:divBdr>
        <w:top w:val="none" w:sz="0" w:space="0" w:color="auto"/>
        <w:left w:val="none" w:sz="0" w:space="0" w:color="auto"/>
        <w:bottom w:val="none" w:sz="0" w:space="0" w:color="auto"/>
        <w:right w:val="none" w:sz="0" w:space="0" w:color="auto"/>
      </w:divBdr>
    </w:div>
    <w:div w:id="263347569">
      <w:marLeft w:val="0"/>
      <w:marRight w:val="0"/>
      <w:marTop w:val="0"/>
      <w:marBottom w:val="0"/>
      <w:divBdr>
        <w:top w:val="none" w:sz="0" w:space="0" w:color="auto"/>
        <w:left w:val="none" w:sz="0" w:space="0" w:color="auto"/>
        <w:bottom w:val="none" w:sz="0" w:space="0" w:color="auto"/>
        <w:right w:val="none" w:sz="0" w:space="0" w:color="auto"/>
      </w:divBdr>
    </w:div>
    <w:div w:id="263347570">
      <w:marLeft w:val="0"/>
      <w:marRight w:val="0"/>
      <w:marTop w:val="0"/>
      <w:marBottom w:val="0"/>
      <w:divBdr>
        <w:top w:val="none" w:sz="0" w:space="0" w:color="auto"/>
        <w:left w:val="none" w:sz="0" w:space="0" w:color="auto"/>
        <w:bottom w:val="none" w:sz="0" w:space="0" w:color="auto"/>
        <w:right w:val="none" w:sz="0" w:space="0" w:color="auto"/>
      </w:divBdr>
    </w:div>
    <w:div w:id="263347571">
      <w:marLeft w:val="0"/>
      <w:marRight w:val="0"/>
      <w:marTop w:val="0"/>
      <w:marBottom w:val="0"/>
      <w:divBdr>
        <w:top w:val="none" w:sz="0" w:space="0" w:color="auto"/>
        <w:left w:val="none" w:sz="0" w:space="0" w:color="auto"/>
        <w:bottom w:val="none" w:sz="0" w:space="0" w:color="auto"/>
        <w:right w:val="none" w:sz="0" w:space="0" w:color="auto"/>
      </w:divBdr>
    </w:div>
    <w:div w:id="263347572">
      <w:marLeft w:val="0"/>
      <w:marRight w:val="0"/>
      <w:marTop w:val="0"/>
      <w:marBottom w:val="0"/>
      <w:divBdr>
        <w:top w:val="none" w:sz="0" w:space="0" w:color="auto"/>
        <w:left w:val="none" w:sz="0" w:space="0" w:color="auto"/>
        <w:bottom w:val="none" w:sz="0" w:space="0" w:color="auto"/>
        <w:right w:val="none" w:sz="0" w:space="0" w:color="auto"/>
      </w:divBdr>
    </w:div>
    <w:div w:id="263347573">
      <w:marLeft w:val="0"/>
      <w:marRight w:val="0"/>
      <w:marTop w:val="0"/>
      <w:marBottom w:val="0"/>
      <w:divBdr>
        <w:top w:val="none" w:sz="0" w:space="0" w:color="auto"/>
        <w:left w:val="none" w:sz="0" w:space="0" w:color="auto"/>
        <w:bottom w:val="none" w:sz="0" w:space="0" w:color="auto"/>
        <w:right w:val="none" w:sz="0" w:space="0" w:color="auto"/>
      </w:divBdr>
    </w:div>
    <w:div w:id="263347574">
      <w:marLeft w:val="0"/>
      <w:marRight w:val="0"/>
      <w:marTop w:val="0"/>
      <w:marBottom w:val="0"/>
      <w:divBdr>
        <w:top w:val="none" w:sz="0" w:space="0" w:color="auto"/>
        <w:left w:val="none" w:sz="0" w:space="0" w:color="auto"/>
        <w:bottom w:val="none" w:sz="0" w:space="0" w:color="auto"/>
        <w:right w:val="none" w:sz="0" w:space="0" w:color="auto"/>
      </w:divBdr>
    </w:div>
    <w:div w:id="263347575">
      <w:marLeft w:val="0"/>
      <w:marRight w:val="0"/>
      <w:marTop w:val="0"/>
      <w:marBottom w:val="0"/>
      <w:divBdr>
        <w:top w:val="none" w:sz="0" w:space="0" w:color="auto"/>
        <w:left w:val="none" w:sz="0" w:space="0" w:color="auto"/>
        <w:bottom w:val="none" w:sz="0" w:space="0" w:color="auto"/>
        <w:right w:val="none" w:sz="0" w:space="0" w:color="auto"/>
      </w:divBdr>
    </w:div>
    <w:div w:id="263347576">
      <w:marLeft w:val="0"/>
      <w:marRight w:val="0"/>
      <w:marTop w:val="0"/>
      <w:marBottom w:val="0"/>
      <w:divBdr>
        <w:top w:val="none" w:sz="0" w:space="0" w:color="auto"/>
        <w:left w:val="none" w:sz="0" w:space="0" w:color="auto"/>
        <w:bottom w:val="none" w:sz="0" w:space="0" w:color="auto"/>
        <w:right w:val="none" w:sz="0" w:space="0" w:color="auto"/>
      </w:divBdr>
    </w:div>
    <w:div w:id="263347577">
      <w:marLeft w:val="0"/>
      <w:marRight w:val="0"/>
      <w:marTop w:val="0"/>
      <w:marBottom w:val="0"/>
      <w:divBdr>
        <w:top w:val="none" w:sz="0" w:space="0" w:color="auto"/>
        <w:left w:val="none" w:sz="0" w:space="0" w:color="auto"/>
        <w:bottom w:val="none" w:sz="0" w:space="0" w:color="auto"/>
        <w:right w:val="none" w:sz="0" w:space="0" w:color="auto"/>
      </w:divBdr>
    </w:div>
    <w:div w:id="263347578">
      <w:marLeft w:val="0"/>
      <w:marRight w:val="0"/>
      <w:marTop w:val="0"/>
      <w:marBottom w:val="0"/>
      <w:divBdr>
        <w:top w:val="none" w:sz="0" w:space="0" w:color="auto"/>
        <w:left w:val="none" w:sz="0" w:space="0" w:color="auto"/>
        <w:bottom w:val="none" w:sz="0" w:space="0" w:color="auto"/>
        <w:right w:val="none" w:sz="0" w:space="0" w:color="auto"/>
      </w:divBdr>
    </w:div>
    <w:div w:id="263347579">
      <w:marLeft w:val="0"/>
      <w:marRight w:val="0"/>
      <w:marTop w:val="0"/>
      <w:marBottom w:val="0"/>
      <w:divBdr>
        <w:top w:val="none" w:sz="0" w:space="0" w:color="auto"/>
        <w:left w:val="none" w:sz="0" w:space="0" w:color="auto"/>
        <w:bottom w:val="none" w:sz="0" w:space="0" w:color="auto"/>
        <w:right w:val="none" w:sz="0" w:space="0" w:color="auto"/>
      </w:divBdr>
    </w:div>
    <w:div w:id="263347580">
      <w:marLeft w:val="0"/>
      <w:marRight w:val="0"/>
      <w:marTop w:val="0"/>
      <w:marBottom w:val="0"/>
      <w:divBdr>
        <w:top w:val="none" w:sz="0" w:space="0" w:color="auto"/>
        <w:left w:val="none" w:sz="0" w:space="0" w:color="auto"/>
        <w:bottom w:val="none" w:sz="0" w:space="0" w:color="auto"/>
        <w:right w:val="none" w:sz="0" w:space="0" w:color="auto"/>
      </w:divBdr>
    </w:div>
    <w:div w:id="263347581">
      <w:marLeft w:val="0"/>
      <w:marRight w:val="0"/>
      <w:marTop w:val="0"/>
      <w:marBottom w:val="0"/>
      <w:divBdr>
        <w:top w:val="none" w:sz="0" w:space="0" w:color="auto"/>
        <w:left w:val="none" w:sz="0" w:space="0" w:color="auto"/>
        <w:bottom w:val="none" w:sz="0" w:space="0" w:color="auto"/>
        <w:right w:val="none" w:sz="0" w:space="0" w:color="auto"/>
      </w:divBdr>
    </w:div>
    <w:div w:id="263347582">
      <w:marLeft w:val="0"/>
      <w:marRight w:val="0"/>
      <w:marTop w:val="0"/>
      <w:marBottom w:val="0"/>
      <w:divBdr>
        <w:top w:val="none" w:sz="0" w:space="0" w:color="auto"/>
        <w:left w:val="none" w:sz="0" w:space="0" w:color="auto"/>
        <w:bottom w:val="none" w:sz="0" w:space="0" w:color="auto"/>
        <w:right w:val="none" w:sz="0" w:space="0" w:color="auto"/>
      </w:divBdr>
    </w:div>
    <w:div w:id="263347583">
      <w:marLeft w:val="0"/>
      <w:marRight w:val="0"/>
      <w:marTop w:val="0"/>
      <w:marBottom w:val="0"/>
      <w:divBdr>
        <w:top w:val="none" w:sz="0" w:space="0" w:color="auto"/>
        <w:left w:val="none" w:sz="0" w:space="0" w:color="auto"/>
        <w:bottom w:val="none" w:sz="0" w:space="0" w:color="auto"/>
        <w:right w:val="none" w:sz="0" w:space="0" w:color="auto"/>
      </w:divBdr>
    </w:div>
    <w:div w:id="263347584">
      <w:marLeft w:val="0"/>
      <w:marRight w:val="0"/>
      <w:marTop w:val="0"/>
      <w:marBottom w:val="0"/>
      <w:divBdr>
        <w:top w:val="none" w:sz="0" w:space="0" w:color="auto"/>
        <w:left w:val="none" w:sz="0" w:space="0" w:color="auto"/>
        <w:bottom w:val="none" w:sz="0" w:space="0" w:color="auto"/>
        <w:right w:val="none" w:sz="0" w:space="0" w:color="auto"/>
      </w:divBdr>
    </w:div>
    <w:div w:id="263347585">
      <w:marLeft w:val="0"/>
      <w:marRight w:val="0"/>
      <w:marTop w:val="0"/>
      <w:marBottom w:val="0"/>
      <w:divBdr>
        <w:top w:val="none" w:sz="0" w:space="0" w:color="auto"/>
        <w:left w:val="none" w:sz="0" w:space="0" w:color="auto"/>
        <w:bottom w:val="none" w:sz="0" w:space="0" w:color="auto"/>
        <w:right w:val="none" w:sz="0" w:space="0" w:color="auto"/>
      </w:divBdr>
    </w:div>
    <w:div w:id="263347586">
      <w:marLeft w:val="0"/>
      <w:marRight w:val="0"/>
      <w:marTop w:val="0"/>
      <w:marBottom w:val="0"/>
      <w:divBdr>
        <w:top w:val="none" w:sz="0" w:space="0" w:color="auto"/>
        <w:left w:val="none" w:sz="0" w:space="0" w:color="auto"/>
        <w:bottom w:val="none" w:sz="0" w:space="0" w:color="auto"/>
        <w:right w:val="none" w:sz="0" w:space="0" w:color="auto"/>
      </w:divBdr>
    </w:div>
    <w:div w:id="263347587">
      <w:marLeft w:val="0"/>
      <w:marRight w:val="0"/>
      <w:marTop w:val="0"/>
      <w:marBottom w:val="0"/>
      <w:divBdr>
        <w:top w:val="none" w:sz="0" w:space="0" w:color="auto"/>
        <w:left w:val="none" w:sz="0" w:space="0" w:color="auto"/>
        <w:bottom w:val="none" w:sz="0" w:space="0" w:color="auto"/>
        <w:right w:val="none" w:sz="0" w:space="0" w:color="auto"/>
      </w:divBdr>
    </w:div>
    <w:div w:id="263347588">
      <w:marLeft w:val="0"/>
      <w:marRight w:val="0"/>
      <w:marTop w:val="0"/>
      <w:marBottom w:val="0"/>
      <w:divBdr>
        <w:top w:val="none" w:sz="0" w:space="0" w:color="auto"/>
        <w:left w:val="none" w:sz="0" w:space="0" w:color="auto"/>
        <w:bottom w:val="none" w:sz="0" w:space="0" w:color="auto"/>
        <w:right w:val="none" w:sz="0" w:space="0" w:color="auto"/>
      </w:divBdr>
    </w:div>
    <w:div w:id="263347589">
      <w:marLeft w:val="0"/>
      <w:marRight w:val="0"/>
      <w:marTop w:val="0"/>
      <w:marBottom w:val="0"/>
      <w:divBdr>
        <w:top w:val="none" w:sz="0" w:space="0" w:color="auto"/>
        <w:left w:val="none" w:sz="0" w:space="0" w:color="auto"/>
        <w:bottom w:val="none" w:sz="0" w:space="0" w:color="auto"/>
        <w:right w:val="none" w:sz="0" w:space="0" w:color="auto"/>
      </w:divBdr>
    </w:div>
    <w:div w:id="263347590">
      <w:marLeft w:val="0"/>
      <w:marRight w:val="0"/>
      <w:marTop w:val="0"/>
      <w:marBottom w:val="0"/>
      <w:divBdr>
        <w:top w:val="none" w:sz="0" w:space="0" w:color="auto"/>
        <w:left w:val="none" w:sz="0" w:space="0" w:color="auto"/>
        <w:bottom w:val="none" w:sz="0" w:space="0" w:color="auto"/>
        <w:right w:val="none" w:sz="0" w:space="0" w:color="auto"/>
      </w:divBdr>
    </w:div>
    <w:div w:id="263347591">
      <w:marLeft w:val="0"/>
      <w:marRight w:val="0"/>
      <w:marTop w:val="0"/>
      <w:marBottom w:val="0"/>
      <w:divBdr>
        <w:top w:val="none" w:sz="0" w:space="0" w:color="auto"/>
        <w:left w:val="none" w:sz="0" w:space="0" w:color="auto"/>
        <w:bottom w:val="none" w:sz="0" w:space="0" w:color="auto"/>
        <w:right w:val="none" w:sz="0" w:space="0" w:color="auto"/>
      </w:divBdr>
    </w:div>
    <w:div w:id="263347592">
      <w:marLeft w:val="0"/>
      <w:marRight w:val="0"/>
      <w:marTop w:val="0"/>
      <w:marBottom w:val="0"/>
      <w:divBdr>
        <w:top w:val="none" w:sz="0" w:space="0" w:color="auto"/>
        <w:left w:val="none" w:sz="0" w:space="0" w:color="auto"/>
        <w:bottom w:val="none" w:sz="0" w:space="0" w:color="auto"/>
        <w:right w:val="none" w:sz="0" w:space="0" w:color="auto"/>
      </w:divBdr>
    </w:div>
    <w:div w:id="263347593">
      <w:marLeft w:val="0"/>
      <w:marRight w:val="0"/>
      <w:marTop w:val="0"/>
      <w:marBottom w:val="0"/>
      <w:divBdr>
        <w:top w:val="none" w:sz="0" w:space="0" w:color="auto"/>
        <w:left w:val="none" w:sz="0" w:space="0" w:color="auto"/>
        <w:bottom w:val="none" w:sz="0" w:space="0" w:color="auto"/>
        <w:right w:val="none" w:sz="0" w:space="0" w:color="auto"/>
      </w:divBdr>
    </w:div>
    <w:div w:id="263347594">
      <w:marLeft w:val="0"/>
      <w:marRight w:val="0"/>
      <w:marTop w:val="0"/>
      <w:marBottom w:val="0"/>
      <w:divBdr>
        <w:top w:val="none" w:sz="0" w:space="0" w:color="auto"/>
        <w:left w:val="none" w:sz="0" w:space="0" w:color="auto"/>
        <w:bottom w:val="none" w:sz="0" w:space="0" w:color="auto"/>
        <w:right w:val="none" w:sz="0" w:space="0" w:color="auto"/>
      </w:divBdr>
    </w:div>
    <w:div w:id="263347595">
      <w:marLeft w:val="0"/>
      <w:marRight w:val="0"/>
      <w:marTop w:val="0"/>
      <w:marBottom w:val="0"/>
      <w:divBdr>
        <w:top w:val="none" w:sz="0" w:space="0" w:color="auto"/>
        <w:left w:val="none" w:sz="0" w:space="0" w:color="auto"/>
        <w:bottom w:val="none" w:sz="0" w:space="0" w:color="auto"/>
        <w:right w:val="none" w:sz="0" w:space="0" w:color="auto"/>
      </w:divBdr>
    </w:div>
    <w:div w:id="263347596">
      <w:marLeft w:val="0"/>
      <w:marRight w:val="0"/>
      <w:marTop w:val="0"/>
      <w:marBottom w:val="0"/>
      <w:divBdr>
        <w:top w:val="none" w:sz="0" w:space="0" w:color="auto"/>
        <w:left w:val="none" w:sz="0" w:space="0" w:color="auto"/>
        <w:bottom w:val="none" w:sz="0" w:space="0" w:color="auto"/>
        <w:right w:val="none" w:sz="0" w:space="0" w:color="auto"/>
      </w:divBdr>
    </w:div>
    <w:div w:id="263347597">
      <w:marLeft w:val="0"/>
      <w:marRight w:val="0"/>
      <w:marTop w:val="0"/>
      <w:marBottom w:val="0"/>
      <w:divBdr>
        <w:top w:val="none" w:sz="0" w:space="0" w:color="auto"/>
        <w:left w:val="none" w:sz="0" w:space="0" w:color="auto"/>
        <w:bottom w:val="none" w:sz="0" w:space="0" w:color="auto"/>
        <w:right w:val="none" w:sz="0" w:space="0" w:color="auto"/>
      </w:divBdr>
    </w:div>
    <w:div w:id="263347598">
      <w:marLeft w:val="0"/>
      <w:marRight w:val="0"/>
      <w:marTop w:val="0"/>
      <w:marBottom w:val="0"/>
      <w:divBdr>
        <w:top w:val="none" w:sz="0" w:space="0" w:color="auto"/>
        <w:left w:val="none" w:sz="0" w:space="0" w:color="auto"/>
        <w:bottom w:val="none" w:sz="0" w:space="0" w:color="auto"/>
        <w:right w:val="none" w:sz="0" w:space="0" w:color="auto"/>
      </w:divBdr>
    </w:div>
    <w:div w:id="263347599">
      <w:marLeft w:val="0"/>
      <w:marRight w:val="0"/>
      <w:marTop w:val="0"/>
      <w:marBottom w:val="0"/>
      <w:divBdr>
        <w:top w:val="none" w:sz="0" w:space="0" w:color="auto"/>
        <w:left w:val="none" w:sz="0" w:space="0" w:color="auto"/>
        <w:bottom w:val="none" w:sz="0" w:space="0" w:color="auto"/>
        <w:right w:val="none" w:sz="0" w:space="0" w:color="auto"/>
      </w:divBdr>
    </w:div>
    <w:div w:id="263347600">
      <w:marLeft w:val="0"/>
      <w:marRight w:val="0"/>
      <w:marTop w:val="0"/>
      <w:marBottom w:val="0"/>
      <w:divBdr>
        <w:top w:val="none" w:sz="0" w:space="0" w:color="auto"/>
        <w:left w:val="none" w:sz="0" w:space="0" w:color="auto"/>
        <w:bottom w:val="none" w:sz="0" w:space="0" w:color="auto"/>
        <w:right w:val="none" w:sz="0" w:space="0" w:color="auto"/>
      </w:divBdr>
    </w:div>
    <w:div w:id="263347601">
      <w:marLeft w:val="0"/>
      <w:marRight w:val="0"/>
      <w:marTop w:val="0"/>
      <w:marBottom w:val="0"/>
      <w:divBdr>
        <w:top w:val="none" w:sz="0" w:space="0" w:color="auto"/>
        <w:left w:val="none" w:sz="0" w:space="0" w:color="auto"/>
        <w:bottom w:val="none" w:sz="0" w:space="0" w:color="auto"/>
        <w:right w:val="none" w:sz="0" w:space="0" w:color="auto"/>
      </w:divBdr>
    </w:div>
    <w:div w:id="263347602">
      <w:marLeft w:val="0"/>
      <w:marRight w:val="0"/>
      <w:marTop w:val="0"/>
      <w:marBottom w:val="0"/>
      <w:divBdr>
        <w:top w:val="none" w:sz="0" w:space="0" w:color="auto"/>
        <w:left w:val="none" w:sz="0" w:space="0" w:color="auto"/>
        <w:bottom w:val="none" w:sz="0" w:space="0" w:color="auto"/>
        <w:right w:val="none" w:sz="0" w:space="0" w:color="auto"/>
      </w:divBdr>
    </w:div>
    <w:div w:id="263347603">
      <w:marLeft w:val="0"/>
      <w:marRight w:val="0"/>
      <w:marTop w:val="0"/>
      <w:marBottom w:val="0"/>
      <w:divBdr>
        <w:top w:val="none" w:sz="0" w:space="0" w:color="auto"/>
        <w:left w:val="none" w:sz="0" w:space="0" w:color="auto"/>
        <w:bottom w:val="none" w:sz="0" w:space="0" w:color="auto"/>
        <w:right w:val="none" w:sz="0" w:space="0" w:color="auto"/>
      </w:divBdr>
    </w:div>
    <w:div w:id="263347604">
      <w:marLeft w:val="0"/>
      <w:marRight w:val="0"/>
      <w:marTop w:val="0"/>
      <w:marBottom w:val="0"/>
      <w:divBdr>
        <w:top w:val="none" w:sz="0" w:space="0" w:color="auto"/>
        <w:left w:val="none" w:sz="0" w:space="0" w:color="auto"/>
        <w:bottom w:val="none" w:sz="0" w:space="0" w:color="auto"/>
        <w:right w:val="none" w:sz="0" w:space="0" w:color="auto"/>
      </w:divBdr>
    </w:div>
    <w:div w:id="263347605">
      <w:marLeft w:val="0"/>
      <w:marRight w:val="0"/>
      <w:marTop w:val="0"/>
      <w:marBottom w:val="0"/>
      <w:divBdr>
        <w:top w:val="none" w:sz="0" w:space="0" w:color="auto"/>
        <w:left w:val="none" w:sz="0" w:space="0" w:color="auto"/>
        <w:bottom w:val="none" w:sz="0" w:space="0" w:color="auto"/>
        <w:right w:val="none" w:sz="0" w:space="0" w:color="auto"/>
      </w:divBdr>
    </w:div>
    <w:div w:id="263347606">
      <w:marLeft w:val="0"/>
      <w:marRight w:val="0"/>
      <w:marTop w:val="0"/>
      <w:marBottom w:val="0"/>
      <w:divBdr>
        <w:top w:val="none" w:sz="0" w:space="0" w:color="auto"/>
        <w:left w:val="none" w:sz="0" w:space="0" w:color="auto"/>
        <w:bottom w:val="none" w:sz="0" w:space="0" w:color="auto"/>
        <w:right w:val="none" w:sz="0" w:space="0" w:color="auto"/>
      </w:divBdr>
    </w:div>
    <w:div w:id="263347607">
      <w:marLeft w:val="0"/>
      <w:marRight w:val="0"/>
      <w:marTop w:val="0"/>
      <w:marBottom w:val="0"/>
      <w:divBdr>
        <w:top w:val="none" w:sz="0" w:space="0" w:color="auto"/>
        <w:left w:val="none" w:sz="0" w:space="0" w:color="auto"/>
        <w:bottom w:val="none" w:sz="0" w:space="0" w:color="auto"/>
        <w:right w:val="none" w:sz="0" w:space="0" w:color="auto"/>
      </w:divBdr>
    </w:div>
    <w:div w:id="263347608">
      <w:marLeft w:val="0"/>
      <w:marRight w:val="0"/>
      <w:marTop w:val="0"/>
      <w:marBottom w:val="0"/>
      <w:divBdr>
        <w:top w:val="none" w:sz="0" w:space="0" w:color="auto"/>
        <w:left w:val="none" w:sz="0" w:space="0" w:color="auto"/>
        <w:bottom w:val="none" w:sz="0" w:space="0" w:color="auto"/>
        <w:right w:val="none" w:sz="0" w:space="0" w:color="auto"/>
      </w:divBdr>
    </w:div>
    <w:div w:id="263347609">
      <w:marLeft w:val="0"/>
      <w:marRight w:val="0"/>
      <w:marTop w:val="0"/>
      <w:marBottom w:val="0"/>
      <w:divBdr>
        <w:top w:val="none" w:sz="0" w:space="0" w:color="auto"/>
        <w:left w:val="none" w:sz="0" w:space="0" w:color="auto"/>
        <w:bottom w:val="none" w:sz="0" w:space="0" w:color="auto"/>
        <w:right w:val="none" w:sz="0" w:space="0" w:color="auto"/>
      </w:divBdr>
    </w:div>
    <w:div w:id="263347610">
      <w:marLeft w:val="0"/>
      <w:marRight w:val="0"/>
      <w:marTop w:val="0"/>
      <w:marBottom w:val="0"/>
      <w:divBdr>
        <w:top w:val="none" w:sz="0" w:space="0" w:color="auto"/>
        <w:left w:val="none" w:sz="0" w:space="0" w:color="auto"/>
        <w:bottom w:val="none" w:sz="0" w:space="0" w:color="auto"/>
        <w:right w:val="none" w:sz="0" w:space="0" w:color="auto"/>
      </w:divBdr>
    </w:div>
    <w:div w:id="870073455">
      <w:marLeft w:val="0"/>
      <w:marRight w:val="0"/>
      <w:marTop w:val="0"/>
      <w:marBottom w:val="0"/>
      <w:divBdr>
        <w:top w:val="none" w:sz="0" w:space="0" w:color="auto"/>
        <w:left w:val="none" w:sz="0" w:space="0" w:color="auto"/>
        <w:bottom w:val="none" w:sz="0" w:space="0" w:color="auto"/>
        <w:right w:val="none" w:sz="0" w:space="0" w:color="auto"/>
      </w:divBdr>
    </w:div>
    <w:div w:id="870073456">
      <w:marLeft w:val="0"/>
      <w:marRight w:val="0"/>
      <w:marTop w:val="0"/>
      <w:marBottom w:val="0"/>
      <w:divBdr>
        <w:top w:val="none" w:sz="0" w:space="0" w:color="auto"/>
        <w:left w:val="none" w:sz="0" w:space="0" w:color="auto"/>
        <w:bottom w:val="none" w:sz="0" w:space="0" w:color="auto"/>
        <w:right w:val="none" w:sz="0" w:space="0" w:color="auto"/>
      </w:divBdr>
    </w:div>
    <w:div w:id="870073457">
      <w:marLeft w:val="0"/>
      <w:marRight w:val="0"/>
      <w:marTop w:val="0"/>
      <w:marBottom w:val="0"/>
      <w:divBdr>
        <w:top w:val="none" w:sz="0" w:space="0" w:color="auto"/>
        <w:left w:val="none" w:sz="0" w:space="0" w:color="auto"/>
        <w:bottom w:val="none" w:sz="0" w:space="0" w:color="auto"/>
        <w:right w:val="none" w:sz="0" w:space="0" w:color="auto"/>
      </w:divBdr>
    </w:div>
    <w:div w:id="870073458">
      <w:marLeft w:val="0"/>
      <w:marRight w:val="0"/>
      <w:marTop w:val="0"/>
      <w:marBottom w:val="0"/>
      <w:divBdr>
        <w:top w:val="none" w:sz="0" w:space="0" w:color="auto"/>
        <w:left w:val="none" w:sz="0" w:space="0" w:color="auto"/>
        <w:bottom w:val="none" w:sz="0" w:space="0" w:color="auto"/>
        <w:right w:val="none" w:sz="0" w:space="0" w:color="auto"/>
      </w:divBdr>
    </w:div>
    <w:div w:id="870073459">
      <w:marLeft w:val="0"/>
      <w:marRight w:val="0"/>
      <w:marTop w:val="0"/>
      <w:marBottom w:val="0"/>
      <w:divBdr>
        <w:top w:val="none" w:sz="0" w:space="0" w:color="auto"/>
        <w:left w:val="none" w:sz="0" w:space="0" w:color="auto"/>
        <w:bottom w:val="none" w:sz="0" w:space="0" w:color="auto"/>
        <w:right w:val="none" w:sz="0" w:space="0" w:color="auto"/>
      </w:divBdr>
    </w:div>
    <w:div w:id="870073460">
      <w:marLeft w:val="0"/>
      <w:marRight w:val="0"/>
      <w:marTop w:val="0"/>
      <w:marBottom w:val="0"/>
      <w:divBdr>
        <w:top w:val="none" w:sz="0" w:space="0" w:color="auto"/>
        <w:left w:val="none" w:sz="0" w:space="0" w:color="auto"/>
        <w:bottom w:val="none" w:sz="0" w:space="0" w:color="auto"/>
        <w:right w:val="none" w:sz="0" w:space="0" w:color="auto"/>
      </w:divBdr>
    </w:div>
    <w:div w:id="870073461">
      <w:marLeft w:val="0"/>
      <w:marRight w:val="0"/>
      <w:marTop w:val="0"/>
      <w:marBottom w:val="0"/>
      <w:divBdr>
        <w:top w:val="none" w:sz="0" w:space="0" w:color="auto"/>
        <w:left w:val="none" w:sz="0" w:space="0" w:color="auto"/>
        <w:bottom w:val="none" w:sz="0" w:space="0" w:color="auto"/>
        <w:right w:val="none" w:sz="0" w:space="0" w:color="auto"/>
      </w:divBdr>
    </w:div>
    <w:div w:id="870073462">
      <w:marLeft w:val="0"/>
      <w:marRight w:val="0"/>
      <w:marTop w:val="0"/>
      <w:marBottom w:val="0"/>
      <w:divBdr>
        <w:top w:val="none" w:sz="0" w:space="0" w:color="auto"/>
        <w:left w:val="none" w:sz="0" w:space="0" w:color="auto"/>
        <w:bottom w:val="none" w:sz="0" w:space="0" w:color="auto"/>
        <w:right w:val="none" w:sz="0" w:space="0" w:color="auto"/>
      </w:divBdr>
    </w:div>
    <w:div w:id="870073463">
      <w:marLeft w:val="0"/>
      <w:marRight w:val="0"/>
      <w:marTop w:val="0"/>
      <w:marBottom w:val="0"/>
      <w:divBdr>
        <w:top w:val="none" w:sz="0" w:space="0" w:color="auto"/>
        <w:left w:val="none" w:sz="0" w:space="0" w:color="auto"/>
        <w:bottom w:val="none" w:sz="0" w:space="0" w:color="auto"/>
        <w:right w:val="none" w:sz="0" w:space="0" w:color="auto"/>
      </w:divBdr>
    </w:div>
    <w:div w:id="870073464">
      <w:marLeft w:val="0"/>
      <w:marRight w:val="0"/>
      <w:marTop w:val="0"/>
      <w:marBottom w:val="0"/>
      <w:divBdr>
        <w:top w:val="none" w:sz="0" w:space="0" w:color="auto"/>
        <w:left w:val="none" w:sz="0" w:space="0" w:color="auto"/>
        <w:bottom w:val="none" w:sz="0" w:space="0" w:color="auto"/>
        <w:right w:val="none" w:sz="0" w:space="0" w:color="auto"/>
      </w:divBdr>
    </w:div>
    <w:div w:id="870073465">
      <w:marLeft w:val="0"/>
      <w:marRight w:val="0"/>
      <w:marTop w:val="0"/>
      <w:marBottom w:val="0"/>
      <w:divBdr>
        <w:top w:val="none" w:sz="0" w:space="0" w:color="auto"/>
        <w:left w:val="none" w:sz="0" w:space="0" w:color="auto"/>
        <w:bottom w:val="none" w:sz="0" w:space="0" w:color="auto"/>
        <w:right w:val="none" w:sz="0" w:space="0" w:color="auto"/>
      </w:divBdr>
    </w:div>
    <w:div w:id="870073466">
      <w:marLeft w:val="0"/>
      <w:marRight w:val="0"/>
      <w:marTop w:val="0"/>
      <w:marBottom w:val="0"/>
      <w:divBdr>
        <w:top w:val="none" w:sz="0" w:space="0" w:color="auto"/>
        <w:left w:val="none" w:sz="0" w:space="0" w:color="auto"/>
        <w:bottom w:val="none" w:sz="0" w:space="0" w:color="auto"/>
        <w:right w:val="none" w:sz="0" w:space="0" w:color="auto"/>
      </w:divBdr>
    </w:div>
    <w:div w:id="870073467">
      <w:marLeft w:val="0"/>
      <w:marRight w:val="0"/>
      <w:marTop w:val="0"/>
      <w:marBottom w:val="0"/>
      <w:divBdr>
        <w:top w:val="none" w:sz="0" w:space="0" w:color="auto"/>
        <w:left w:val="none" w:sz="0" w:space="0" w:color="auto"/>
        <w:bottom w:val="none" w:sz="0" w:space="0" w:color="auto"/>
        <w:right w:val="none" w:sz="0" w:space="0" w:color="auto"/>
      </w:divBdr>
    </w:div>
    <w:div w:id="870073468">
      <w:marLeft w:val="0"/>
      <w:marRight w:val="0"/>
      <w:marTop w:val="0"/>
      <w:marBottom w:val="0"/>
      <w:divBdr>
        <w:top w:val="none" w:sz="0" w:space="0" w:color="auto"/>
        <w:left w:val="none" w:sz="0" w:space="0" w:color="auto"/>
        <w:bottom w:val="none" w:sz="0" w:space="0" w:color="auto"/>
        <w:right w:val="none" w:sz="0" w:space="0" w:color="auto"/>
      </w:divBdr>
    </w:div>
    <w:div w:id="870073469">
      <w:marLeft w:val="0"/>
      <w:marRight w:val="0"/>
      <w:marTop w:val="0"/>
      <w:marBottom w:val="0"/>
      <w:divBdr>
        <w:top w:val="none" w:sz="0" w:space="0" w:color="auto"/>
        <w:left w:val="none" w:sz="0" w:space="0" w:color="auto"/>
        <w:bottom w:val="none" w:sz="0" w:space="0" w:color="auto"/>
        <w:right w:val="none" w:sz="0" w:space="0" w:color="auto"/>
      </w:divBdr>
    </w:div>
    <w:div w:id="870073470">
      <w:marLeft w:val="0"/>
      <w:marRight w:val="0"/>
      <w:marTop w:val="0"/>
      <w:marBottom w:val="0"/>
      <w:divBdr>
        <w:top w:val="none" w:sz="0" w:space="0" w:color="auto"/>
        <w:left w:val="none" w:sz="0" w:space="0" w:color="auto"/>
        <w:bottom w:val="none" w:sz="0" w:space="0" w:color="auto"/>
        <w:right w:val="none" w:sz="0" w:space="0" w:color="auto"/>
      </w:divBdr>
    </w:div>
    <w:div w:id="870073471">
      <w:marLeft w:val="0"/>
      <w:marRight w:val="0"/>
      <w:marTop w:val="0"/>
      <w:marBottom w:val="0"/>
      <w:divBdr>
        <w:top w:val="none" w:sz="0" w:space="0" w:color="auto"/>
        <w:left w:val="none" w:sz="0" w:space="0" w:color="auto"/>
        <w:bottom w:val="none" w:sz="0" w:space="0" w:color="auto"/>
        <w:right w:val="none" w:sz="0" w:space="0" w:color="auto"/>
      </w:divBdr>
    </w:div>
    <w:div w:id="870073472">
      <w:marLeft w:val="0"/>
      <w:marRight w:val="0"/>
      <w:marTop w:val="0"/>
      <w:marBottom w:val="0"/>
      <w:divBdr>
        <w:top w:val="none" w:sz="0" w:space="0" w:color="auto"/>
        <w:left w:val="none" w:sz="0" w:space="0" w:color="auto"/>
        <w:bottom w:val="none" w:sz="0" w:space="0" w:color="auto"/>
        <w:right w:val="none" w:sz="0" w:space="0" w:color="auto"/>
      </w:divBdr>
    </w:div>
    <w:div w:id="870073473">
      <w:marLeft w:val="0"/>
      <w:marRight w:val="0"/>
      <w:marTop w:val="0"/>
      <w:marBottom w:val="0"/>
      <w:divBdr>
        <w:top w:val="none" w:sz="0" w:space="0" w:color="auto"/>
        <w:left w:val="none" w:sz="0" w:space="0" w:color="auto"/>
        <w:bottom w:val="none" w:sz="0" w:space="0" w:color="auto"/>
        <w:right w:val="none" w:sz="0" w:space="0" w:color="auto"/>
      </w:divBdr>
    </w:div>
    <w:div w:id="870073474">
      <w:marLeft w:val="0"/>
      <w:marRight w:val="0"/>
      <w:marTop w:val="0"/>
      <w:marBottom w:val="0"/>
      <w:divBdr>
        <w:top w:val="none" w:sz="0" w:space="0" w:color="auto"/>
        <w:left w:val="none" w:sz="0" w:space="0" w:color="auto"/>
        <w:bottom w:val="none" w:sz="0" w:space="0" w:color="auto"/>
        <w:right w:val="none" w:sz="0" w:space="0" w:color="auto"/>
      </w:divBdr>
    </w:div>
    <w:div w:id="870073475">
      <w:marLeft w:val="0"/>
      <w:marRight w:val="0"/>
      <w:marTop w:val="0"/>
      <w:marBottom w:val="0"/>
      <w:divBdr>
        <w:top w:val="none" w:sz="0" w:space="0" w:color="auto"/>
        <w:left w:val="none" w:sz="0" w:space="0" w:color="auto"/>
        <w:bottom w:val="none" w:sz="0" w:space="0" w:color="auto"/>
        <w:right w:val="none" w:sz="0" w:space="0" w:color="auto"/>
      </w:divBdr>
    </w:div>
    <w:div w:id="870073476">
      <w:marLeft w:val="0"/>
      <w:marRight w:val="0"/>
      <w:marTop w:val="0"/>
      <w:marBottom w:val="0"/>
      <w:divBdr>
        <w:top w:val="none" w:sz="0" w:space="0" w:color="auto"/>
        <w:left w:val="none" w:sz="0" w:space="0" w:color="auto"/>
        <w:bottom w:val="none" w:sz="0" w:space="0" w:color="auto"/>
        <w:right w:val="none" w:sz="0" w:space="0" w:color="auto"/>
      </w:divBdr>
    </w:div>
    <w:div w:id="870073477">
      <w:marLeft w:val="0"/>
      <w:marRight w:val="0"/>
      <w:marTop w:val="0"/>
      <w:marBottom w:val="0"/>
      <w:divBdr>
        <w:top w:val="none" w:sz="0" w:space="0" w:color="auto"/>
        <w:left w:val="none" w:sz="0" w:space="0" w:color="auto"/>
        <w:bottom w:val="none" w:sz="0" w:space="0" w:color="auto"/>
        <w:right w:val="none" w:sz="0" w:space="0" w:color="auto"/>
      </w:divBdr>
    </w:div>
    <w:div w:id="870073478">
      <w:marLeft w:val="0"/>
      <w:marRight w:val="0"/>
      <w:marTop w:val="0"/>
      <w:marBottom w:val="0"/>
      <w:divBdr>
        <w:top w:val="none" w:sz="0" w:space="0" w:color="auto"/>
        <w:left w:val="none" w:sz="0" w:space="0" w:color="auto"/>
        <w:bottom w:val="none" w:sz="0" w:space="0" w:color="auto"/>
        <w:right w:val="none" w:sz="0" w:space="0" w:color="auto"/>
      </w:divBdr>
    </w:div>
    <w:div w:id="870073479">
      <w:marLeft w:val="0"/>
      <w:marRight w:val="0"/>
      <w:marTop w:val="0"/>
      <w:marBottom w:val="0"/>
      <w:divBdr>
        <w:top w:val="none" w:sz="0" w:space="0" w:color="auto"/>
        <w:left w:val="none" w:sz="0" w:space="0" w:color="auto"/>
        <w:bottom w:val="none" w:sz="0" w:space="0" w:color="auto"/>
        <w:right w:val="none" w:sz="0" w:space="0" w:color="auto"/>
      </w:divBdr>
    </w:div>
    <w:div w:id="870073480">
      <w:marLeft w:val="0"/>
      <w:marRight w:val="0"/>
      <w:marTop w:val="0"/>
      <w:marBottom w:val="0"/>
      <w:divBdr>
        <w:top w:val="none" w:sz="0" w:space="0" w:color="auto"/>
        <w:left w:val="none" w:sz="0" w:space="0" w:color="auto"/>
        <w:bottom w:val="none" w:sz="0" w:space="0" w:color="auto"/>
        <w:right w:val="none" w:sz="0" w:space="0" w:color="auto"/>
      </w:divBdr>
    </w:div>
    <w:div w:id="870073481">
      <w:marLeft w:val="0"/>
      <w:marRight w:val="0"/>
      <w:marTop w:val="0"/>
      <w:marBottom w:val="0"/>
      <w:divBdr>
        <w:top w:val="none" w:sz="0" w:space="0" w:color="auto"/>
        <w:left w:val="none" w:sz="0" w:space="0" w:color="auto"/>
        <w:bottom w:val="none" w:sz="0" w:space="0" w:color="auto"/>
        <w:right w:val="none" w:sz="0" w:space="0" w:color="auto"/>
      </w:divBdr>
    </w:div>
    <w:div w:id="870073482">
      <w:marLeft w:val="0"/>
      <w:marRight w:val="0"/>
      <w:marTop w:val="0"/>
      <w:marBottom w:val="0"/>
      <w:divBdr>
        <w:top w:val="none" w:sz="0" w:space="0" w:color="auto"/>
        <w:left w:val="none" w:sz="0" w:space="0" w:color="auto"/>
        <w:bottom w:val="none" w:sz="0" w:space="0" w:color="auto"/>
        <w:right w:val="none" w:sz="0" w:space="0" w:color="auto"/>
      </w:divBdr>
    </w:div>
    <w:div w:id="870073483">
      <w:marLeft w:val="0"/>
      <w:marRight w:val="0"/>
      <w:marTop w:val="0"/>
      <w:marBottom w:val="0"/>
      <w:divBdr>
        <w:top w:val="none" w:sz="0" w:space="0" w:color="auto"/>
        <w:left w:val="none" w:sz="0" w:space="0" w:color="auto"/>
        <w:bottom w:val="none" w:sz="0" w:space="0" w:color="auto"/>
        <w:right w:val="none" w:sz="0" w:space="0" w:color="auto"/>
      </w:divBdr>
    </w:div>
    <w:div w:id="870073484">
      <w:marLeft w:val="0"/>
      <w:marRight w:val="0"/>
      <w:marTop w:val="0"/>
      <w:marBottom w:val="0"/>
      <w:divBdr>
        <w:top w:val="none" w:sz="0" w:space="0" w:color="auto"/>
        <w:left w:val="none" w:sz="0" w:space="0" w:color="auto"/>
        <w:bottom w:val="none" w:sz="0" w:space="0" w:color="auto"/>
        <w:right w:val="none" w:sz="0" w:space="0" w:color="auto"/>
      </w:divBdr>
    </w:div>
    <w:div w:id="870073485">
      <w:marLeft w:val="0"/>
      <w:marRight w:val="0"/>
      <w:marTop w:val="0"/>
      <w:marBottom w:val="0"/>
      <w:divBdr>
        <w:top w:val="none" w:sz="0" w:space="0" w:color="auto"/>
        <w:left w:val="none" w:sz="0" w:space="0" w:color="auto"/>
        <w:bottom w:val="none" w:sz="0" w:space="0" w:color="auto"/>
        <w:right w:val="none" w:sz="0" w:space="0" w:color="auto"/>
      </w:divBdr>
    </w:div>
    <w:div w:id="870073486">
      <w:marLeft w:val="0"/>
      <w:marRight w:val="0"/>
      <w:marTop w:val="0"/>
      <w:marBottom w:val="0"/>
      <w:divBdr>
        <w:top w:val="none" w:sz="0" w:space="0" w:color="auto"/>
        <w:left w:val="none" w:sz="0" w:space="0" w:color="auto"/>
        <w:bottom w:val="none" w:sz="0" w:space="0" w:color="auto"/>
        <w:right w:val="none" w:sz="0" w:space="0" w:color="auto"/>
      </w:divBdr>
    </w:div>
    <w:div w:id="870073487">
      <w:marLeft w:val="0"/>
      <w:marRight w:val="0"/>
      <w:marTop w:val="0"/>
      <w:marBottom w:val="0"/>
      <w:divBdr>
        <w:top w:val="none" w:sz="0" w:space="0" w:color="auto"/>
        <w:left w:val="none" w:sz="0" w:space="0" w:color="auto"/>
        <w:bottom w:val="none" w:sz="0" w:space="0" w:color="auto"/>
        <w:right w:val="none" w:sz="0" w:space="0" w:color="auto"/>
      </w:divBdr>
    </w:div>
    <w:div w:id="870073488">
      <w:marLeft w:val="0"/>
      <w:marRight w:val="0"/>
      <w:marTop w:val="0"/>
      <w:marBottom w:val="0"/>
      <w:divBdr>
        <w:top w:val="none" w:sz="0" w:space="0" w:color="auto"/>
        <w:left w:val="none" w:sz="0" w:space="0" w:color="auto"/>
        <w:bottom w:val="none" w:sz="0" w:space="0" w:color="auto"/>
        <w:right w:val="none" w:sz="0" w:space="0" w:color="auto"/>
      </w:divBdr>
    </w:div>
    <w:div w:id="870073489">
      <w:marLeft w:val="0"/>
      <w:marRight w:val="0"/>
      <w:marTop w:val="0"/>
      <w:marBottom w:val="0"/>
      <w:divBdr>
        <w:top w:val="none" w:sz="0" w:space="0" w:color="auto"/>
        <w:left w:val="none" w:sz="0" w:space="0" w:color="auto"/>
        <w:bottom w:val="none" w:sz="0" w:space="0" w:color="auto"/>
        <w:right w:val="none" w:sz="0" w:space="0" w:color="auto"/>
      </w:divBdr>
    </w:div>
    <w:div w:id="870073490">
      <w:marLeft w:val="0"/>
      <w:marRight w:val="0"/>
      <w:marTop w:val="0"/>
      <w:marBottom w:val="0"/>
      <w:divBdr>
        <w:top w:val="none" w:sz="0" w:space="0" w:color="auto"/>
        <w:left w:val="none" w:sz="0" w:space="0" w:color="auto"/>
        <w:bottom w:val="none" w:sz="0" w:space="0" w:color="auto"/>
        <w:right w:val="none" w:sz="0" w:space="0" w:color="auto"/>
      </w:divBdr>
    </w:div>
    <w:div w:id="870073491">
      <w:marLeft w:val="0"/>
      <w:marRight w:val="0"/>
      <w:marTop w:val="0"/>
      <w:marBottom w:val="0"/>
      <w:divBdr>
        <w:top w:val="none" w:sz="0" w:space="0" w:color="auto"/>
        <w:left w:val="none" w:sz="0" w:space="0" w:color="auto"/>
        <w:bottom w:val="none" w:sz="0" w:space="0" w:color="auto"/>
        <w:right w:val="none" w:sz="0" w:space="0" w:color="auto"/>
      </w:divBdr>
    </w:div>
    <w:div w:id="870073492">
      <w:marLeft w:val="0"/>
      <w:marRight w:val="0"/>
      <w:marTop w:val="0"/>
      <w:marBottom w:val="0"/>
      <w:divBdr>
        <w:top w:val="none" w:sz="0" w:space="0" w:color="auto"/>
        <w:left w:val="none" w:sz="0" w:space="0" w:color="auto"/>
        <w:bottom w:val="none" w:sz="0" w:space="0" w:color="auto"/>
        <w:right w:val="none" w:sz="0" w:space="0" w:color="auto"/>
      </w:divBdr>
    </w:div>
    <w:div w:id="870073493">
      <w:marLeft w:val="0"/>
      <w:marRight w:val="0"/>
      <w:marTop w:val="0"/>
      <w:marBottom w:val="0"/>
      <w:divBdr>
        <w:top w:val="none" w:sz="0" w:space="0" w:color="auto"/>
        <w:left w:val="none" w:sz="0" w:space="0" w:color="auto"/>
        <w:bottom w:val="none" w:sz="0" w:space="0" w:color="auto"/>
        <w:right w:val="none" w:sz="0" w:space="0" w:color="auto"/>
      </w:divBdr>
    </w:div>
    <w:div w:id="870073494">
      <w:marLeft w:val="0"/>
      <w:marRight w:val="0"/>
      <w:marTop w:val="0"/>
      <w:marBottom w:val="0"/>
      <w:divBdr>
        <w:top w:val="none" w:sz="0" w:space="0" w:color="auto"/>
        <w:left w:val="none" w:sz="0" w:space="0" w:color="auto"/>
        <w:bottom w:val="none" w:sz="0" w:space="0" w:color="auto"/>
        <w:right w:val="none" w:sz="0" w:space="0" w:color="auto"/>
      </w:divBdr>
    </w:div>
    <w:div w:id="870073495">
      <w:marLeft w:val="0"/>
      <w:marRight w:val="0"/>
      <w:marTop w:val="0"/>
      <w:marBottom w:val="0"/>
      <w:divBdr>
        <w:top w:val="none" w:sz="0" w:space="0" w:color="auto"/>
        <w:left w:val="none" w:sz="0" w:space="0" w:color="auto"/>
        <w:bottom w:val="none" w:sz="0" w:space="0" w:color="auto"/>
        <w:right w:val="none" w:sz="0" w:space="0" w:color="auto"/>
      </w:divBdr>
    </w:div>
    <w:div w:id="870073496">
      <w:marLeft w:val="0"/>
      <w:marRight w:val="0"/>
      <w:marTop w:val="0"/>
      <w:marBottom w:val="0"/>
      <w:divBdr>
        <w:top w:val="none" w:sz="0" w:space="0" w:color="auto"/>
        <w:left w:val="none" w:sz="0" w:space="0" w:color="auto"/>
        <w:bottom w:val="none" w:sz="0" w:space="0" w:color="auto"/>
        <w:right w:val="none" w:sz="0" w:space="0" w:color="auto"/>
      </w:divBdr>
    </w:div>
    <w:div w:id="870073497">
      <w:marLeft w:val="0"/>
      <w:marRight w:val="0"/>
      <w:marTop w:val="0"/>
      <w:marBottom w:val="0"/>
      <w:divBdr>
        <w:top w:val="none" w:sz="0" w:space="0" w:color="auto"/>
        <w:left w:val="none" w:sz="0" w:space="0" w:color="auto"/>
        <w:bottom w:val="none" w:sz="0" w:space="0" w:color="auto"/>
        <w:right w:val="none" w:sz="0" w:space="0" w:color="auto"/>
      </w:divBdr>
    </w:div>
    <w:div w:id="870073498">
      <w:marLeft w:val="0"/>
      <w:marRight w:val="0"/>
      <w:marTop w:val="0"/>
      <w:marBottom w:val="0"/>
      <w:divBdr>
        <w:top w:val="none" w:sz="0" w:space="0" w:color="auto"/>
        <w:left w:val="none" w:sz="0" w:space="0" w:color="auto"/>
        <w:bottom w:val="none" w:sz="0" w:space="0" w:color="auto"/>
        <w:right w:val="none" w:sz="0" w:space="0" w:color="auto"/>
      </w:divBdr>
    </w:div>
    <w:div w:id="870073499">
      <w:marLeft w:val="0"/>
      <w:marRight w:val="0"/>
      <w:marTop w:val="0"/>
      <w:marBottom w:val="0"/>
      <w:divBdr>
        <w:top w:val="none" w:sz="0" w:space="0" w:color="auto"/>
        <w:left w:val="none" w:sz="0" w:space="0" w:color="auto"/>
        <w:bottom w:val="none" w:sz="0" w:space="0" w:color="auto"/>
        <w:right w:val="none" w:sz="0" w:space="0" w:color="auto"/>
      </w:divBdr>
    </w:div>
    <w:div w:id="870073500">
      <w:marLeft w:val="0"/>
      <w:marRight w:val="0"/>
      <w:marTop w:val="0"/>
      <w:marBottom w:val="0"/>
      <w:divBdr>
        <w:top w:val="none" w:sz="0" w:space="0" w:color="auto"/>
        <w:left w:val="none" w:sz="0" w:space="0" w:color="auto"/>
        <w:bottom w:val="none" w:sz="0" w:space="0" w:color="auto"/>
        <w:right w:val="none" w:sz="0" w:space="0" w:color="auto"/>
      </w:divBdr>
    </w:div>
    <w:div w:id="870073501">
      <w:marLeft w:val="0"/>
      <w:marRight w:val="0"/>
      <w:marTop w:val="0"/>
      <w:marBottom w:val="0"/>
      <w:divBdr>
        <w:top w:val="none" w:sz="0" w:space="0" w:color="auto"/>
        <w:left w:val="none" w:sz="0" w:space="0" w:color="auto"/>
        <w:bottom w:val="none" w:sz="0" w:space="0" w:color="auto"/>
        <w:right w:val="none" w:sz="0" w:space="0" w:color="auto"/>
      </w:divBdr>
    </w:div>
    <w:div w:id="870073502">
      <w:marLeft w:val="0"/>
      <w:marRight w:val="0"/>
      <w:marTop w:val="0"/>
      <w:marBottom w:val="0"/>
      <w:divBdr>
        <w:top w:val="none" w:sz="0" w:space="0" w:color="auto"/>
        <w:left w:val="none" w:sz="0" w:space="0" w:color="auto"/>
        <w:bottom w:val="none" w:sz="0" w:space="0" w:color="auto"/>
        <w:right w:val="none" w:sz="0" w:space="0" w:color="auto"/>
      </w:divBdr>
    </w:div>
    <w:div w:id="870073503">
      <w:marLeft w:val="0"/>
      <w:marRight w:val="0"/>
      <w:marTop w:val="0"/>
      <w:marBottom w:val="0"/>
      <w:divBdr>
        <w:top w:val="none" w:sz="0" w:space="0" w:color="auto"/>
        <w:left w:val="none" w:sz="0" w:space="0" w:color="auto"/>
        <w:bottom w:val="none" w:sz="0" w:space="0" w:color="auto"/>
        <w:right w:val="none" w:sz="0" w:space="0" w:color="auto"/>
      </w:divBdr>
    </w:div>
    <w:div w:id="870073504">
      <w:marLeft w:val="0"/>
      <w:marRight w:val="0"/>
      <w:marTop w:val="0"/>
      <w:marBottom w:val="0"/>
      <w:divBdr>
        <w:top w:val="none" w:sz="0" w:space="0" w:color="auto"/>
        <w:left w:val="none" w:sz="0" w:space="0" w:color="auto"/>
        <w:bottom w:val="none" w:sz="0" w:space="0" w:color="auto"/>
        <w:right w:val="none" w:sz="0" w:space="0" w:color="auto"/>
      </w:divBdr>
    </w:div>
    <w:div w:id="870073505">
      <w:marLeft w:val="0"/>
      <w:marRight w:val="0"/>
      <w:marTop w:val="0"/>
      <w:marBottom w:val="0"/>
      <w:divBdr>
        <w:top w:val="none" w:sz="0" w:space="0" w:color="auto"/>
        <w:left w:val="none" w:sz="0" w:space="0" w:color="auto"/>
        <w:bottom w:val="none" w:sz="0" w:space="0" w:color="auto"/>
        <w:right w:val="none" w:sz="0" w:space="0" w:color="auto"/>
      </w:divBdr>
    </w:div>
    <w:div w:id="870073506">
      <w:marLeft w:val="0"/>
      <w:marRight w:val="0"/>
      <w:marTop w:val="0"/>
      <w:marBottom w:val="0"/>
      <w:divBdr>
        <w:top w:val="none" w:sz="0" w:space="0" w:color="auto"/>
        <w:left w:val="none" w:sz="0" w:space="0" w:color="auto"/>
        <w:bottom w:val="none" w:sz="0" w:space="0" w:color="auto"/>
        <w:right w:val="none" w:sz="0" w:space="0" w:color="auto"/>
      </w:divBdr>
    </w:div>
    <w:div w:id="870073507">
      <w:marLeft w:val="0"/>
      <w:marRight w:val="0"/>
      <w:marTop w:val="0"/>
      <w:marBottom w:val="0"/>
      <w:divBdr>
        <w:top w:val="none" w:sz="0" w:space="0" w:color="auto"/>
        <w:left w:val="none" w:sz="0" w:space="0" w:color="auto"/>
        <w:bottom w:val="none" w:sz="0" w:space="0" w:color="auto"/>
        <w:right w:val="none" w:sz="0" w:space="0" w:color="auto"/>
      </w:divBdr>
    </w:div>
    <w:div w:id="870073508">
      <w:marLeft w:val="0"/>
      <w:marRight w:val="0"/>
      <w:marTop w:val="0"/>
      <w:marBottom w:val="0"/>
      <w:divBdr>
        <w:top w:val="none" w:sz="0" w:space="0" w:color="auto"/>
        <w:left w:val="none" w:sz="0" w:space="0" w:color="auto"/>
        <w:bottom w:val="none" w:sz="0" w:space="0" w:color="auto"/>
        <w:right w:val="none" w:sz="0" w:space="0" w:color="auto"/>
      </w:divBdr>
    </w:div>
    <w:div w:id="870073509">
      <w:marLeft w:val="0"/>
      <w:marRight w:val="0"/>
      <w:marTop w:val="0"/>
      <w:marBottom w:val="0"/>
      <w:divBdr>
        <w:top w:val="none" w:sz="0" w:space="0" w:color="auto"/>
        <w:left w:val="none" w:sz="0" w:space="0" w:color="auto"/>
        <w:bottom w:val="none" w:sz="0" w:space="0" w:color="auto"/>
        <w:right w:val="none" w:sz="0" w:space="0" w:color="auto"/>
      </w:divBdr>
    </w:div>
    <w:div w:id="870073510">
      <w:marLeft w:val="0"/>
      <w:marRight w:val="0"/>
      <w:marTop w:val="0"/>
      <w:marBottom w:val="0"/>
      <w:divBdr>
        <w:top w:val="none" w:sz="0" w:space="0" w:color="auto"/>
        <w:left w:val="none" w:sz="0" w:space="0" w:color="auto"/>
        <w:bottom w:val="none" w:sz="0" w:space="0" w:color="auto"/>
        <w:right w:val="none" w:sz="0" w:space="0" w:color="auto"/>
      </w:divBdr>
    </w:div>
    <w:div w:id="870073511">
      <w:marLeft w:val="0"/>
      <w:marRight w:val="0"/>
      <w:marTop w:val="0"/>
      <w:marBottom w:val="0"/>
      <w:divBdr>
        <w:top w:val="none" w:sz="0" w:space="0" w:color="auto"/>
        <w:left w:val="none" w:sz="0" w:space="0" w:color="auto"/>
        <w:bottom w:val="none" w:sz="0" w:space="0" w:color="auto"/>
        <w:right w:val="none" w:sz="0" w:space="0" w:color="auto"/>
      </w:divBdr>
    </w:div>
    <w:div w:id="870073512">
      <w:marLeft w:val="0"/>
      <w:marRight w:val="0"/>
      <w:marTop w:val="0"/>
      <w:marBottom w:val="0"/>
      <w:divBdr>
        <w:top w:val="none" w:sz="0" w:space="0" w:color="auto"/>
        <w:left w:val="none" w:sz="0" w:space="0" w:color="auto"/>
        <w:bottom w:val="none" w:sz="0" w:space="0" w:color="auto"/>
        <w:right w:val="none" w:sz="0" w:space="0" w:color="auto"/>
      </w:divBdr>
    </w:div>
    <w:div w:id="870073513">
      <w:marLeft w:val="0"/>
      <w:marRight w:val="0"/>
      <w:marTop w:val="0"/>
      <w:marBottom w:val="0"/>
      <w:divBdr>
        <w:top w:val="none" w:sz="0" w:space="0" w:color="auto"/>
        <w:left w:val="none" w:sz="0" w:space="0" w:color="auto"/>
        <w:bottom w:val="none" w:sz="0" w:space="0" w:color="auto"/>
        <w:right w:val="none" w:sz="0" w:space="0" w:color="auto"/>
      </w:divBdr>
    </w:div>
    <w:div w:id="870073514">
      <w:marLeft w:val="0"/>
      <w:marRight w:val="0"/>
      <w:marTop w:val="0"/>
      <w:marBottom w:val="0"/>
      <w:divBdr>
        <w:top w:val="none" w:sz="0" w:space="0" w:color="auto"/>
        <w:left w:val="none" w:sz="0" w:space="0" w:color="auto"/>
        <w:bottom w:val="none" w:sz="0" w:space="0" w:color="auto"/>
        <w:right w:val="none" w:sz="0" w:space="0" w:color="auto"/>
      </w:divBdr>
    </w:div>
    <w:div w:id="870073515">
      <w:marLeft w:val="0"/>
      <w:marRight w:val="0"/>
      <w:marTop w:val="0"/>
      <w:marBottom w:val="0"/>
      <w:divBdr>
        <w:top w:val="none" w:sz="0" w:space="0" w:color="auto"/>
        <w:left w:val="none" w:sz="0" w:space="0" w:color="auto"/>
        <w:bottom w:val="none" w:sz="0" w:space="0" w:color="auto"/>
        <w:right w:val="none" w:sz="0" w:space="0" w:color="auto"/>
      </w:divBdr>
    </w:div>
    <w:div w:id="870073516">
      <w:marLeft w:val="0"/>
      <w:marRight w:val="0"/>
      <w:marTop w:val="0"/>
      <w:marBottom w:val="0"/>
      <w:divBdr>
        <w:top w:val="none" w:sz="0" w:space="0" w:color="auto"/>
        <w:left w:val="none" w:sz="0" w:space="0" w:color="auto"/>
        <w:bottom w:val="none" w:sz="0" w:space="0" w:color="auto"/>
        <w:right w:val="none" w:sz="0" w:space="0" w:color="auto"/>
      </w:divBdr>
    </w:div>
    <w:div w:id="870073517">
      <w:marLeft w:val="0"/>
      <w:marRight w:val="0"/>
      <w:marTop w:val="0"/>
      <w:marBottom w:val="0"/>
      <w:divBdr>
        <w:top w:val="none" w:sz="0" w:space="0" w:color="auto"/>
        <w:left w:val="none" w:sz="0" w:space="0" w:color="auto"/>
        <w:bottom w:val="none" w:sz="0" w:space="0" w:color="auto"/>
        <w:right w:val="none" w:sz="0" w:space="0" w:color="auto"/>
      </w:divBdr>
    </w:div>
    <w:div w:id="870073518">
      <w:marLeft w:val="0"/>
      <w:marRight w:val="0"/>
      <w:marTop w:val="0"/>
      <w:marBottom w:val="0"/>
      <w:divBdr>
        <w:top w:val="none" w:sz="0" w:space="0" w:color="auto"/>
        <w:left w:val="none" w:sz="0" w:space="0" w:color="auto"/>
        <w:bottom w:val="none" w:sz="0" w:space="0" w:color="auto"/>
        <w:right w:val="none" w:sz="0" w:space="0" w:color="auto"/>
      </w:divBdr>
    </w:div>
    <w:div w:id="870073519">
      <w:marLeft w:val="0"/>
      <w:marRight w:val="0"/>
      <w:marTop w:val="0"/>
      <w:marBottom w:val="0"/>
      <w:divBdr>
        <w:top w:val="none" w:sz="0" w:space="0" w:color="auto"/>
        <w:left w:val="none" w:sz="0" w:space="0" w:color="auto"/>
        <w:bottom w:val="none" w:sz="0" w:space="0" w:color="auto"/>
        <w:right w:val="none" w:sz="0" w:space="0" w:color="auto"/>
      </w:divBdr>
    </w:div>
    <w:div w:id="870073520">
      <w:marLeft w:val="0"/>
      <w:marRight w:val="0"/>
      <w:marTop w:val="0"/>
      <w:marBottom w:val="0"/>
      <w:divBdr>
        <w:top w:val="none" w:sz="0" w:space="0" w:color="auto"/>
        <w:left w:val="none" w:sz="0" w:space="0" w:color="auto"/>
        <w:bottom w:val="none" w:sz="0" w:space="0" w:color="auto"/>
        <w:right w:val="none" w:sz="0" w:space="0" w:color="auto"/>
      </w:divBdr>
    </w:div>
    <w:div w:id="870073521">
      <w:marLeft w:val="0"/>
      <w:marRight w:val="0"/>
      <w:marTop w:val="0"/>
      <w:marBottom w:val="0"/>
      <w:divBdr>
        <w:top w:val="none" w:sz="0" w:space="0" w:color="auto"/>
        <w:left w:val="none" w:sz="0" w:space="0" w:color="auto"/>
        <w:bottom w:val="none" w:sz="0" w:space="0" w:color="auto"/>
        <w:right w:val="none" w:sz="0" w:space="0" w:color="auto"/>
      </w:divBdr>
    </w:div>
    <w:div w:id="870073522">
      <w:marLeft w:val="0"/>
      <w:marRight w:val="0"/>
      <w:marTop w:val="0"/>
      <w:marBottom w:val="0"/>
      <w:divBdr>
        <w:top w:val="none" w:sz="0" w:space="0" w:color="auto"/>
        <w:left w:val="none" w:sz="0" w:space="0" w:color="auto"/>
        <w:bottom w:val="none" w:sz="0" w:space="0" w:color="auto"/>
        <w:right w:val="none" w:sz="0" w:space="0" w:color="auto"/>
      </w:divBdr>
    </w:div>
    <w:div w:id="870073523">
      <w:marLeft w:val="0"/>
      <w:marRight w:val="0"/>
      <w:marTop w:val="0"/>
      <w:marBottom w:val="0"/>
      <w:divBdr>
        <w:top w:val="none" w:sz="0" w:space="0" w:color="auto"/>
        <w:left w:val="none" w:sz="0" w:space="0" w:color="auto"/>
        <w:bottom w:val="none" w:sz="0" w:space="0" w:color="auto"/>
        <w:right w:val="none" w:sz="0" w:space="0" w:color="auto"/>
      </w:divBdr>
    </w:div>
    <w:div w:id="870073524">
      <w:marLeft w:val="0"/>
      <w:marRight w:val="0"/>
      <w:marTop w:val="0"/>
      <w:marBottom w:val="0"/>
      <w:divBdr>
        <w:top w:val="none" w:sz="0" w:space="0" w:color="auto"/>
        <w:left w:val="none" w:sz="0" w:space="0" w:color="auto"/>
        <w:bottom w:val="none" w:sz="0" w:space="0" w:color="auto"/>
        <w:right w:val="none" w:sz="0" w:space="0" w:color="auto"/>
      </w:divBdr>
    </w:div>
    <w:div w:id="870073525">
      <w:marLeft w:val="0"/>
      <w:marRight w:val="0"/>
      <w:marTop w:val="0"/>
      <w:marBottom w:val="0"/>
      <w:divBdr>
        <w:top w:val="none" w:sz="0" w:space="0" w:color="auto"/>
        <w:left w:val="none" w:sz="0" w:space="0" w:color="auto"/>
        <w:bottom w:val="none" w:sz="0" w:space="0" w:color="auto"/>
        <w:right w:val="none" w:sz="0" w:space="0" w:color="auto"/>
      </w:divBdr>
    </w:div>
    <w:div w:id="870073526">
      <w:marLeft w:val="0"/>
      <w:marRight w:val="0"/>
      <w:marTop w:val="0"/>
      <w:marBottom w:val="0"/>
      <w:divBdr>
        <w:top w:val="none" w:sz="0" w:space="0" w:color="auto"/>
        <w:left w:val="none" w:sz="0" w:space="0" w:color="auto"/>
        <w:bottom w:val="none" w:sz="0" w:space="0" w:color="auto"/>
        <w:right w:val="none" w:sz="0" w:space="0" w:color="auto"/>
      </w:divBdr>
    </w:div>
    <w:div w:id="870073527">
      <w:marLeft w:val="0"/>
      <w:marRight w:val="0"/>
      <w:marTop w:val="0"/>
      <w:marBottom w:val="0"/>
      <w:divBdr>
        <w:top w:val="none" w:sz="0" w:space="0" w:color="auto"/>
        <w:left w:val="none" w:sz="0" w:space="0" w:color="auto"/>
        <w:bottom w:val="none" w:sz="0" w:space="0" w:color="auto"/>
        <w:right w:val="none" w:sz="0" w:space="0" w:color="auto"/>
      </w:divBdr>
    </w:div>
    <w:div w:id="870073528">
      <w:marLeft w:val="0"/>
      <w:marRight w:val="0"/>
      <w:marTop w:val="0"/>
      <w:marBottom w:val="0"/>
      <w:divBdr>
        <w:top w:val="none" w:sz="0" w:space="0" w:color="auto"/>
        <w:left w:val="none" w:sz="0" w:space="0" w:color="auto"/>
        <w:bottom w:val="none" w:sz="0" w:space="0" w:color="auto"/>
        <w:right w:val="none" w:sz="0" w:space="0" w:color="auto"/>
      </w:divBdr>
    </w:div>
    <w:div w:id="870073529">
      <w:marLeft w:val="0"/>
      <w:marRight w:val="0"/>
      <w:marTop w:val="0"/>
      <w:marBottom w:val="0"/>
      <w:divBdr>
        <w:top w:val="none" w:sz="0" w:space="0" w:color="auto"/>
        <w:left w:val="none" w:sz="0" w:space="0" w:color="auto"/>
        <w:bottom w:val="none" w:sz="0" w:space="0" w:color="auto"/>
        <w:right w:val="none" w:sz="0" w:space="0" w:color="auto"/>
      </w:divBdr>
    </w:div>
    <w:div w:id="870073530">
      <w:marLeft w:val="0"/>
      <w:marRight w:val="0"/>
      <w:marTop w:val="0"/>
      <w:marBottom w:val="0"/>
      <w:divBdr>
        <w:top w:val="none" w:sz="0" w:space="0" w:color="auto"/>
        <w:left w:val="none" w:sz="0" w:space="0" w:color="auto"/>
        <w:bottom w:val="none" w:sz="0" w:space="0" w:color="auto"/>
        <w:right w:val="none" w:sz="0" w:space="0" w:color="auto"/>
      </w:divBdr>
    </w:div>
    <w:div w:id="870073531">
      <w:marLeft w:val="0"/>
      <w:marRight w:val="0"/>
      <w:marTop w:val="0"/>
      <w:marBottom w:val="0"/>
      <w:divBdr>
        <w:top w:val="none" w:sz="0" w:space="0" w:color="auto"/>
        <w:left w:val="none" w:sz="0" w:space="0" w:color="auto"/>
        <w:bottom w:val="none" w:sz="0" w:space="0" w:color="auto"/>
        <w:right w:val="none" w:sz="0" w:space="0" w:color="auto"/>
      </w:divBdr>
    </w:div>
    <w:div w:id="870073532">
      <w:marLeft w:val="0"/>
      <w:marRight w:val="0"/>
      <w:marTop w:val="0"/>
      <w:marBottom w:val="0"/>
      <w:divBdr>
        <w:top w:val="none" w:sz="0" w:space="0" w:color="auto"/>
        <w:left w:val="none" w:sz="0" w:space="0" w:color="auto"/>
        <w:bottom w:val="none" w:sz="0" w:space="0" w:color="auto"/>
        <w:right w:val="none" w:sz="0" w:space="0" w:color="auto"/>
      </w:divBdr>
    </w:div>
    <w:div w:id="870073533">
      <w:marLeft w:val="0"/>
      <w:marRight w:val="0"/>
      <w:marTop w:val="0"/>
      <w:marBottom w:val="0"/>
      <w:divBdr>
        <w:top w:val="none" w:sz="0" w:space="0" w:color="auto"/>
        <w:left w:val="none" w:sz="0" w:space="0" w:color="auto"/>
        <w:bottom w:val="none" w:sz="0" w:space="0" w:color="auto"/>
        <w:right w:val="none" w:sz="0" w:space="0" w:color="auto"/>
      </w:divBdr>
    </w:div>
    <w:div w:id="870073534">
      <w:marLeft w:val="0"/>
      <w:marRight w:val="0"/>
      <w:marTop w:val="0"/>
      <w:marBottom w:val="0"/>
      <w:divBdr>
        <w:top w:val="none" w:sz="0" w:space="0" w:color="auto"/>
        <w:left w:val="none" w:sz="0" w:space="0" w:color="auto"/>
        <w:bottom w:val="none" w:sz="0" w:space="0" w:color="auto"/>
        <w:right w:val="none" w:sz="0" w:space="0" w:color="auto"/>
      </w:divBdr>
    </w:div>
    <w:div w:id="870073535">
      <w:marLeft w:val="0"/>
      <w:marRight w:val="0"/>
      <w:marTop w:val="0"/>
      <w:marBottom w:val="0"/>
      <w:divBdr>
        <w:top w:val="none" w:sz="0" w:space="0" w:color="auto"/>
        <w:left w:val="none" w:sz="0" w:space="0" w:color="auto"/>
        <w:bottom w:val="none" w:sz="0" w:space="0" w:color="auto"/>
        <w:right w:val="none" w:sz="0" w:space="0" w:color="auto"/>
      </w:divBdr>
    </w:div>
    <w:div w:id="870073536">
      <w:marLeft w:val="0"/>
      <w:marRight w:val="0"/>
      <w:marTop w:val="0"/>
      <w:marBottom w:val="0"/>
      <w:divBdr>
        <w:top w:val="none" w:sz="0" w:space="0" w:color="auto"/>
        <w:left w:val="none" w:sz="0" w:space="0" w:color="auto"/>
        <w:bottom w:val="none" w:sz="0" w:space="0" w:color="auto"/>
        <w:right w:val="none" w:sz="0" w:space="0" w:color="auto"/>
      </w:divBdr>
    </w:div>
    <w:div w:id="870073537">
      <w:marLeft w:val="0"/>
      <w:marRight w:val="0"/>
      <w:marTop w:val="0"/>
      <w:marBottom w:val="0"/>
      <w:divBdr>
        <w:top w:val="none" w:sz="0" w:space="0" w:color="auto"/>
        <w:left w:val="none" w:sz="0" w:space="0" w:color="auto"/>
        <w:bottom w:val="none" w:sz="0" w:space="0" w:color="auto"/>
        <w:right w:val="none" w:sz="0" w:space="0" w:color="auto"/>
      </w:divBdr>
    </w:div>
    <w:div w:id="870073538">
      <w:marLeft w:val="0"/>
      <w:marRight w:val="0"/>
      <w:marTop w:val="0"/>
      <w:marBottom w:val="0"/>
      <w:divBdr>
        <w:top w:val="none" w:sz="0" w:space="0" w:color="auto"/>
        <w:left w:val="none" w:sz="0" w:space="0" w:color="auto"/>
        <w:bottom w:val="none" w:sz="0" w:space="0" w:color="auto"/>
        <w:right w:val="none" w:sz="0" w:space="0" w:color="auto"/>
      </w:divBdr>
    </w:div>
    <w:div w:id="870073539">
      <w:marLeft w:val="0"/>
      <w:marRight w:val="0"/>
      <w:marTop w:val="0"/>
      <w:marBottom w:val="0"/>
      <w:divBdr>
        <w:top w:val="none" w:sz="0" w:space="0" w:color="auto"/>
        <w:left w:val="none" w:sz="0" w:space="0" w:color="auto"/>
        <w:bottom w:val="none" w:sz="0" w:space="0" w:color="auto"/>
        <w:right w:val="none" w:sz="0" w:space="0" w:color="auto"/>
      </w:divBdr>
    </w:div>
    <w:div w:id="870073540">
      <w:marLeft w:val="0"/>
      <w:marRight w:val="0"/>
      <w:marTop w:val="0"/>
      <w:marBottom w:val="0"/>
      <w:divBdr>
        <w:top w:val="none" w:sz="0" w:space="0" w:color="auto"/>
        <w:left w:val="none" w:sz="0" w:space="0" w:color="auto"/>
        <w:bottom w:val="none" w:sz="0" w:space="0" w:color="auto"/>
        <w:right w:val="none" w:sz="0" w:space="0" w:color="auto"/>
      </w:divBdr>
    </w:div>
    <w:div w:id="870073541">
      <w:marLeft w:val="0"/>
      <w:marRight w:val="0"/>
      <w:marTop w:val="0"/>
      <w:marBottom w:val="0"/>
      <w:divBdr>
        <w:top w:val="none" w:sz="0" w:space="0" w:color="auto"/>
        <w:left w:val="none" w:sz="0" w:space="0" w:color="auto"/>
        <w:bottom w:val="none" w:sz="0" w:space="0" w:color="auto"/>
        <w:right w:val="none" w:sz="0" w:space="0" w:color="auto"/>
      </w:divBdr>
    </w:div>
    <w:div w:id="870073542">
      <w:marLeft w:val="0"/>
      <w:marRight w:val="0"/>
      <w:marTop w:val="0"/>
      <w:marBottom w:val="0"/>
      <w:divBdr>
        <w:top w:val="none" w:sz="0" w:space="0" w:color="auto"/>
        <w:left w:val="none" w:sz="0" w:space="0" w:color="auto"/>
        <w:bottom w:val="none" w:sz="0" w:space="0" w:color="auto"/>
        <w:right w:val="none" w:sz="0" w:space="0" w:color="auto"/>
      </w:divBdr>
    </w:div>
    <w:div w:id="870073543">
      <w:marLeft w:val="0"/>
      <w:marRight w:val="0"/>
      <w:marTop w:val="0"/>
      <w:marBottom w:val="0"/>
      <w:divBdr>
        <w:top w:val="none" w:sz="0" w:space="0" w:color="auto"/>
        <w:left w:val="none" w:sz="0" w:space="0" w:color="auto"/>
        <w:bottom w:val="none" w:sz="0" w:space="0" w:color="auto"/>
        <w:right w:val="none" w:sz="0" w:space="0" w:color="auto"/>
      </w:divBdr>
    </w:div>
    <w:div w:id="870073544">
      <w:marLeft w:val="0"/>
      <w:marRight w:val="0"/>
      <w:marTop w:val="0"/>
      <w:marBottom w:val="0"/>
      <w:divBdr>
        <w:top w:val="none" w:sz="0" w:space="0" w:color="auto"/>
        <w:left w:val="none" w:sz="0" w:space="0" w:color="auto"/>
        <w:bottom w:val="none" w:sz="0" w:space="0" w:color="auto"/>
        <w:right w:val="none" w:sz="0" w:space="0" w:color="auto"/>
      </w:divBdr>
    </w:div>
    <w:div w:id="870073545">
      <w:marLeft w:val="0"/>
      <w:marRight w:val="0"/>
      <w:marTop w:val="0"/>
      <w:marBottom w:val="0"/>
      <w:divBdr>
        <w:top w:val="none" w:sz="0" w:space="0" w:color="auto"/>
        <w:left w:val="none" w:sz="0" w:space="0" w:color="auto"/>
        <w:bottom w:val="none" w:sz="0" w:space="0" w:color="auto"/>
        <w:right w:val="none" w:sz="0" w:space="0" w:color="auto"/>
      </w:divBdr>
    </w:div>
    <w:div w:id="870073546">
      <w:marLeft w:val="0"/>
      <w:marRight w:val="0"/>
      <w:marTop w:val="0"/>
      <w:marBottom w:val="0"/>
      <w:divBdr>
        <w:top w:val="none" w:sz="0" w:space="0" w:color="auto"/>
        <w:left w:val="none" w:sz="0" w:space="0" w:color="auto"/>
        <w:bottom w:val="none" w:sz="0" w:space="0" w:color="auto"/>
        <w:right w:val="none" w:sz="0" w:space="0" w:color="auto"/>
      </w:divBdr>
    </w:div>
    <w:div w:id="870073547">
      <w:marLeft w:val="0"/>
      <w:marRight w:val="0"/>
      <w:marTop w:val="0"/>
      <w:marBottom w:val="0"/>
      <w:divBdr>
        <w:top w:val="none" w:sz="0" w:space="0" w:color="auto"/>
        <w:left w:val="none" w:sz="0" w:space="0" w:color="auto"/>
        <w:bottom w:val="none" w:sz="0" w:space="0" w:color="auto"/>
        <w:right w:val="none" w:sz="0" w:space="0" w:color="auto"/>
      </w:divBdr>
    </w:div>
    <w:div w:id="870073548">
      <w:marLeft w:val="0"/>
      <w:marRight w:val="0"/>
      <w:marTop w:val="0"/>
      <w:marBottom w:val="0"/>
      <w:divBdr>
        <w:top w:val="none" w:sz="0" w:space="0" w:color="auto"/>
        <w:left w:val="none" w:sz="0" w:space="0" w:color="auto"/>
        <w:bottom w:val="none" w:sz="0" w:space="0" w:color="auto"/>
        <w:right w:val="none" w:sz="0" w:space="0" w:color="auto"/>
      </w:divBdr>
    </w:div>
    <w:div w:id="870073549">
      <w:marLeft w:val="0"/>
      <w:marRight w:val="0"/>
      <w:marTop w:val="0"/>
      <w:marBottom w:val="0"/>
      <w:divBdr>
        <w:top w:val="none" w:sz="0" w:space="0" w:color="auto"/>
        <w:left w:val="none" w:sz="0" w:space="0" w:color="auto"/>
        <w:bottom w:val="none" w:sz="0" w:space="0" w:color="auto"/>
        <w:right w:val="none" w:sz="0" w:space="0" w:color="auto"/>
      </w:divBdr>
    </w:div>
    <w:div w:id="870073550">
      <w:marLeft w:val="0"/>
      <w:marRight w:val="0"/>
      <w:marTop w:val="0"/>
      <w:marBottom w:val="0"/>
      <w:divBdr>
        <w:top w:val="none" w:sz="0" w:space="0" w:color="auto"/>
        <w:left w:val="none" w:sz="0" w:space="0" w:color="auto"/>
        <w:bottom w:val="none" w:sz="0" w:space="0" w:color="auto"/>
        <w:right w:val="none" w:sz="0" w:space="0" w:color="auto"/>
      </w:divBdr>
    </w:div>
    <w:div w:id="870073551">
      <w:marLeft w:val="0"/>
      <w:marRight w:val="0"/>
      <w:marTop w:val="0"/>
      <w:marBottom w:val="0"/>
      <w:divBdr>
        <w:top w:val="none" w:sz="0" w:space="0" w:color="auto"/>
        <w:left w:val="none" w:sz="0" w:space="0" w:color="auto"/>
        <w:bottom w:val="none" w:sz="0" w:space="0" w:color="auto"/>
        <w:right w:val="none" w:sz="0" w:space="0" w:color="auto"/>
      </w:divBdr>
    </w:div>
    <w:div w:id="870073552">
      <w:marLeft w:val="0"/>
      <w:marRight w:val="0"/>
      <w:marTop w:val="0"/>
      <w:marBottom w:val="0"/>
      <w:divBdr>
        <w:top w:val="none" w:sz="0" w:space="0" w:color="auto"/>
        <w:left w:val="none" w:sz="0" w:space="0" w:color="auto"/>
        <w:bottom w:val="none" w:sz="0" w:space="0" w:color="auto"/>
        <w:right w:val="none" w:sz="0" w:space="0" w:color="auto"/>
      </w:divBdr>
    </w:div>
    <w:div w:id="870073553">
      <w:marLeft w:val="0"/>
      <w:marRight w:val="0"/>
      <w:marTop w:val="0"/>
      <w:marBottom w:val="0"/>
      <w:divBdr>
        <w:top w:val="none" w:sz="0" w:space="0" w:color="auto"/>
        <w:left w:val="none" w:sz="0" w:space="0" w:color="auto"/>
        <w:bottom w:val="none" w:sz="0" w:space="0" w:color="auto"/>
        <w:right w:val="none" w:sz="0" w:space="0" w:color="auto"/>
      </w:divBdr>
    </w:div>
    <w:div w:id="870073554">
      <w:marLeft w:val="0"/>
      <w:marRight w:val="0"/>
      <w:marTop w:val="0"/>
      <w:marBottom w:val="0"/>
      <w:divBdr>
        <w:top w:val="none" w:sz="0" w:space="0" w:color="auto"/>
        <w:left w:val="none" w:sz="0" w:space="0" w:color="auto"/>
        <w:bottom w:val="none" w:sz="0" w:space="0" w:color="auto"/>
        <w:right w:val="none" w:sz="0" w:space="0" w:color="auto"/>
      </w:divBdr>
    </w:div>
    <w:div w:id="870073555">
      <w:marLeft w:val="0"/>
      <w:marRight w:val="0"/>
      <w:marTop w:val="0"/>
      <w:marBottom w:val="0"/>
      <w:divBdr>
        <w:top w:val="none" w:sz="0" w:space="0" w:color="auto"/>
        <w:left w:val="none" w:sz="0" w:space="0" w:color="auto"/>
        <w:bottom w:val="none" w:sz="0" w:space="0" w:color="auto"/>
        <w:right w:val="none" w:sz="0" w:space="0" w:color="auto"/>
      </w:divBdr>
    </w:div>
    <w:div w:id="870073556">
      <w:marLeft w:val="0"/>
      <w:marRight w:val="0"/>
      <w:marTop w:val="0"/>
      <w:marBottom w:val="0"/>
      <w:divBdr>
        <w:top w:val="none" w:sz="0" w:space="0" w:color="auto"/>
        <w:left w:val="none" w:sz="0" w:space="0" w:color="auto"/>
        <w:bottom w:val="none" w:sz="0" w:space="0" w:color="auto"/>
        <w:right w:val="none" w:sz="0" w:space="0" w:color="auto"/>
      </w:divBdr>
    </w:div>
    <w:div w:id="870073557">
      <w:marLeft w:val="0"/>
      <w:marRight w:val="0"/>
      <w:marTop w:val="0"/>
      <w:marBottom w:val="0"/>
      <w:divBdr>
        <w:top w:val="none" w:sz="0" w:space="0" w:color="auto"/>
        <w:left w:val="none" w:sz="0" w:space="0" w:color="auto"/>
        <w:bottom w:val="none" w:sz="0" w:space="0" w:color="auto"/>
        <w:right w:val="none" w:sz="0" w:space="0" w:color="auto"/>
      </w:divBdr>
    </w:div>
    <w:div w:id="870073558">
      <w:marLeft w:val="0"/>
      <w:marRight w:val="0"/>
      <w:marTop w:val="0"/>
      <w:marBottom w:val="0"/>
      <w:divBdr>
        <w:top w:val="none" w:sz="0" w:space="0" w:color="auto"/>
        <w:left w:val="none" w:sz="0" w:space="0" w:color="auto"/>
        <w:bottom w:val="none" w:sz="0" w:space="0" w:color="auto"/>
        <w:right w:val="none" w:sz="0" w:space="0" w:color="auto"/>
      </w:divBdr>
    </w:div>
    <w:div w:id="870073559">
      <w:marLeft w:val="0"/>
      <w:marRight w:val="0"/>
      <w:marTop w:val="0"/>
      <w:marBottom w:val="0"/>
      <w:divBdr>
        <w:top w:val="none" w:sz="0" w:space="0" w:color="auto"/>
        <w:left w:val="none" w:sz="0" w:space="0" w:color="auto"/>
        <w:bottom w:val="none" w:sz="0" w:space="0" w:color="auto"/>
        <w:right w:val="none" w:sz="0" w:space="0" w:color="auto"/>
      </w:divBdr>
    </w:div>
    <w:div w:id="870073560">
      <w:marLeft w:val="0"/>
      <w:marRight w:val="0"/>
      <w:marTop w:val="0"/>
      <w:marBottom w:val="0"/>
      <w:divBdr>
        <w:top w:val="none" w:sz="0" w:space="0" w:color="auto"/>
        <w:left w:val="none" w:sz="0" w:space="0" w:color="auto"/>
        <w:bottom w:val="none" w:sz="0" w:space="0" w:color="auto"/>
        <w:right w:val="none" w:sz="0" w:space="0" w:color="auto"/>
      </w:divBdr>
    </w:div>
    <w:div w:id="870073561">
      <w:marLeft w:val="0"/>
      <w:marRight w:val="0"/>
      <w:marTop w:val="0"/>
      <w:marBottom w:val="0"/>
      <w:divBdr>
        <w:top w:val="none" w:sz="0" w:space="0" w:color="auto"/>
        <w:left w:val="none" w:sz="0" w:space="0" w:color="auto"/>
        <w:bottom w:val="none" w:sz="0" w:space="0" w:color="auto"/>
        <w:right w:val="none" w:sz="0" w:space="0" w:color="auto"/>
      </w:divBdr>
    </w:div>
    <w:div w:id="870073562">
      <w:marLeft w:val="0"/>
      <w:marRight w:val="0"/>
      <w:marTop w:val="0"/>
      <w:marBottom w:val="0"/>
      <w:divBdr>
        <w:top w:val="none" w:sz="0" w:space="0" w:color="auto"/>
        <w:left w:val="none" w:sz="0" w:space="0" w:color="auto"/>
        <w:bottom w:val="none" w:sz="0" w:space="0" w:color="auto"/>
        <w:right w:val="none" w:sz="0" w:space="0" w:color="auto"/>
      </w:divBdr>
    </w:div>
    <w:div w:id="870073563">
      <w:marLeft w:val="0"/>
      <w:marRight w:val="0"/>
      <w:marTop w:val="0"/>
      <w:marBottom w:val="0"/>
      <w:divBdr>
        <w:top w:val="none" w:sz="0" w:space="0" w:color="auto"/>
        <w:left w:val="none" w:sz="0" w:space="0" w:color="auto"/>
        <w:bottom w:val="none" w:sz="0" w:space="0" w:color="auto"/>
        <w:right w:val="none" w:sz="0" w:space="0" w:color="auto"/>
      </w:divBdr>
    </w:div>
    <w:div w:id="870073564">
      <w:marLeft w:val="0"/>
      <w:marRight w:val="0"/>
      <w:marTop w:val="0"/>
      <w:marBottom w:val="0"/>
      <w:divBdr>
        <w:top w:val="none" w:sz="0" w:space="0" w:color="auto"/>
        <w:left w:val="none" w:sz="0" w:space="0" w:color="auto"/>
        <w:bottom w:val="none" w:sz="0" w:space="0" w:color="auto"/>
        <w:right w:val="none" w:sz="0" w:space="0" w:color="auto"/>
      </w:divBdr>
    </w:div>
    <w:div w:id="870073565">
      <w:marLeft w:val="0"/>
      <w:marRight w:val="0"/>
      <w:marTop w:val="0"/>
      <w:marBottom w:val="0"/>
      <w:divBdr>
        <w:top w:val="none" w:sz="0" w:space="0" w:color="auto"/>
        <w:left w:val="none" w:sz="0" w:space="0" w:color="auto"/>
        <w:bottom w:val="none" w:sz="0" w:space="0" w:color="auto"/>
        <w:right w:val="none" w:sz="0" w:space="0" w:color="auto"/>
      </w:divBdr>
    </w:div>
    <w:div w:id="870073566">
      <w:marLeft w:val="0"/>
      <w:marRight w:val="0"/>
      <w:marTop w:val="0"/>
      <w:marBottom w:val="0"/>
      <w:divBdr>
        <w:top w:val="none" w:sz="0" w:space="0" w:color="auto"/>
        <w:left w:val="none" w:sz="0" w:space="0" w:color="auto"/>
        <w:bottom w:val="none" w:sz="0" w:space="0" w:color="auto"/>
        <w:right w:val="none" w:sz="0" w:space="0" w:color="auto"/>
      </w:divBdr>
    </w:div>
    <w:div w:id="870073567">
      <w:marLeft w:val="0"/>
      <w:marRight w:val="0"/>
      <w:marTop w:val="0"/>
      <w:marBottom w:val="0"/>
      <w:divBdr>
        <w:top w:val="none" w:sz="0" w:space="0" w:color="auto"/>
        <w:left w:val="none" w:sz="0" w:space="0" w:color="auto"/>
        <w:bottom w:val="none" w:sz="0" w:space="0" w:color="auto"/>
        <w:right w:val="none" w:sz="0" w:space="0" w:color="auto"/>
      </w:divBdr>
    </w:div>
    <w:div w:id="870073568">
      <w:marLeft w:val="0"/>
      <w:marRight w:val="0"/>
      <w:marTop w:val="0"/>
      <w:marBottom w:val="0"/>
      <w:divBdr>
        <w:top w:val="none" w:sz="0" w:space="0" w:color="auto"/>
        <w:left w:val="none" w:sz="0" w:space="0" w:color="auto"/>
        <w:bottom w:val="none" w:sz="0" w:space="0" w:color="auto"/>
        <w:right w:val="none" w:sz="0" w:space="0" w:color="auto"/>
      </w:divBdr>
    </w:div>
    <w:div w:id="870073569">
      <w:marLeft w:val="0"/>
      <w:marRight w:val="0"/>
      <w:marTop w:val="0"/>
      <w:marBottom w:val="0"/>
      <w:divBdr>
        <w:top w:val="none" w:sz="0" w:space="0" w:color="auto"/>
        <w:left w:val="none" w:sz="0" w:space="0" w:color="auto"/>
        <w:bottom w:val="none" w:sz="0" w:space="0" w:color="auto"/>
        <w:right w:val="none" w:sz="0" w:space="0" w:color="auto"/>
      </w:divBdr>
    </w:div>
    <w:div w:id="870073570">
      <w:marLeft w:val="0"/>
      <w:marRight w:val="0"/>
      <w:marTop w:val="0"/>
      <w:marBottom w:val="0"/>
      <w:divBdr>
        <w:top w:val="none" w:sz="0" w:space="0" w:color="auto"/>
        <w:left w:val="none" w:sz="0" w:space="0" w:color="auto"/>
        <w:bottom w:val="none" w:sz="0" w:space="0" w:color="auto"/>
        <w:right w:val="none" w:sz="0" w:space="0" w:color="auto"/>
      </w:divBdr>
    </w:div>
    <w:div w:id="870073571">
      <w:marLeft w:val="0"/>
      <w:marRight w:val="0"/>
      <w:marTop w:val="0"/>
      <w:marBottom w:val="0"/>
      <w:divBdr>
        <w:top w:val="none" w:sz="0" w:space="0" w:color="auto"/>
        <w:left w:val="none" w:sz="0" w:space="0" w:color="auto"/>
        <w:bottom w:val="none" w:sz="0" w:space="0" w:color="auto"/>
        <w:right w:val="none" w:sz="0" w:space="0" w:color="auto"/>
      </w:divBdr>
    </w:div>
    <w:div w:id="870073572">
      <w:marLeft w:val="0"/>
      <w:marRight w:val="0"/>
      <w:marTop w:val="0"/>
      <w:marBottom w:val="0"/>
      <w:divBdr>
        <w:top w:val="none" w:sz="0" w:space="0" w:color="auto"/>
        <w:left w:val="none" w:sz="0" w:space="0" w:color="auto"/>
        <w:bottom w:val="none" w:sz="0" w:space="0" w:color="auto"/>
        <w:right w:val="none" w:sz="0" w:space="0" w:color="auto"/>
      </w:divBdr>
    </w:div>
    <w:div w:id="870073573">
      <w:marLeft w:val="0"/>
      <w:marRight w:val="0"/>
      <w:marTop w:val="0"/>
      <w:marBottom w:val="0"/>
      <w:divBdr>
        <w:top w:val="none" w:sz="0" w:space="0" w:color="auto"/>
        <w:left w:val="none" w:sz="0" w:space="0" w:color="auto"/>
        <w:bottom w:val="none" w:sz="0" w:space="0" w:color="auto"/>
        <w:right w:val="none" w:sz="0" w:space="0" w:color="auto"/>
      </w:divBdr>
    </w:div>
    <w:div w:id="870073574">
      <w:marLeft w:val="0"/>
      <w:marRight w:val="0"/>
      <w:marTop w:val="0"/>
      <w:marBottom w:val="0"/>
      <w:divBdr>
        <w:top w:val="none" w:sz="0" w:space="0" w:color="auto"/>
        <w:left w:val="none" w:sz="0" w:space="0" w:color="auto"/>
        <w:bottom w:val="none" w:sz="0" w:space="0" w:color="auto"/>
        <w:right w:val="none" w:sz="0" w:space="0" w:color="auto"/>
      </w:divBdr>
    </w:div>
    <w:div w:id="870073575">
      <w:marLeft w:val="0"/>
      <w:marRight w:val="0"/>
      <w:marTop w:val="0"/>
      <w:marBottom w:val="0"/>
      <w:divBdr>
        <w:top w:val="none" w:sz="0" w:space="0" w:color="auto"/>
        <w:left w:val="none" w:sz="0" w:space="0" w:color="auto"/>
        <w:bottom w:val="none" w:sz="0" w:space="0" w:color="auto"/>
        <w:right w:val="none" w:sz="0" w:space="0" w:color="auto"/>
      </w:divBdr>
    </w:div>
    <w:div w:id="870073576">
      <w:marLeft w:val="0"/>
      <w:marRight w:val="0"/>
      <w:marTop w:val="0"/>
      <w:marBottom w:val="0"/>
      <w:divBdr>
        <w:top w:val="none" w:sz="0" w:space="0" w:color="auto"/>
        <w:left w:val="none" w:sz="0" w:space="0" w:color="auto"/>
        <w:bottom w:val="none" w:sz="0" w:space="0" w:color="auto"/>
        <w:right w:val="none" w:sz="0" w:space="0" w:color="auto"/>
      </w:divBdr>
    </w:div>
    <w:div w:id="870073577">
      <w:marLeft w:val="0"/>
      <w:marRight w:val="0"/>
      <w:marTop w:val="0"/>
      <w:marBottom w:val="0"/>
      <w:divBdr>
        <w:top w:val="none" w:sz="0" w:space="0" w:color="auto"/>
        <w:left w:val="none" w:sz="0" w:space="0" w:color="auto"/>
        <w:bottom w:val="none" w:sz="0" w:space="0" w:color="auto"/>
        <w:right w:val="none" w:sz="0" w:space="0" w:color="auto"/>
      </w:divBdr>
    </w:div>
    <w:div w:id="870073578">
      <w:marLeft w:val="0"/>
      <w:marRight w:val="0"/>
      <w:marTop w:val="0"/>
      <w:marBottom w:val="0"/>
      <w:divBdr>
        <w:top w:val="none" w:sz="0" w:space="0" w:color="auto"/>
        <w:left w:val="none" w:sz="0" w:space="0" w:color="auto"/>
        <w:bottom w:val="none" w:sz="0" w:space="0" w:color="auto"/>
        <w:right w:val="none" w:sz="0" w:space="0" w:color="auto"/>
      </w:divBdr>
    </w:div>
    <w:div w:id="870073579">
      <w:marLeft w:val="0"/>
      <w:marRight w:val="0"/>
      <w:marTop w:val="0"/>
      <w:marBottom w:val="0"/>
      <w:divBdr>
        <w:top w:val="none" w:sz="0" w:space="0" w:color="auto"/>
        <w:left w:val="none" w:sz="0" w:space="0" w:color="auto"/>
        <w:bottom w:val="none" w:sz="0" w:space="0" w:color="auto"/>
        <w:right w:val="none" w:sz="0" w:space="0" w:color="auto"/>
      </w:divBdr>
    </w:div>
    <w:div w:id="870073580">
      <w:marLeft w:val="0"/>
      <w:marRight w:val="0"/>
      <w:marTop w:val="0"/>
      <w:marBottom w:val="0"/>
      <w:divBdr>
        <w:top w:val="none" w:sz="0" w:space="0" w:color="auto"/>
        <w:left w:val="none" w:sz="0" w:space="0" w:color="auto"/>
        <w:bottom w:val="none" w:sz="0" w:space="0" w:color="auto"/>
        <w:right w:val="none" w:sz="0" w:space="0" w:color="auto"/>
      </w:divBdr>
    </w:div>
    <w:div w:id="870073581">
      <w:marLeft w:val="0"/>
      <w:marRight w:val="0"/>
      <w:marTop w:val="0"/>
      <w:marBottom w:val="0"/>
      <w:divBdr>
        <w:top w:val="none" w:sz="0" w:space="0" w:color="auto"/>
        <w:left w:val="none" w:sz="0" w:space="0" w:color="auto"/>
        <w:bottom w:val="none" w:sz="0" w:space="0" w:color="auto"/>
        <w:right w:val="none" w:sz="0" w:space="0" w:color="auto"/>
      </w:divBdr>
    </w:div>
    <w:div w:id="870073582">
      <w:marLeft w:val="0"/>
      <w:marRight w:val="0"/>
      <w:marTop w:val="0"/>
      <w:marBottom w:val="0"/>
      <w:divBdr>
        <w:top w:val="none" w:sz="0" w:space="0" w:color="auto"/>
        <w:left w:val="none" w:sz="0" w:space="0" w:color="auto"/>
        <w:bottom w:val="none" w:sz="0" w:space="0" w:color="auto"/>
        <w:right w:val="none" w:sz="0" w:space="0" w:color="auto"/>
      </w:divBdr>
    </w:div>
    <w:div w:id="870073583">
      <w:marLeft w:val="0"/>
      <w:marRight w:val="0"/>
      <w:marTop w:val="0"/>
      <w:marBottom w:val="0"/>
      <w:divBdr>
        <w:top w:val="none" w:sz="0" w:space="0" w:color="auto"/>
        <w:left w:val="none" w:sz="0" w:space="0" w:color="auto"/>
        <w:bottom w:val="none" w:sz="0" w:space="0" w:color="auto"/>
        <w:right w:val="none" w:sz="0" w:space="0" w:color="auto"/>
      </w:divBdr>
    </w:div>
    <w:div w:id="870073584">
      <w:marLeft w:val="0"/>
      <w:marRight w:val="0"/>
      <w:marTop w:val="0"/>
      <w:marBottom w:val="0"/>
      <w:divBdr>
        <w:top w:val="none" w:sz="0" w:space="0" w:color="auto"/>
        <w:left w:val="none" w:sz="0" w:space="0" w:color="auto"/>
        <w:bottom w:val="none" w:sz="0" w:space="0" w:color="auto"/>
        <w:right w:val="none" w:sz="0" w:space="0" w:color="auto"/>
      </w:divBdr>
    </w:div>
    <w:div w:id="870073585">
      <w:marLeft w:val="0"/>
      <w:marRight w:val="0"/>
      <w:marTop w:val="0"/>
      <w:marBottom w:val="0"/>
      <w:divBdr>
        <w:top w:val="none" w:sz="0" w:space="0" w:color="auto"/>
        <w:left w:val="none" w:sz="0" w:space="0" w:color="auto"/>
        <w:bottom w:val="none" w:sz="0" w:space="0" w:color="auto"/>
        <w:right w:val="none" w:sz="0" w:space="0" w:color="auto"/>
      </w:divBdr>
    </w:div>
    <w:div w:id="870073586">
      <w:marLeft w:val="0"/>
      <w:marRight w:val="0"/>
      <w:marTop w:val="0"/>
      <w:marBottom w:val="0"/>
      <w:divBdr>
        <w:top w:val="none" w:sz="0" w:space="0" w:color="auto"/>
        <w:left w:val="none" w:sz="0" w:space="0" w:color="auto"/>
        <w:bottom w:val="none" w:sz="0" w:space="0" w:color="auto"/>
        <w:right w:val="none" w:sz="0" w:space="0" w:color="auto"/>
      </w:divBdr>
    </w:div>
    <w:div w:id="870073587">
      <w:marLeft w:val="0"/>
      <w:marRight w:val="0"/>
      <w:marTop w:val="0"/>
      <w:marBottom w:val="0"/>
      <w:divBdr>
        <w:top w:val="none" w:sz="0" w:space="0" w:color="auto"/>
        <w:left w:val="none" w:sz="0" w:space="0" w:color="auto"/>
        <w:bottom w:val="none" w:sz="0" w:space="0" w:color="auto"/>
        <w:right w:val="none" w:sz="0" w:space="0" w:color="auto"/>
      </w:divBdr>
    </w:div>
    <w:div w:id="870073588">
      <w:marLeft w:val="0"/>
      <w:marRight w:val="0"/>
      <w:marTop w:val="0"/>
      <w:marBottom w:val="0"/>
      <w:divBdr>
        <w:top w:val="none" w:sz="0" w:space="0" w:color="auto"/>
        <w:left w:val="none" w:sz="0" w:space="0" w:color="auto"/>
        <w:bottom w:val="none" w:sz="0" w:space="0" w:color="auto"/>
        <w:right w:val="none" w:sz="0" w:space="0" w:color="auto"/>
      </w:divBdr>
    </w:div>
    <w:div w:id="870073589">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870073591">
      <w:marLeft w:val="0"/>
      <w:marRight w:val="0"/>
      <w:marTop w:val="0"/>
      <w:marBottom w:val="0"/>
      <w:divBdr>
        <w:top w:val="none" w:sz="0" w:space="0" w:color="auto"/>
        <w:left w:val="none" w:sz="0" w:space="0" w:color="auto"/>
        <w:bottom w:val="none" w:sz="0" w:space="0" w:color="auto"/>
        <w:right w:val="none" w:sz="0" w:space="0" w:color="auto"/>
      </w:divBdr>
    </w:div>
    <w:div w:id="870073592">
      <w:marLeft w:val="0"/>
      <w:marRight w:val="0"/>
      <w:marTop w:val="0"/>
      <w:marBottom w:val="0"/>
      <w:divBdr>
        <w:top w:val="none" w:sz="0" w:space="0" w:color="auto"/>
        <w:left w:val="none" w:sz="0" w:space="0" w:color="auto"/>
        <w:bottom w:val="none" w:sz="0" w:space="0" w:color="auto"/>
        <w:right w:val="none" w:sz="0" w:space="0" w:color="auto"/>
      </w:divBdr>
    </w:div>
    <w:div w:id="870073593">
      <w:marLeft w:val="0"/>
      <w:marRight w:val="0"/>
      <w:marTop w:val="0"/>
      <w:marBottom w:val="0"/>
      <w:divBdr>
        <w:top w:val="none" w:sz="0" w:space="0" w:color="auto"/>
        <w:left w:val="none" w:sz="0" w:space="0" w:color="auto"/>
        <w:bottom w:val="none" w:sz="0" w:space="0" w:color="auto"/>
        <w:right w:val="none" w:sz="0" w:space="0" w:color="auto"/>
      </w:divBdr>
    </w:div>
    <w:div w:id="870073594">
      <w:marLeft w:val="0"/>
      <w:marRight w:val="0"/>
      <w:marTop w:val="0"/>
      <w:marBottom w:val="0"/>
      <w:divBdr>
        <w:top w:val="none" w:sz="0" w:space="0" w:color="auto"/>
        <w:left w:val="none" w:sz="0" w:space="0" w:color="auto"/>
        <w:bottom w:val="none" w:sz="0" w:space="0" w:color="auto"/>
        <w:right w:val="none" w:sz="0" w:space="0" w:color="auto"/>
      </w:divBdr>
    </w:div>
    <w:div w:id="870073595">
      <w:marLeft w:val="0"/>
      <w:marRight w:val="0"/>
      <w:marTop w:val="0"/>
      <w:marBottom w:val="0"/>
      <w:divBdr>
        <w:top w:val="none" w:sz="0" w:space="0" w:color="auto"/>
        <w:left w:val="none" w:sz="0" w:space="0" w:color="auto"/>
        <w:bottom w:val="none" w:sz="0" w:space="0" w:color="auto"/>
        <w:right w:val="none" w:sz="0" w:space="0" w:color="auto"/>
      </w:divBdr>
    </w:div>
    <w:div w:id="870073596">
      <w:marLeft w:val="0"/>
      <w:marRight w:val="0"/>
      <w:marTop w:val="0"/>
      <w:marBottom w:val="0"/>
      <w:divBdr>
        <w:top w:val="none" w:sz="0" w:space="0" w:color="auto"/>
        <w:left w:val="none" w:sz="0" w:space="0" w:color="auto"/>
        <w:bottom w:val="none" w:sz="0" w:space="0" w:color="auto"/>
        <w:right w:val="none" w:sz="0" w:space="0" w:color="auto"/>
      </w:divBdr>
    </w:div>
    <w:div w:id="870073597">
      <w:marLeft w:val="0"/>
      <w:marRight w:val="0"/>
      <w:marTop w:val="0"/>
      <w:marBottom w:val="0"/>
      <w:divBdr>
        <w:top w:val="none" w:sz="0" w:space="0" w:color="auto"/>
        <w:left w:val="none" w:sz="0" w:space="0" w:color="auto"/>
        <w:bottom w:val="none" w:sz="0" w:space="0" w:color="auto"/>
        <w:right w:val="none" w:sz="0" w:space="0" w:color="auto"/>
      </w:divBdr>
    </w:div>
    <w:div w:id="870073598">
      <w:marLeft w:val="0"/>
      <w:marRight w:val="0"/>
      <w:marTop w:val="0"/>
      <w:marBottom w:val="0"/>
      <w:divBdr>
        <w:top w:val="none" w:sz="0" w:space="0" w:color="auto"/>
        <w:left w:val="none" w:sz="0" w:space="0" w:color="auto"/>
        <w:bottom w:val="none" w:sz="0" w:space="0" w:color="auto"/>
        <w:right w:val="none" w:sz="0" w:space="0" w:color="auto"/>
      </w:divBdr>
    </w:div>
    <w:div w:id="870073599">
      <w:marLeft w:val="0"/>
      <w:marRight w:val="0"/>
      <w:marTop w:val="0"/>
      <w:marBottom w:val="0"/>
      <w:divBdr>
        <w:top w:val="none" w:sz="0" w:space="0" w:color="auto"/>
        <w:left w:val="none" w:sz="0" w:space="0" w:color="auto"/>
        <w:bottom w:val="none" w:sz="0" w:space="0" w:color="auto"/>
        <w:right w:val="none" w:sz="0" w:space="0" w:color="auto"/>
      </w:divBdr>
    </w:div>
    <w:div w:id="870073600">
      <w:marLeft w:val="0"/>
      <w:marRight w:val="0"/>
      <w:marTop w:val="0"/>
      <w:marBottom w:val="0"/>
      <w:divBdr>
        <w:top w:val="none" w:sz="0" w:space="0" w:color="auto"/>
        <w:left w:val="none" w:sz="0" w:space="0" w:color="auto"/>
        <w:bottom w:val="none" w:sz="0" w:space="0" w:color="auto"/>
        <w:right w:val="none" w:sz="0" w:space="0" w:color="auto"/>
      </w:divBdr>
    </w:div>
    <w:div w:id="870073601">
      <w:marLeft w:val="0"/>
      <w:marRight w:val="0"/>
      <w:marTop w:val="0"/>
      <w:marBottom w:val="0"/>
      <w:divBdr>
        <w:top w:val="none" w:sz="0" w:space="0" w:color="auto"/>
        <w:left w:val="none" w:sz="0" w:space="0" w:color="auto"/>
        <w:bottom w:val="none" w:sz="0" w:space="0" w:color="auto"/>
        <w:right w:val="none" w:sz="0" w:space="0" w:color="auto"/>
      </w:divBdr>
    </w:div>
    <w:div w:id="870073602">
      <w:marLeft w:val="0"/>
      <w:marRight w:val="0"/>
      <w:marTop w:val="0"/>
      <w:marBottom w:val="0"/>
      <w:divBdr>
        <w:top w:val="none" w:sz="0" w:space="0" w:color="auto"/>
        <w:left w:val="none" w:sz="0" w:space="0" w:color="auto"/>
        <w:bottom w:val="none" w:sz="0" w:space="0" w:color="auto"/>
        <w:right w:val="none" w:sz="0" w:space="0" w:color="auto"/>
      </w:divBdr>
    </w:div>
    <w:div w:id="870073603">
      <w:marLeft w:val="0"/>
      <w:marRight w:val="0"/>
      <w:marTop w:val="0"/>
      <w:marBottom w:val="0"/>
      <w:divBdr>
        <w:top w:val="none" w:sz="0" w:space="0" w:color="auto"/>
        <w:left w:val="none" w:sz="0" w:space="0" w:color="auto"/>
        <w:bottom w:val="none" w:sz="0" w:space="0" w:color="auto"/>
        <w:right w:val="none" w:sz="0" w:space="0" w:color="auto"/>
      </w:divBdr>
    </w:div>
    <w:div w:id="870073604">
      <w:marLeft w:val="0"/>
      <w:marRight w:val="0"/>
      <w:marTop w:val="0"/>
      <w:marBottom w:val="0"/>
      <w:divBdr>
        <w:top w:val="none" w:sz="0" w:space="0" w:color="auto"/>
        <w:left w:val="none" w:sz="0" w:space="0" w:color="auto"/>
        <w:bottom w:val="none" w:sz="0" w:space="0" w:color="auto"/>
        <w:right w:val="none" w:sz="0" w:space="0" w:color="auto"/>
      </w:divBdr>
    </w:div>
    <w:div w:id="870073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F8CA-3B6A-4484-8326-775E1BAB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14649</Words>
  <Characters>86099</Characters>
  <Application>Microsoft Office Word</Application>
  <DocSecurity>0</DocSecurity>
  <Lines>717</Lines>
  <Paragraphs>201</Paragraphs>
  <ScaleCrop>false</ScaleCrop>
  <HeadingPairs>
    <vt:vector size="2" baseType="variant">
      <vt:variant>
        <vt:lpstr>Název</vt:lpstr>
      </vt:variant>
      <vt:variant>
        <vt:i4>1</vt:i4>
      </vt:variant>
    </vt:vector>
  </HeadingPairs>
  <TitlesOfParts>
    <vt:vector size="1" baseType="lpstr">
      <vt:lpstr>Příloha č</vt:lpstr>
    </vt:vector>
  </TitlesOfParts>
  <Company>Městský úřad Kutná Hora</Company>
  <LinksUpToDate>false</LinksUpToDate>
  <CharactersWithSpaces>100547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Filip Komárek</dc:creator>
  <cp:keywords/>
  <dc:description/>
  <cp:lastModifiedBy>Mgr. Dita Zimmermannová</cp:lastModifiedBy>
  <cp:revision>3</cp:revision>
  <dcterms:created xsi:type="dcterms:W3CDTF">2018-01-18T11:32:00Z</dcterms:created>
  <dcterms:modified xsi:type="dcterms:W3CDTF">2018-01-18T11:37:00Z</dcterms:modified>
</cp:coreProperties>
</file>