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50FFD" w14:textId="77777777" w:rsidR="00834725" w:rsidRPr="001138C5" w:rsidRDefault="00834725" w:rsidP="00834725">
      <w:pPr>
        <w:rPr>
          <w:rFonts w:ascii="Verdana" w:hAnsi="Verdana"/>
          <w:sz w:val="20"/>
          <w:szCs w:val="20"/>
        </w:rPr>
      </w:pPr>
      <w:r w:rsidRPr="001138C5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1CC3DD" wp14:editId="3944CB1E">
                <wp:simplePos x="0" y="0"/>
                <wp:positionH relativeFrom="column">
                  <wp:posOffset>5080</wp:posOffset>
                </wp:positionH>
                <wp:positionV relativeFrom="paragraph">
                  <wp:posOffset>-335915</wp:posOffset>
                </wp:positionV>
                <wp:extent cx="5829300" cy="1154430"/>
                <wp:effectExtent l="0" t="0" r="19050" b="2667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154430"/>
                          <a:chOff x="1417" y="1219"/>
                          <a:chExt cx="9180" cy="1818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7" y="1957"/>
                            <a:ext cx="9180" cy="1080"/>
                            <a:chOff x="1417" y="2497"/>
                            <a:chExt cx="9180" cy="108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" descr="z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7" y="2497"/>
                              <a:ext cx="733" cy="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Line 6"/>
                          <wps:cNvCnPr/>
                          <wps:spPr bwMode="auto">
                            <a:xfrm>
                              <a:off x="1417" y="3577"/>
                              <a:ext cx="9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57" y="1219"/>
                            <a:ext cx="6660" cy="1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7624" w:type="dxa"/>
                                <w:jc w:val="center"/>
                                <w:tblBorders>
                                  <w:bottom w:val="single" w:sz="4" w:space="0" w:color="auto"/>
                                  <w:insideH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24"/>
                              </w:tblGrid>
                              <w:tr w:rsidR="006B7F8A" w:rsidRPr="00FC7C3B" w14:paraId="6877DDD3" w14:textId="77777777" w:rsidTr="00F418C1">
                                <w:trPr>
                                  <w:trHeight w:val="1696"/>
                                  <w:jc w:val="center"/>
                                </w:trPr>
                                <w:tc>
                                  <w:tcPr>
                                    <w:tcW w:w="643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1D6FC1B1" w14:textId="77777777" w:rsidR="006B7F8A" w:rsidRPr="00FC7C3B" w:rsidRDefault="006B7F8A" w:rsidP="00F418C1">
                                    <w:pPr>
                                      <w:keepNext/>
                                      <w:spacing w:before="240" w:after="60"/>
                                      <w:jc w:val="center"/>
                                      <w:outlineLvl w:val="0"/>
                                      <w:rPr>
                                        <w:kern w:val="32"/>
                                        <w:sz w:val="22"/>
                                        <w:szCs w:val="32"/>
                                        <w:lang w:val="x-none"/>
                                      </w:rPr>
                                    </w:pPr>
                                    <w:r w:rsidRPr="00FC7C3B">
                                      <w:rPr>
                                        <w:b/>
                                        <w:bCs/>
                                        <w:kern w:val="32"/>
                                        <w:sz w:val="28"/>
                                        <w:szCs w:val="32"/>
                                        <w:lang w:val="x-none"/>
                                      </w:rPr>
                                      <w:t>MĚSTO KUTNÁ HORA</w:t>
                                    </w:r>
                                    <w:r w:rsidRPr="00FC7C3B">
                                      <w:rPr>
                                        <w:kern w:val="32"/>
                                        <w:sz w:val="32"/>
                                        <w:szCs w:val="32"/>
                                        <w:lang w:val="x-none"/>
                                      </w:rPr>
                                      <w:br/>
                                    </w:r>
                                    <w:r w:rsidRPr="00FC7C3B">
                                      <w:rPr>
                                        <w:kern w:val="32"/>
                                        <w:sz w:val="22"/>
                                        <w:szCs w:val="32"/>
                                        <w:lang w:val="x-none"/>
                                      </w:rPr>
                                      <w:t>Havlíčkovo náměstí 552/1, 284 </w:t>
                                    </w:r>
                                    <w:r w:rsidRPr="00FC7C3B">
                                      <w:rPr>
                                        <w:kern w:val="32"/>
                                        <w:sz w:val="22"/>
                                        <w:szCs w:val="32"/>
                                      </w:rPr>
                                      <w:t>01</w:t>
                                    </w:r>
                                    <w:r w:rsidRPr="00FC7C3B">
                                      <w:rPr>
                                        <w:kern w:val="32"/>
                                        <w:sz w:val="22"/>
                                        <w:szCs w:val="32"/>
                                        <w:lang w:val="x-none"/>
                                      </w:rPr>
                                      <w:t> Kutná Hora, IČO: 00236195</w:t>
                                    </w:r>
                                    <w:r w:rsidRPr="00FC7C3B">
                                      <w:rPr>
                                        <w:b/>
                                        <w:bCs/>
                                        <w:kern w:val="32"/>
                                        <w:sz w:val="22"/>
                                        <w:szCs w:val="32"/>
                                        <w:lang w:val="x-none"/>
                                      </w:rPr>
                                      <w:br/>
                                      <w:t xml:space="preserve">     odbor </w:t>
                                    </w:r>
                                    <w:r>
                                      <w:rPr>
                                        <w:b/>
                                        <w:bCs/>
                                        <w:kern w:val="32"/>
                                        <w:sz w:val="22"/>
                                        <w:szCs w:val="32"/>
                                      </w:rPr>
                                      <w:t>regionálního rozvoje a územního plánování</w:t>
                                    </w:r>
                                    <w:r w:rsidRPr="00FC7C3B">
                                      <w:rPr>
                                        <w:kern w:val="32"/>
                                        <w:sz w:val="22"/>
                                        <w:szCs w:val="32"/>
                                        <w:lang w:val="x-none"/>
                                      </w:rPr>
                                      <w:br/>
                                      <w:t xml:space="preserve">          tel.: 327 710 </w:t>
                                    </w:r>
                                    <w:r>
                                      <w:rPr>
                                        <w:kern w:val="32"/>
                                        <w:sz w:val="22"/>
                                        <w:szCs w:val="32"/>
                                      </w:rPr>
                                      <w:t>220</w:t>
                                    </w:r>
                                    <w:r w:rsidRPr="00FC7C3B">
                                      <w:rPr>
                                        <w:kern w:val="32"/>
                                        <w:sz w:val="22"/>
                                        <w:szCs w:val="32"/>
                                        <w:lang w:val="x-none"/>
                                      </w:rPr>
                                      <w:t>, 327 710 111</w:t>
                                    </w:r>
                                    <w:r w:rsidRPr="00FC7C3B">
                                      <w:rPr>
                                        <w:snapToGrid w:val="0"/>
                                        <w:kern w:val="32"/>
                                        <w:sz w:val="22"/>
                                        <w:szCs w:val="32"/>
                                        <w:lang w:val="x-none"/>
                                      </w:rPr>
                                      <w:t>*</w:t>
                                    </w:r>
                                    <w:r w:rsidRPr="00FC7C3B">
                                      <w:rPr>
                                        <w:kern w:val="32"/>
                                        <w:sz w:val="22"/>
                                        <w:szCs w:val="32"/>
                                        <w:lang w:val="x-none"/>
                                      </w:rPr>
                                      <w:t>, fax: 327 710 </w:t>
                                    </w:r>
                                    <w:r>
                                      <w:rPr>
                                        <w:kern w:val="32"/>
                                        <w:sz w:val="22"/>
                                        <w:szCs w:val="32"/>
                                      </w:rPr>
                                      <w:t>202</w:t>
                                    </w:r>
                                    <w:r w:rsidRPr="00FC7C3B">
                                      <w:rPr>
                                        <w:kern w:val="32"/>
                                        <w:sz w:val="22"/>
                                        <w:szCs w:val="32"/>
                                        <w:lang w:val="x-none"/>
                                      </w:rPr>
                                      <w:br/>
                                      <w:t>e-mail: majetek@kutnahora.cz, ID: b6</w:t>
                                    </w:r>
                                    <w:r w:rsidRPr="00FC7C3B">
                                      <w:rPr>
                                        <w:kern w:val="32"/>
                                        <w:sz w:val="22"/>
                                        <w:szCs w:val="32"/>
                                      </w:rPr>
                                      <w:t>5</w:t>
                                    </w:r>
                                    <w:r w:rsidRPr="00FC7C3B">
                                      <w:rPr>
                                        <w:kern w:val="32"/>
                                        <w:sz w:val="22"/>
                                        <w:szCs w:val="32"/>
                                        <w:lang w:val="x-none"/>
                                      </w:rPr>
                                      <w:t>bfx3, www.mu.kutnahora.cz</w:t>
                                    </w:r>
                                  </w:p>
                                  <w:p w14:paraId="6366592C" w14:textId="77777777" w:rsidR="006B7F8A" w:rsidRPr="00FC7C3B" w:rsidRDefault="006B7F8A" w:rsidP="00F418C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9FDD367" w14:textId="77777777" w:rsidR="00740854" w:rsidRDefault="00740854" w:rsidP="008347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.4pt;margin-top:-26.45pt;width:459pt;height:90.9pt;z-index:251660288" coordorigin="1417,1219" coordsize="9180,1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">
                <v:group id="Group 4" o:spid="_x0000_s1027" style="position:absolute;left:1417;top:1957;width:9180;height:1080" coordorigin="1417,2497" coordsize="91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alt="z1" style="position:absolute;left:1417;top:2497;width:733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vVqDDAAAA2gAAAA8AAABkcnMvZG93bnJldi54bWxEj0FrAjEUhO+C/yG8Qm+abbFFtsZFBMGL&#10;YlUEb4/kdXfZ5GW7ibr775tCocdhZr5hFkXvrLhTF2rPCl6mGQhi7U3NpYLzaTOZgwgR2aD1TAoG&#10;ClAsx6MF5sY/+JPux1iKBOGQo4IqxjaXMuiKHIapb4mT9+U7hzHJrpSmw0eCOytfs+xdOqw5LVTY&#10;0roi3RxvToHeH94aO3zjnjfWXS+HYbXTg1LPT/3qA0SkPv6H/9pbo2AGv1fS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9WoMMAAADaAAAADwAAAAAAAAAAAAAAAACf&#10;AgAAZHJzL2Rvd25yZXYueG1sUEsFBgAAAAAEAAQA9wAAAI8DAAAAAA==&#10;">
                    <v:imagedata r:id="rId8" o:title="z1"/>
                  </v:shape>
                  <v:line id="Line 6" o:spid="_x0000_s1029" style="position:absolute;visibility:visible;mso-wrap-style:square" from="1417,3577" to="10597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2857;top:1219;width:6660;height:1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tbl>
                        <w:tblPr>
                          <w:tblW w:w="7624" w:type="dxa"/>
                          <w:jc w:val="center"/>
                          <w:tblBorders>
                            <w:bottom w:val="single" w:sz="4" w:space="0" w:color="auto"/>
                            <w:insideH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24"/>
                        </w:tblGrid>
                        <w:tr w:rsidR="006B7F8A" w:rsidRPr="00FC7C3B" w14:paraId="6877DDD3" w14:textId="77777777" w:rsidTr="00F418C1">
                          <w:trPr>
                            <w:trHeight w:val="1696"/>
                            <w:jc w:val="center"/>
                          </w:trPr>
                          <w:tc>
                            <w:tcPr>
                              <w:tcW w:w="643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1D6FC1B1" w14:textId="77777777" w:rsidR="006B7F8A" w:rsidRPr="00FC7C3B" w:rsidRDefault="006B7F8A" w:rsidP="00F418C1">
                              <w:pPr>
                                <w:keepNext/>
                                <w:spacing w:before="240" w:after="60"/>
                                <w:jc w:val="center"/>
                                <w:outlineLvl w:val="0"/>
                                <w:rPr>
                                  <w:kern w:val="32"/>
                                  <w:sz w:val="22"/>
                                  <w:szCs w:val="32"/>
                                  <w:lang w:val="x-none"/>
                                </w:rPr>
                              </w:pPr>
                              <w:r w:rsidRPr="00FC7C3B">
                                <w:rPr>
                                  <w:b/>
                                  <w:bCs/>
                                  <w:kern w:val="32"/>
                                  <w:sz w:val="28"/>
                                  <w:szCs w:val="32"/>
                                  <w:lang w:val="x-none"/>
                                </w:rPr>
                                <w:t>MĚSTO KUTNÁ HORA</w:t>
                              </w:r>
                              <w:r w:rsidRPr="00FC7C3B">
                                <w:rPr>
                                  <w:kern w:val="32"/>
                                  <w:sz w:val="32"/>
                                  <w:szCs w:val="32"/>
                                  <w:lang w:val="x-none"/>
                                </w:rPr>
                                <w:br/>
                              </w:r>
                              <w:r w:rsidRPr="00FC7C3B">
                                <w:rPr>
                                  <w:kern w:val="32"/>
                                  <w:sz w:val="22"/>
                                  <w:szCs w:val="32"/>
                                  <w:lang w:val="x-none"/>
                                </w:rPr>
                                <w:t>Havlíčkovo náměstí 552/1, 284 </w:t>
                              </w:r>
                              <w:r w:rsidRPr="00FC7C3B">
                                <w:rPr>
                                  <w:kern w:val="32"/>
                                  <w:sz w:val="22"/>
                                  <w:szCs w:val="32"/>
                                </w:rPr>
                                <w:t>01</w:t>
                              </w:r>
                              <w:r w:rsidRPr="00FC7C3B">
                                <w:rPr>
                                  <w:kern w:val="32"/>
                                  <w:sz w:val="22"/>
                                  <w:szCs w:val="32"/>
                                  <w:lang w:val="x-none"/>
                                </w:rPr>
                                <w:t> Kutná Hora, IČO: 00236195</w:t>
                              </w:r>
                              <w:r w:rsidRPr="00FC7C3B">
                                <w:rPr>
                                  <w:b/>
                                  <w:bCs/>
                                  <w:kern w:val="32"/>
                                  <w:sz w:val="22"/>
                                  <w:szCs w:val="32"/>
                                  <w:lang w:val="x-none"/>
                                </w:rPr>
                                <w:br/>
                                <w:t xml:space="preserve">     odbor </w:t>
                              </w:r>
                              <w:r>
                                <w:rPr>
                                  <w:b/>
                                  <w:bCs/>
                                  <w:kern w:val="32"/>
                                  <w:sz w:val="22"/>
                                  <w:szCs w:val="32"/>
                                </w:rPr>
                                <w:t>regionálního rozvoje a územního plánování</w:t>
                              </w:r>
                              <w:r w:rsidRPr="00FC7C3B">
                                <w:rPr>
                                  <w:kern w:val="32"/>
                                  <w:sz w:val="22"/>
                                  <w:szCs w:val="32"/>
                                  <w:lang w:val="x-none"/>
                                </w:rPr>
                                <w:br/>
                                <w:t xml:space="preserve">          tel.: 327 710 </w:t>
                              </w:r>
                              <w:r>
                                <w:rPr>
                                  <w:kern w:val="32"/>
                                  <w:sz w:val="22"/>
                                  <w:szCs w:val="32"/>
                                </w:rPr>
                                <w:t>220</w:t>
                              </w:r>
                              <w:r w:rsidRPr="00FC7C3B">
                                <w:rPr>
                                  <w:kern w:val="32"/>
                                  <w:sz w:val="22"/>
                                  <w:szCs w:val="32"/>
                                  <w:lang w:val="x-none"/>
                                </w:rPr>
                                <w:t>, 327 710 111</w:t>
                              </w:r>
                              <w:r w:rsidRPr="00FC7C3B">
                                <w:rPr>
                                  <w:snapToGrid w:val="0"/>
                                  <w:kern w:val="32"/>
                                  <w:sz w:val="22"/>
                                  <w:szCs w:val="32"/>
                                  <w:lang w:val="x-none"/>
                                </w:rPr>
                                <w:t>*</w:t>
                              </w:r>
                              <w:r w:rsidRPr="00FC7C3B">
                                <w:rPr>
                                  <w:kern w:val="32"/>
                                  <w:sz w:val="22"/>
                                  <w:szCs w:val="32"/>
                                  <w:lang w:val="x-none"/>
                                </w:rPr>
                                <w:t>, fax: 327 710 </w:t>
                              </w:r>
                              <w:r>
                                <w:rPr>
                                  <w:kern w:val="32"/>
                                  <w:sz w:val="22"/>
                                  <w:szCs w:val="32"/>
                                </w:rPr>
                                <w:t>202</w:t>
                              </w:r>
                              <w:r w:rsidRPr="00FC7C3B">
                                <w:rPr>
                                  <w:kern w:val="32"/>
                                  <w:sz w:val="22"/>
                                  <w:szCs w:val="32"/>
                                  <w:lang w:val="x-none"/>
                                </w:rPr>
                                <w:br/>
                                <w:t>e-mail: majetek@kutnahora.cz, ID: b6</w:t>
                              </w:r>
                              <w:r w:rsidRPr="00FC7C3B">
                                <w:rPr>
                                  <w:kern w:val="32"/>
                                  <w:sz w:val="22"/>
                                  <w:szCs w:val="32"/>
                                </w:rPr>
                                <w:t>5</w:t>
                              </w:r>
                              <w:r w:rsidRPr="00FC7C3B">
                                <w:rPr>
                                  <w:kern w:val="32"/>
                                  <w:sz w:val="22"/>
                                  <w:szCs w:val="32"/>
                                  <w:lang w:val="x-none"/>
                                </w:rPr>
                                <w:t>bfx3, www.mu.kutnahora.cz</w:t>
                              </w:r>
                            </w:p>
                            <w:p w14:paraId="6366592C" w14:textId="77777777" w:rsidR="006B7F8A" w:rsidRPr="00FC7C3B" w:rsidRDefault="006B7F8A" w:rsidP="00F418C1">
                              <w:pPr>
                                <w:jc w:val="center"/>
                                <w:rPr>
                                  <w:b/>
                                  <w:bCs/>
                                  <w:sz w:val="12"/>
                                </w:rPr>
                              </w:pPr>
                            </w:p>
                          </w:tc>
                        </w:tr>
                      </w:tbl>
                      <w:p w14:paraId="29FDD367" w14:textId="77777777" w:rsidR="00740854" w:rsidRDefault="00740854" w:rsidP="00834725"/>
                    </w:txbxContent>
                  </v:textbox>
                </v:shape>
              </v:group>
            </w:pict>
          </mc:Fallback>
        </mc:AlternateContent>
      </w:r>
    </w:p>
    <w:p w14:paraId="60C33207" w14:textId="77777777" w:rsidR="00834725" w:rsidRPr="001138C5" w:rsidRDefault="00834725" w:rsidP="00834725">
      <w:pPr>
        <w:rPr>
          <w:rFonts w:ascii="Verdana" w:hAnsi="Verdana"/>
          <w:sz w:val="20"/>
          <w:szCs w:val="20"/>
        </w:rPr>
      </w:pPr>
    </w:p>
    <w:p w14:paraId="3B631D92" w14:textId="77777777" w:rsidR="00834725" w:rsidRPr="001138C5" w:rsidRDefault="00834725" w:rsidP="00834725">
      <w:pPr>
        <w:rPr>
          <w:rFonts w:ascii="Verdana" w:hAnsi="Verdana"/>
          <w:sz w:val="20"/>
          <w:szCs w:val="20"/>
        </w:rPr>
      </w:pPr>
    </w:p>
    <w:p w14:paraId="64723A83" w14:textId="77777777" w:rsidR="00834725" w:rsidRPr="001138C5" w:rsidRDefault="00834725" w:rsidP="00834725">
      <w:pPr>
        <w:rPr>
          <w:rFonts w:ascii="Verdana" w:hAnsi="Verdana"/>
          <w:sz w:val="20"/>
          <w:szCs w:val="20"/>
        </w:rPr>
      </w:pPr>
    </w:p>
    <w:p w14:paraId="0D3B9094" w14:textId="77777777" w:rsidR="00834725" w:rsidRPr="001138C5" w:rsidRDefault="00834725" w:rsidP="00834725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</w:tblGrid>
      <w:tr w:rsidR="00834725" w:rsidRPr="001138C5" w14:paraId="63041743" w14:textId="77777777" w:rsidTr="00DD0B7E">
        <w:trPr>
          <w:trHeight w:val="225"/>
        </w:trPr>
        <w:tc>
          <w:tcPr>
            <w:tcW w:w="1548" w:type="dxa"/>
          </w:tcPr>
          <w:p w14:paraId="41264134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Č.j.:</w:t>
            </w:r>
          </w:p>
        </w:tc>
        <w:tc>
          <w:tcPr>
            <w:tcW w:w="3060" w:type="dxa"/>
          </w:tcPr>
          <w:p w14:paraId="73A02DA5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A0B92" wp14:editId="6E3ABAC6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0</wp:posOffset>
                      </wp:positionV>
                      <wp:extent cx="2628900" cy="894715"/>
                      <wp:effectExtent l="6985" t="9525" r="12065" b="10160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894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A3990" w14:textId="77777777" w:rsidR="00740854" w:rsidRDefault="00740854" w:rsidP="00834725">
                                  <w:r>
                                    <w:t xml:space="preserve">Dodavatel: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" o:spid="_x0000_s1031" style="position:absolute;left:0;text-align:left;margin-left:171pt;margin-top:0;width:207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">
                      <v:textbox>
                        <w:txbxContent>
                          <w:p w14:paraId="6F8A3990" w14:textId="77777777" w:rsidR="00740854" w:rsidRDefault="00740854" w:rsidP="00834725">
                            <w:r>
                              <w:t xml:space="preserve">Dodavatel: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38C5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</w:tr>
      <w:tr w:rsidR="00834725" w:rsidRPr="001138C5" w14:paraId="09A79243" w14:textId="77777777" w:rsidTr="00DD0B7E">
        <w:trPr>
          <w:trHeight w:val="225"/>
        </w:trPr>
        <w:tc>
          <w:tcPr>
            <w:tcW w:w="1548" w:type="dxa"/>
          </w:tcPr>
          <w:p w14:paraId="2EFD5D27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Vyřizuje:</w:t>
            </w:r>
          </w:p>
        </w:tc>
        <w:tc>
          <w:tcPr>
            <w:tcW w:w="3060" w:type="dxa"/>
          </w:tcPr>
          <w:p w14:paraId="48EB65A7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4725" w:rsidRPr="001138C5" w14:paraId="1741C53F" w14:textId="77777777" w:rsidTr="00DD0B7E">
        <w:trPr>
          <w:trHeight w:val="225"/>
        </w:trPr>
        <w:tc>
          <w:tcPr>
            <w:tcW w:w="1548" w:type="dxa"/>
          </w:tcPr>
          <w:p w14:paraId="7CA2B89A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Tel.:</w:t>
            </w:r>
          </w:p>
        </w:tc>
        <w:tc>
          <w:tcPr>
            <w:tcW w:w="3060" w:type="dxa"/>
          </w:tcPr>
          <w:p w14:paraId="0990E8DB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4725" w:rsidRPr="001138C5" w14:paraId="460FAFB0" w14:textId="77777777" w:rsidTr="00DD0B7E">
        <w:trPr>
          <w:trHeight w:val="225"/>
        </w:trPr>
        <w:tc>
          <w:tcPr>
            <w:tcW w:w="1548" w:type="dxa"/>
          </w:tcPr>
          <w:p w14:paraId="5138B164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3060" w:type="dxa"/>
          </w:tcPr>
          <w:p w14:paraId="06FA2951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4725" w:rsidRPr="001138C5" w14:paraId="19164E10" w14:textId="77777777" w:rsidTr="00DD0B7E">
        <w:trPr>
          <w:trHeight w:val="225"/>
        </w:trPr>
        <w:tc>
          <w:tcPr>
            <w:tcW w:w="1548" w:type="dxa"/>
          </w:tcPr>
          <w:p w14:paraId="62D3D3AB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Datum:</w:t>
            </w:r>
          </w:p>
        </w:tc>
        <w:tc>
          <w:tcPr>
            <w:tcW w:w="3060" w:type="dxa"/>
          </w:tcPr>
          <w:p w14:paraId="736C3410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4725" w:rsidRPr="001138C5" w14:paraId="0F1B2286" w14:textId="77777777" w:rsidTr="00DD0B7E">
        <w:trPr>
          <w:trHeight w:val="225"/>
        </w:trPr>
        <w:tc>
          <w:tcPr>
            <w:tcW w:w="1548" w:type="dxa"/>
          </w:tcPr>
          <w:p w14:paraId="07BD8638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Skart. znak.</w:t>
            </w:r>
          </w:p>
        </w:tc>
        <w:tc>
          <w:tcPr>
            <w:tcW w:w="3060" w:type="dxa"/>
          </w:tcPr>
          <w:p w14:paraId="0CD2D3FC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V/10</w:t>
            </w:r>
          </w:p>
        </w:tc>
      </w:tr>
      <w:tr w:rsidR="00834725" w:rsidRPr="001138C5" w14:paraId="1DFE4DE3" w14:textId="77777777" w:rsidTr="00DD0B7E">
        <w:trPr>
          <w:trHeight w:val="225"/>
        </w:trPr>
        <w:tc>
          <w:tcPr>
            <w:tcW w:w="1548" w:type="dxa"/>
          </w:tcPr>
          <w:p w14:paraId="1F081618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Spis. znak:</w:t>
            </w:r>
          </w:p>
        </w:tc>
        <w:tc>
          <w:tcPr>
            <w:tcW w:w="3060" w:type="dxa"/>
          </w:tcPr>
          <w:p w14:paraId="14445F07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91.1</w:t>
            </w:r>
          </w:p>
        </w:tc>
      </w:tr>
    </w:tbl>
    <w:p w14:paraId="3FFEB5BC" w14:textId="77777777" w:rsidR="00834725" w:rsidRPr="001138C5" w:rsidRDefault="00834725" w:rsidP="00834725">
      <w:pPr>
        <w:pStyle w:val="Nadpis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Times New Roman"/>
          <w:sz w:val="20"/>
          <w:szCs w:val="20"/>
        </w:rPr>
      </w:pPr>
      <w:r w:rsidRPr="001138C5">
        <w:rPr>
          <w:rFonts w:ascii="Verdana" w:hAnsi="Verdana" w:cs="Times New Roman"/>
          <w:sz w:val="20"/>
          <w:szCs w:val="20"/>
        </w:rPr>
        <w:t>DOKUMENTACE PRŮBĚHU ZADÁVACÍHO ŘÍZENÍ</w:t>
      </w:r>
    </w:p>
    <w:p w14:paraId="298ED6F3" w14:textId="77777777" w:rsidR="00834725" w:rsidRPr="001138C5" w:rsidRDefault="00834725" w:rsidP="0083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b/>
          <w:sz w:val="20"/>
          <w:szCs w:val="20"/>
        </w:rPr>
      </w:pPr>
      <w:r w:rsidRPr="001138C5">
        <w:rPr>
          <w:rFonts w:ascii="Verdana" w:hAnsi="Verdana"/>
          <w:b/>
          <w:sz w:val="20"/>
          <w:szCs w:val="20"/>
        </w:rPr>
        <w:t>VEŘEJNÉ ZAKÁZKY MALÉHO ROZSAHU NA PROVEDENÍ SLUŽBY</w:t>
      </w:r>
    </w:p>
    <w:p w14:paraId="67D8E019" w14:textId="7BB9A61D" w:rsidR="00834725" w:rsidRPr="001138C5" w:rsidRDefault="00834725" w:rsidP="0083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sz w:val="20"/>
          <w:szCs w:val="20"/>
        </w:rPr>
      </w:pPr>
      <w:r w:rsidRPr="001138C5">
        <w:rPr>
          <w:rFonts w:ascii="Verdana" w:hAnsi="Verdana"/>
          <w:sz w:val="20"/>
          <w:szCs w:val="20"/>
        </w:rPr>
        <w:t>s názvem:</w:t>
      </w:r>
      <w:r w:rsidR="00605EB2">
        <w:rPr>
          <w:rFonts w:ascii="Verdana" w:hAnsi="Verdana"/>
          <w:sz w:val="20"/>
          <w:szCs w:val="20"/>
        </w:rPr>
        <w:t xml:space="preserve"> </w:t>
      </w:r>
    </w:p>
    <w:p w14:paraId="061A054A" w14:textId="2286E07F" w:rsidR="00834725" w:rsidRPr="00BD7313" w:rsidRDefault="00834725" w:rsidP="0083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b/>
          <w:sz w:val="20"/>
          <w:szCs w:val="20"/>
        </w:rPr>
      </w:pPr>
      <w:r w:rsidRPr="001138C5">
        <w:rPr>
          <w:rFonts w:ascii="Verdana" w:hAnsi="Verdana"/>
          <w:b/>
          <w:sz w:val="20"/>
          <w:szCs w:val="20"/>
        </w:rPr>
        <w:t>„</w:t>
      </w:r>
      <w:r w:rsidR="00961F1F" w:rsidRPr="00BD7313">
        <w:rPr>
          <w:rFonts w:ascii="Verdana" w:hAnsi="Verdana"/>
          <w:b/>
          <w:sz w:val="20"/>
          <w:szCs w:val="20"/>
        </w:rPr>
        <w:t>Procesní</w:t>
      </w:r>
      <w:r w:rsidR="00BD7313" w:rsidRPr="00BD7313">
        <w:rPr>
          <w:rFonts w:ascii="Verdana" w:hAnsi="Verdana"/>
          <w:b/>
          <w:sz w:val="20"/>
          <w:szCs w:val="20"/>
        </w:rPr>
        <w:t xml:space="preserve"> </w:t>
      </w:r>
      <w:r w:rsidR="003D4C3B">
        <w:rPr>
          <w:rFonts w:ascii="Verdana" w:hAnsi="Verdana"/>
          <w:b/>
          <w:sz w:val="20"/>
          <w:szCs w:val="20"/>
        </w:rPr>
        <w:t>řízení“</w:t>
      </w:r>
    </w:p>
    <w:p w14:paraId="2F499212" w14:textId="77777777" w:rsidR="00834725" w:rsidRPr="001138C5" w:rsidRDefault="00834725" w:rsidP="0083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sz w:val="20"/>
          <w:szCs w:val="20"/>
        </w:rPr>
      </w:pPr>
      <w:r w:rsidRPr="001138C5">
        <w:rPr>
          <w:rFonts w:ascii="Verdana" w:hAnsi="Verdana"/>
          <w:sz w:val="20"/>
          <w:szCs w:val="20"/>
        </w:rPr>
        <w:t>(dále jen: „veřejná zakázka“ nebo „VZ“)</w:t>
      </w:r>
    </w:p>
    <w:p w14:paraId="34757A22" w14:textId="77777777" w:rsidR="00834725" w:rsidRPr="00165616" w:rsidRDefault="00834725" w:rsidP="00165616">
      <w:pPr>
        <w:rPr>
          <w:rFonts w:ascii="Verdana" w:hAnsi="Verdana"/>
          <w:sz w:val="20"/>
          <w:szCs w:val="20"/>
        </w:rPr>
      </w:pPr>
      <w:r w:rsidRPr="001138C5">
        <w:rPr>
          <w:rFonts w:ascii="Verdana" w:hAnsi="Verdana"/>
          <w:b/>
          <w:sz w:val="20"/>
          <w:szCs w:val="20"/>
        </w:rPr>
        <w:t xml:space="preserve">ZADAVATEL VEŘEJNÉ ZAKÁZKY:  </w:t>
      </w:r>
      <w:r w:rsidRPr="001138C5">
        <w:rPr>
          <w:rFonts w:ascii="Verdana" w:hAnsi="Verdana"/>
          <w:b/>
          <w:sz w:val="20"/>
          <w:szCs w:val="20"/>
        </w:rPr>
        <w:tab/>
      </w:r>
      <w:r w:rsidRPr="001138C5">
        <w:rPr>
          <w:rFonts w:ascii="Verdana" w:hAnsi="Verdana"/>
          <w:sz w:val="20"/>
          <w:szCs w:val="20"/>
        </w:rPr>
        <w:t>Město Kutná Hora</w:t>
      </w:r>
    </w:p>
    <w:p w14:paraId="19DB29AB" w14:textId="77777777" w:rsidR="00834725" w:rsidRPr="00165616" w:rsidRDefault="00834725" w:rsidP="00834725">
      <w:pPr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 xml:space="preserve">Se sídlem:          </w:t>
      </w:r>
      <w:r w:rsidRPr="00165616">
        <w:rPr>
          <w:rFonts w:ascii="Verdana" w:hAnsi="Verdana"/>
          <w:sz w:val="20"/>
          <w:szCs w:val="20"/>
        </w:rPr>
        <w:tab/>
        <w:t xml:space="preserve">     </w:t>
      </w:r>
      <w:r w:rsidRPr="00165616">
        <w:rPr>
          <w:rFonts w:ascii="Verdana" w:hAnsi="Verdana"/>
          <w:sz w:val="20"/>
          <w:szCs w:val="20"/>
        </w:rPr>
        <w:tab/>
      </w:r>
      <w:r w:rsidRPr="00165616">
        <w:rPr>
          <w:rFonts w:ascii="Verdana" w:hAnsi="Verdana"/>
          <w:sz w:val="20"/>
          <w:szCs w:val="20"/>
        </w:rPr>
        <w:tab/>
      </w:r>
      <w:r w:rsidRPr="00165616">
        <w:rPr>
          <w:rFonts w:ascii="Verdana" w:hAnsi="Verdana"/>
          <w:sz w:val="20"/>
          <w:szCs w:val="20"/>
        </w:rPr>
        <w:tab/>
      </w:r>
      <w:r w:rsidRPr="001138C5">
        <w:rPr>
          <w:rFonts w:ascii="Verdana" w:hAnsi="Verdana"/>
          <w:sz w:val="20"/>
          <w:szCs w:val="20"/>
        </w:rPr>
        <w:t>Havlíčkovo náměstí. 552/1, 284  01 Kutná Hora</w:t>
      </w:r>
    </w:p>
    <w:p w14:paraId="07DA4B42" w14:textId="4E6D5516" w:rsidR="00834725" w:rsidRPr="00165616" w:rsidRDefault="00834725" w:rsidP="00834725">
      <w:pPr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 xml:space="preserve">Zadavatele zastupuje:      </w:t>
      </w:r>
      <w:r w:rsidRPr="00165616">
        <w:rPr>
          <w:rFonts w:ascii="Verdana" w:hAnsi="Verdana"/>
          <w:sz w:val="20"/>
          <w:szCs w:val="20"/>
        </w:rPr>
        <w:tab/>
        <w:t xml:space="preserve">    </w:t>
      </w:r>
      <w:r w:rsidRPr="00165616">
        <w:rPr>
          <w:rFonts w:ascii="Verdana" w:hAnsi="Verdana"/>
          <w:sz w:val="20"/>
          <w:szCs w:val="20"/>
        </w:rPr>
        <w:tab/>
      </w:r>
      <w:r w:rsidR="0014618A">
        <w:rPr>
          <w:rFonts w:ascii="Verdana" w:hAnsi="Verdana"/>
          <w:sz w:val="20"/>
          <w:szCs w:val="20"/>
        </w:rPr>
        <w:tab/>
      </w:r>
      <w:r w:rsidRPr="00165616">
        <w:rPr>
          <w:rFonts w:ascii="Verdana" w:hAnsi="Verdana"/>
          <w:sz w:val="20"/>
          <w:szCs w:val="20"/>
        </w:rPr>
        <w:t>Ing Josef Viktora</w:t>
      </w:r>
      <w:r w:rsidRPr="001138C5">
        <w:rPr>
          <w:rFonts w:ascii="Verdana" w:hAnsi="Verdana"/>
          <w:sz w:val="20"/>
          <w:szCs w:val="20"/>
        </w:rPr>
        <w:t>., starosta města</w:t>
      </w:r>
    </w:p>
    <w:p w14:paraId="5C85D70D" w14:textId="77777777" w:rsidR="00834725" w:rsidRPr="00165616" w:rsidRDefault="00834725" w:rsidP="00834725">
      <w:pPr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IČ</w:t>
      </w:r>
      <w:r w:rsidR="008D4676" w:rsidRPr="00165616">
        <w:rPr>
          <w:rFonts w:ascii="Verdana" w:hAnsi="Verdana"/>
          <w:sz w:val="20"/>
          <w:szCs w:val="20"/>
        </w:rPr>
        <w:t>O</w:t>
      </w:r>
      <w:r w:rsidRPr="00165616">
        <w:rPr>
          <w:rFonts w:ascii="Verdana" w:hAnsi="Verdana"/>
          <w:sz w:val="20"/>
          <w:szCs w:val="20"/>
        </w:rPr>
        <w:t xml:space="preserve">:                      </w:t>
      </w:r>
      <w:r w:rsidRPr="00165616">
        <w:rPr>
          <w:rFonts w:ascii="Verdana" w:hAnsi="Verdana"/>
          <w:sz w:val="20"/>
          <w:szCs w:val="20"/>
        </w:rPr>
        <w:tab/>
        <w:t xml:space="preserve">    </w:t>
      </w:r>
      <w:r w:rsidRPr="00165616">
        <w:rPr>
          <w:rFonts w:ascii="Verdana" w:hAnsi="Verdana"/>
          <w:sz w:val="20"/>
          <w:szCs w:val="20"/>
        </w:rPr>
        <w:tab/>
      </w:r>
      <w:r w:rsidRPr="00165616">
        <w:rPr>
          <w:rFonts w:ascii="Verdana" w:hAnsi="Verdana"/>
          <w:sz w:val="20"/>
          <w:szCs w:val="20"/>
        </w:rPr>
        <w:tab/>
      </w:r>
      <w:r w:rsidRPr="00165616">
        <w:rPr>
          <w:rFonts w:ascii="Verdana" w:hAnsi="Verdana"/>
          <w:sz w:val="20"/>
          <w:szCs w:val="20"/>
        </w:rPr>
        <w:tab/>
      </w:r>
      <w:r w:rsidRPr="001138C5">
        <w:rPr>
          <w:rFonts w:ascii="Verdana" w:hAnsi="Verdana"/>
          <w:sz w:val="20"/>
          <w:szCs w:val="20"/>
        </w:rPr>
        <w:t>00236195</w:t>
      </w:r>
    </w:p>
    <w:p w14:paraId="1597F0C8" w14:textId="28ED1443" w:rsidR="00D00AB9" w:rsidRPr="00165616" w:rsidRDefault="00834725" w:rsidP="008D4676">
      <w:pPr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Druh zadávacího řízení</w:t>
      </w:r>
      <w:r w:rsidRPr="001138C5">
        <w:rPr>
          <w:rFonts w:ascii="Verdana" w:hAnsi="Verdana"/>
          <w:sz w:val="20"/>
          <w:szCs w:val="20"/>
        </w:rPr>
        <w:t xml:space="preserve">: </w:t>
      </w:r>
      <w:r w:rsidR="008D4676" w:rsidRPr="00165616">
        <w:rPr>
          <w:rFonts w:ascii="Verdana" w:hAnsi="Verdana"/>
          <w:sz w:val="20"/>
          <w:szCs w:val="20"/>
        </w:rPr>
        <w:t>výběrové řízení</w:t>
      </w:r>
      <w:r w:rsidR="00D00AB9" w:rsidRPr="00165616">
        <w:rPr>
          <w:rFonts w:ascii="Verdana" w:hAnsi="Verdana"/>
          <w:sz w:val="20"/>
          <w:szCs w:val="20"/>
        </w:rPr>
        <w:t xml:space="preserve"> </w:t>
      </w:r>
      <w:r w:rsidR="00605EB2" w:rsidRPr="00165616">
        <w:rPr>
          <w:rFonts w:ascii="Verdana" w:hAnsi="Verdana"/>
          <w:sz w:val="20"/>
          <w:szCs w:val="20"/>
        </w:rPr>
        <w:t>zadávané</w:t>
      </w:r>
      <w:r w:rsidR="00D00AB9" w:rsidRPr="00165616">
        <w:rPr>
          <w:rFonts w:ascii="Verdana" w:hAnsi="Verdana"/>
          <w:sz w:val="20"/>
          <w:szCs w:val="20"/>
        </w:rPr>
        <w:t xml:space="preserve"> ve smyslu </w:t>
      </w:r>
      <w:proofErr w:type="spellStart"/>
      <w:r w:rsidR="00D00AB9" w:rsidRPr="00165616">
        <w:rPr>
          <w:rFonts w:ascii="Verdana" w:hAnsi="Verdana"/>
          <w:sz w:val="20"/>
          <w:szCs w:val="20"/>
        </w:rPr>
        <w:t>ust</w:t>
      </w:r>
      <w:proofErr w:type="spellEnd"/>
      <w:r w:rsidR="00D00AB9" w:rsidRPr="00165616">
        <w:rPr>
          <w:rFonts w:ascii="Verdana" w:hAnsi="Verdana"/>
          <w:sz w:val="20"/>
          <w:szCs w:val="20"/>
        </w:rPr>
        <w:t xml:space="preserve">. § 27 zákona </w:t>
      </w:r>
      <w:r w:rsidR="006D513C">
        <w:rPr>
          <w:rFonts w:ascii="Verdana" w:hAnsi="Verdana"/>
          <w:sz w:val="20"/>
          <w:szCs w:val="20"/>
        </w:rPr>
        <w:br/>
      </w:r>
      <w:r w:rsidR="00D00AB9" w:rsidRPr="00165616">
        <w:rPr>
          <w:rFonts w:ascii="Verdana" w:hAnsi="Verdana"/>
          <w:sz w:val="20"/>
          <w:szCs w:val="20"/>
        </w:rPr>
        <w:t>č. 134/2016 Sb., o zadávání veřejných zakázek, ve znění pozdějších předpisů, dále jen „ZZVZ“, na kter</w:t>
      </w:r>
      <w:r w:rsidR="008D4676" w:rsidRPr="00165616">
        <w:rPr>
          <w:rFonts w:ascii="Verdana" w:hAnsi="Verdana"/>
          <w:sz w:val="20"/>
          <w:szCs w:val="20"/>
        </w:rPr>
        <w:t xml:space="preserve">é </w:t>
      </w:r>
      <w:r w:rsidR="00D00AB9" w:rsidRPr="00165616">
        <w:rPr>
          <w:rFonts w:ascii="Verdana" w:hAnsi="Verdana"/>
          <w:sz w:val="20"/>
          <w:szCs w:val="20"/>
        </w:rPr>
        <w:t>e vztahuje výjimka dle § 31 ZZVZ</w:t>
      </w:r>
      <w:r w:rsidR="008D4676" w:rsidRPr="00165616">
        <w:rPr>
          <w:rFonts w:ascii="Verdana" w:hAnsi="Verdana"/>
          <w:sz w:val="20"/>
          <w:szCs w:val="20"/>
        </w:rPr>
        <w:t>.</w:t>
      </w:r>
    </w:p>
    <w:p w14:paraId="00538D7E" w14:textId="401305F2" w:rsidR="00DD0B7E" w:rsidRPr="00165616" w:rsidRDefault="00DD0B7E" w:rsidP="00834725">
      <w:pPr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 xml:space="preserve">Evidenční číslo zakázky v E-ZAK: </w:t>
      </w:r>
      <w:r w:rsidRPr="00165616">
        <w:rPr>
          <w:rFonts w:ascii="Verdana" w:hAnsi="Verdana"/>
          <w:sz w:val="20"/>
          <w:szCs w:val="20"/>
        </w:rPr>
        <w:tab/>
      </w:r>
      <w:r w:rsidRPr="00165616">
        <w:rPr>
          <w:rFonts w:ascii="Verdana" w:hAnsi="Verdana"/>
          <w:sz w:val="20"/>
          <w:szCs w:val="20"/>
        </w:rPr>
        <w:tab/>
        <w:t>P19V</w:t>
      </w:r>
      <w:r w:rsidR="00F731B6" w:rsidRPr="00F731B6">
        <w:rPr>
          <w:rFonts w:ascii="Verdana" w:hAnsi="Verdana"/>
          <w:sz w:val="20"/>
          <w:szCs w:val="20"/>
        </w:rPr>
        <w:t>00000055</w:t>
      </w:r>
    </w:p>
    <w:p w14:paraId="2067CA5B" w14:textId="77777777" w:rsidR="00834725" w:rsidRPr="001138C5" w:rsidRDefault="00834725" w:rsidP="00834725">
      <w:pPr>
        <w:ind w:left="3540" w:hanging="3540"/>
        <w:rPr>
          <w:rFonts w:ascii="Verdana" w:hAnsi="Verdana" w:cs="Arial"/>
          <w:sz w:val="20"/>
          <w:szCs w:val="20"/>
        </w:rPr>
      </w:pPr>
    </w:p>
    <w:p w14:paraId="48CAD125" w14:textId="4303AB8A" w:rsidR="00834725" w:rsidRPr="001138C5" w:rsidRDefault="00834725" w:rsidP="0083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1138C5">
        <w:rPr>
          <w:rFonts w:ascii="Verdana" w:hAnsi="Verdana" w:cs="Arial"/>
          <w:b/>
          <w:sz w:val="20"/>
          <w:szCs w:val="20"/>
        </w:rPr>
        <w:t xml:space="preserve">VÝZVA </w:t>
      </w:r>
      <w:r w:rsidR="00D00AB9">
        <w:rPr>
          <w:rFonts w:ascii="Verdana" w:hAnsi="Verdana" w:cs="Arial"/>
          <w:b/>
          <w:sz w:val="20"/>
          <w:szCs w:val="20"/>
        </w:rPr>
        <w:t>VÝBĚROVÉHO</w:t>
      </w:r>
      <w:r w:rsidR="00D00AB9" w:rsidRPr="001138C5">
        <w:rPr>
          <w:rFonts w:ascii="Verdana" w:hAnsi="Verdana" w:cs="Arial"/>
          <w:b/>
          <w:sz w:val="20"/>
          <w:szCs w:val="20"/>
        </w:rPr>
        <w:t xml:space="preserve"> </w:t>
      </w:r>
      <w:r w:rsidRPr="001138C5">
        <w:rPr>
          <w:rFonts w:ascii="Verdana" w:hAnsi="Verdana" w:cs="Arial"/>
          <w:b/>
          <w:sz w:val="20"/>
          <w:szCs w:val="20"/>
        </w:rPr>
        <w:t>ŘÍZENÍ</w:t>
      </w:r>
    </w:p>
    <w:p w14:paraId="27C662D7" w14:textId="77777777" w:rsidR="00834725" w:rsidRPr="001138C5" w:rsidRDefault="00834725" w:rsidP="0083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1138C5">
        <w:rPr>
          <w:rFonts w:ascii="Verdana" w:hAnsi="Verdana" w:cs="Arial"/>
          <w:b/>
          <w:sz w:val="20"/>
          <w:szCs w:val="20"/>
        </w:rPr>
        <w:t xml:space="preserve">K PROKÁZÁNÍ SPLNĚNÍ KVALIFIKACE A K PODÁNÍ NABÍDKY </w:t>
      </w:r>
    </w:p>
    <w:p w14:paraId="00CAA940" w14:textId="77777777" w:rsidR="00834725" w:rsidRPr="001138C5" w:rsidRDefault="00834725" w:rsidP="0083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 w:rsidRPr="001138C5">
        <w:rPr>
          <w:rFonts w:ascii="Verdana" w:hAnsi="Verdana"/>
          <w:sz w:val="20"/>
          <w:szCs w:val="20"/>
        </w:rPr>
        <w:t>(dále jen: „výzva“)</w:t>
      </w:r>
    </w:p>
    <w:p w14:paraId="79CBB93D" w14:textId="77777777" w:rsidR="00834725" w:rsidRPr="0021581B" w:rsidRDefault="00834725" w:rsidP="00834725">
      <w:pPr>
        <w:rPr>
          <w:rFonts w:ascii="Verdana" w:hAnsi="Verdana"/>
          <w:sz w:val="20"/>
          <w:szCs w:val="20"/>
        </w:rPr>
      </w:pPr>
    </w:p>
    <w:p w14:paraId="178E53D2" w14:textId="2A2F161F" w:rsidR="00834725" w:rsidRPr="00DD0B7E" w:rsidRDefault="00834725" w:rsidP="00834725">
      <w:pPr>
        <w:rPr>
          <w:rFonts w:ascii="Verdana" w:hAnsi="Verdana"/>
          <w:sz w:val="20"/>
          <w:szCs w:val="20"/>
        </w:rPr>
      </w:pPr>
      <w:r w:rsidRPr="002D22BF">
        <w:rPr>
          <w:rFonts w:ascii="Verdana" w:hAnsi="Verdana"/>
          <w:sz w:val="20"/>
          <w:szCs w:val="20"/>
        </w:rPr>
        <w:t>V pověření zadavatele uvedené veřejné zakázky zadávané v</w:t>
      </w:r>
      <w:r w:rsidR="00D00AB9" w:rsidRPr="002D22BF">
        <w:rPr>
          <w:rFonts w:ascii="Verdana" w:hAnsi="Verdana"/>
          <w:sz w:val="20"/>
          <w:szCs w:val="20"/>
        </w:rPr>
        <w:t>e</w:t>
      </w:r>
      <w:r w:rsidRPr="002D22BF">
        <w:rPr>
          <w:rFonts w:ascii="Verdana" w:hAnsi="Verdana"/>
          <w:sz w:val="20"/>
          <w:szCs w:val="20"/>
        </w:rPr>
        <w:t xml:space="preserve"> </w:t>
      </w:r>
      <w:r w:rsidR="00D00AB9" w:rsidRPr="002D22BF">
        <w:rPr>
          <w:rFonts w:ascii="Verdana" w:hAnsi="Verdana"/>
          <w:sz w:val="20"/>
          <w:szCs w:val="20"/>
        </w:rPr>
        <w:t xml:space="preserve">výběrovém </w:t>
      </w:r>
      <w:r w:rsidRPr="002D22BF">
        <w:rPr>
          <w:rFonts w:ascii="Verdana" w:hAnsi="Verdana"/>
          <w:sz w:val="20"/>
          <w:szCs w:val="20"/>
        </w:rPr>
        <w:t>řízení mimo režim zákona,</w:t>
      </w:r>
    </w:p>
    <w:p w14:paraId="4A326BA4" w14:textId="77777777" w:rsidR="00834725" w:rsidRPr="00DD0B7E" w:rsidRDefault="00834725" w:rsidP="00834725">
      <w:pPr>
        <w:spacing w:before="60" w:after="60"/>
        <w:jc w:val="center"/>
        <w:rPr>
          <w:rFonts w:ascii="Verdana" w:hAnsi="Verdana"/>
          <w:sz w:val="20"/>
          <w:szCs w:val="20"/>
        </w:rPr>
      </w:pPr>
      <w:r w:rsidRPr="00DD0B7E">
        <w:rPr>
          <w:rFonts w:ascii="Verdana" w:hAnsi="Verdana"/>
          <w:sz w:val="20"/>
          <w:szCs w:val="20"/>
        </w:rPr>
        <w:t>Vás tímto vyzývám</w:t>
      </w:r>
    </w:p>
    <w:p w14:paraId="0B584FF1" w14:textId="77777777" w:rsidR="00834725" w:rsidRPr="00DD0B7E" w:rsidRDefault="00834725" w:rsidP="00834725">
      <w:pPr>
        <w:rPr>
          <w:rFonts w:ascii="Verdana" w:hAnsi="Verdana"/>
          <w:sz w:val="20"/>
          <w:szCs w:val="20"/>
        </w:rPr>
      </w:pPr>
      <w:r w:rsidRPr="00DD0B7E">
        <w:rPr>
          <w:rFonts w:ascii="Verdana" w:hAnsi="Verdana"/>
          <w:sz w:val="20"/>
          <w:szCs w:val="20"/>
        </w:rPr>
        <w:t xml:space="preserve"> k prokázání splnění kvalifikace a k podání Vaší nabídky k plnění předmětu této veřejné zakázky, dle podmínek uvedených v této výzvě a v zadávací dokumentaci.</w:t>
      </w:r>
    </w:p>
    <w:p w14:paraId="55FF9077" w14:textId="77777777" w:rsidR="00834725" w:rsidRPr="00DD0B7E" w:rsidRDefault="00834725" w:rsidP="00834725">
      <w:pPr>
        <w:rPr>
          <w:rFonts w:ascii="Verdana" w:hAnsi="Verdana"/>
          <w:sz w:val="20"/>
          <w:szCs w:val="20"/>
        </w:rPr>
      </w:pPr>
    </w:p>
    <w:p w14:paraId="4855FCBF" w14:textId="77777777" w:rsidR="00834725" w:rsidRPr="008D4676" w:rsidRDefault="00834725" w:rsidP="00834725">
      <w:pPr>
        <w:shd w:val="clear" w:color="auto" w:fill="CCCCCC"/>
        <w:rPr>
          <w:rFonts w:ascii="Verdana" w:hAnsi="Verdana"/>
          <w:b/>
          <w:sz w:val="20"/>
          <w:szCs w:val="20"/>
        </w:rPr>
      </w:pPr>
      <w:r w:rsidRPr="008D4676">
        <w:rPr>
          <w:rFonts w:ascii="Verdana" w:hAnsi="Verdana"/>
          <w:b/>
          <w:sz w:val="20"/>
          <w:szCs w:val="20"/>
        </w:rPr>
        <w:t>1. Identifikační a kontaktní údaje veřejného zadavatele</w:t>
      </w:r>
    </w:p>
    <w:p w14:paraId="25CE0B39" w14:textId="77777777" w:rsidR="00834725" w:rsidRPr="008D4676" w:rsidRDefault="00834725" w:rsidP="00834725">
      <w:pPr>
        <w:rPr>
          <w:rFonts w:ascii="Verdana" w:hAnsi="Verdana"/>
          <w:sz w:val="20"/>
          <w:szCs w:val="20"/>
        </w:rPr>
      </w:pPr>
    </w:p>
    <w:p w14:paraId="6C914965" w14:textId="77777777" w:rsidR="00834725" w:rsidRPr="008D4676" w:rsidRDefault="00834725" w:rsidP="00834725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9540" w:type="dxa"/>
        <w:tblInd w:w="-72" w:type="dxa"/>
        <w:tblLook w:val="01E0" w:firstRow="1" w:lastRow="1" w:firstColumn="1" w:lastColumn="1" w:noHBand="0" w:noVBand="0"/>
      </w:tblPr>
      <w:tblGrid>
        <w:gridCol w:w="4140"/>
        <w:gridCol w:w="5400"/>
      </w:tblGrid>
      <w:tr w:rsidR="00834725" w:rsidRPr="0021581B" w14:paraId="15EFB608" w14:textId="77777777" w:rsidTr="00DD0B7E">
        <w:tc>
          <w:tcPr>
            <w:tcW w:w="9540" w:type="dxa"/>
            <w:gridSpan w:val="2"/>
            <w:shd w:val="clear" w:color="auto" w:fill="E6E6E6"/>
          </w:tcPr>
          <w:p w14:paraId="1CB990AB" w14:textId="77777777" w:rsidR="00834725" w:rsidRPr="008D4676" w:rsidRDefault="00834725" w:rsidP="00DD0B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4676">
              <w:rPr>
                <w:rFonts w:ascii="Verdana" w:hAnsi="Verdana"/>
                <w:b/>
                <w:sz w:val="20"/>
                <w:szCs w:val="20"/>
              </w:rPr>
              <w:t>Základní identifikační údaje zadavatele</w:t>
            </w:r>
          </w:p>
        </w:tc>
      </w:tr>
      <w:tr w:rsidR="00834725" w:rsidRPr="0021581B" w14:paraId="2A1B0778" w14:textId="77777777" w:rsidTr="00DD0B7E">
        <w:tc>
          <w:tcPr>
            <w:tcW w:w="4140" w:type="dxa"/>
            <w:shd w:val="clear" w:color="auto" w:fill="E6E6E6"/>
          </w:tcPr>
          <w:p w14:paraId="28271671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Název veřejného zadavatele:</w:t>
            </w:r>
          </w:p>
        </w:tc>
        <w:tc>
          <w:tcPr>
            <w:tcW w:w="5400" w:type="dxa"/>
          </w:tcPr>
          <w:p w14:paraId="7E94B61A" w14:textId="77777777" w:rsidR="00834725" w:rsidRPr="002D22BF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Město Kutná Hora</w:t>
            </w:r>
          </w:p>
        </w:tc>
      </w:tr>
      <w:tr w:rsidR="00834725" w:rsidRPr="0021581B" w14:paraId="1220CBF8" w14:textId="77777777" w:rsidTr="00DD0B7E">
        <w:tc>
          <w:tcPr>
            <w:tcW w:w="4140" w:type="dxa"/>
            <w:shd w:val="clear" w:color="auto" w:fill="E6E6E6"/>
          </w:tcPr>
          <w:p w14:paraId="69FA6287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Stát, okres, obec:</w:t>
            </w:r>
          </w:p>
        </w:tc>
        <w:tc>
          <w:tcPr>
            <w:tcW w:w="5400" w:type="dxa"/>
          </w:tcPr>
          <w:p w14:paraId="45A2D060" w14:textId="77777777" w:rsidR="00834725" w:rsidRPr="002D22BF" w:rsidRDefault="00834725" w:rsidP="00A92DA2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CZ, 0205 Kutná Hora, Kutná Hora</w:t>
            </w:r>
          </w:p>
        </w:tc>
      </w:tr>
      <w:tr w:rsidR="00834725" w:rsidRPr="0021581B" w14:paraId="7E9A1125" w14:textId="77777777" w:rsidTr="00DD0B7E">
        <w:tc>
          <w:tcPr>
            <w:tcW w:w="4140" w:type="dxa"/>
            <w:shd w:val="clear" w:color="auto" w:fill="E6E6E6"/>
          </w:tcPr>
          <w:p w14:paraId="0F3D9B73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Ulice, číslo popisné, PSČ:</w:t>
            </w:r>
          </w:p>
        </w:tc>
        <w:tc>
          <w:tcPr>
            <w:tcW w:w="5400" w:type="dxa"/>
          </w:tcPr>
          <w:p w14:paraId="498140A7" w14:textId="77777777" w:rsidR="00834725" w:rsidRPr="002D22BF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Havlíčkovo náměstí 552/1, 284 01</w:t>
            </w:r>
          </w:p>
        </w:tc>
      </w:tr>
      <w:tr w:rsidR="00834725" w:rsidRPr="0021581B" w14:paraId="77A21484" w14:textId="77777777" w:rsidTr="00DD0B7E">
        <w:tc>
          <w:tcPr>
            <w:tcW w:w="4140" w:type="dxa"/>
            <w:shd w:val="clear" w:color="auto" w:fill="E6E6E6"/>
          </w:tcPr>
          <w:p w14:paraId="7790A768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IČ</w:t>
            </w:r>
            <w:r w:rsidR="00DD0B7E"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21581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</w:tcPr>
          <w:p w14:paraId="03734170" w14:textId="77777777" w:rsidR="00834725" w:rsidRPr="002D22BF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00236195</w:t>
            </w:r>
          </w:p>
        </w:tc>
      </w:tr>
      <w:tr w:rsidR="00834725" w:rsidRPr="0021581B" w14:paraId="39231CDA" w14:textId="77777777" w:rsidTr="00DD0B7E">
        <w:tc>
          <w:tcPr>
            <w:tcW w:w="4140" w:type="dxa"/>
            <w:shd w:val="clear" w:color="auto" w:fill="E6E6E6"/>
          </w:tcPr>
          <w:p w14:paraId="1FF9F9F3" w14:textId="77777777" w:rsidR="00834725" w:rsidRPr="002D22BF" w:rsidRDefault="00834725" w:rsidP="00DD0B7E">
            <w:pPr>
              <w:ind w:left="252" w:hanging="252"/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DIČ:</w:t>
            </w:r>
          </w:p>
        </w:tc>
        <w:tc>
          <w:tcPr>
            <w:tcW w:w="5400" w:type="dxa"/>
          </w:tcPr>
          <w:p w14:paraId="53F6ABA1" w14:textId="77777777" w:rsidR="00834725" w:rsidRPr="002D22BF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není plátce DPH</w:t>
            </w:r>
          </w:p>
        </w:tc>
      </w:tr>
      <w:tr w:rsidR="00834725" w:rsidRPr="0021581B" w14:paraId="4AE513C5" w14:textId="77777777" w:rsidTr="00DD0B7E">
        <w:tc>
          <w:tcPr>
            <w:tcW w:w="4140" w:type="dxa"/>
            <w:shd w:val="clear" w:color="auto" w:fill="E6E6E6"/>
          </w:tcPr>
          <w:p w14:paraId="1316971D" w14:textId="77777777" w:rsidR="00834725" w:rsidRPr="002D22BF" w:rsidRDefault="00834725" w:rsidP="00DD0B7E">
            <w:pPr>
              <w:ind w:left="252" w:hanging="252"/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Osoby oprávněné jednat za zadavatele:</w:t>
            </w:r>
          </w:p>
        </w:tc>
        <w:tc>
          <w:tcPr>
            <w:tcW w:w="5400" w:type="dxa"/>
          </w:tcPr>
          <w:p w14:paraId="64AFE4B0" w14:textId="77777777" w:rsidR="00834725" w:rsidRPr="002D22BF" w:rsidRDefault="00A92DA2" w:rsidP="00A92DA2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Ing Josef Viktora</w:t>
            </w:r>
            <w:r w:rsidR="00834725" w:rsidRPr="002D22BF">
              <w:rPr>
                <w:rFonts w:ascii="Verdana" w:hAnsi="Verdana"/>
                <w:sz w:val="20"/>
                <w:szCs w:val="20"/>
              </w:rPr>
              <w:t>, starosta města</w:t>
            </w:r>
          </w:p>
        </w:tc>
      </w:tr>
      <w:tr w:rsidR="00834725" w:rsidRPr="0021581B" w14:paraId="5F52605F" w14:textId="77777777" w:rsidTr="00DD0B7E">
        <w:tc>
          <w:tcPr>
            <w:tcW w:w="9540" w:type="dxa"/>
            <w:gridSpan w:val="2"/>
            <w:shd w:val="clear" w:color="auto" w:fill="E6E6E6"/>
          </w:tcPr>
          <w:p w14:paraId="5134529E" w14:textId="77777777" w:rsidR="00834725" w:rsidRPr="002D22BF" w:rsidRDefault="00834725" w:rsidP="00DD0B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Kontaktní osoba zadavatele pro veřejnou zakázku</w:t>
            </w:r>
          </w:p>
        </w:tc>
      </w:tr>
      <w:tr w:rsidR="00834725" w:rsidRPr="0021581B" w14:paraId="6DBEC2D3" w14:textId="77777777" w:rsidTr="00DD0B7E">
        <w:tc>
          <w:tcPr>
            <w:tcW w:w="4140" w:type="dxa"/>
            <w:shd w:val="clear" w:color="auto" w:fill="E6E6E6"/>
          </w:tcPr>
          <w:p w14:paraId="764808B5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5400" w:type="dxa"/>
            <w:shd w:val="clear" w:color="auto" w:fill="auto"/>
          </w:tcPr>
          <w:p w14:paraId="4482ECAF" w14:textId="77777777" w:rsidR="00834725" w:rsidRPr="002D22BF" w:rsidRDefault="00961F1F" w:rsidP="00DD0B7E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Ing. Pavlína Daňková</w:t>
            </w:r>
          </w:p>
        </w:tc>
      </w:tr>
      <w:tr w:rsidR="00834725" w:rsidRPr="0021581B" w14:paraId="4F413659" w14:textId="77777777" w:rsidTr="00DD0B7E">
        <w:tc>
          <w:tcPr>
            <w:tcW w:w="4140" w:type="dxa"/>
            <w:shd w:val="clear" w:color="auto" w:fill="E6E6E6"/>
          </w:tcPr>
          <w:p w14:paraId="4A44FCE8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 xml:space="preserve">Organizace, adresa </w:t>
            </w:r>
            <w:r w:rsidRPr="002D22BF">
              <w:rPr>
                <w:rFonts w:ascii="Verdana" w:hAnsi="Verdana"/>
                <w:b/>
                <w:sz w:val="20"/>
                <w:szCs w:val="20"/>
              </w:rPr>
              <w:t>sídla:</w:t>
            </w:r>
          </w:p>
        </w:tc>
        <w:tc>
          <w:tcPr>
            <w:tcW w:w="5400" w:type="dxa"/>
            <w:shd w:val="clear" w:color="auto" w:fill="auto"/>
          </w:tcPr>
          <w:p w14:paraId="53A72B9E" w14:textId="77777777" w:rsidR="00834725" w:rsidRPr="002D22BF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Městský úřad, Havlíčkovo nám. 552, 284 01 Kutná Hora,</w:t>
            </w:r>
          </w:p>
        </w:tc>
      </w:tr>
      <w:tr w:rsidR="00834725" w:rsidRPr="0021581B" w14:paraId="6DB0FE62" w14:textId="77777777" w:rsidTr="00DD0B7E">
        <w:tc>
          <w:tcPr>
            <w:tcW w:w="4140" w:type="dxa"/>
            <w:shd w:val="clear" w:color="auto" w:fill="E6E6E6"/>
          </w:tcPr>
          <w:p w14:paraId="13CEC808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Telefon:</w:t>
            </w:r>
          </w:p>
        </w:tc>
        <w:tc>
          <w:tcPr>
            <w:tcW w:w="5400" w:type="dxa"/>
            <w:shd w:val="clear" w:color="auto" w:fill="auto"/>
          </w:tcPr>
          <w:p w14:paraId="7EDC8A42" w14:textId="77777777" w:rsidR="00834725" w:rsidRPr="002D22BF" w:rsidRDefault="00834725" w:rsidP="00961F1F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+420 327 710 </w:t>
            </w:r>
            <w:r w:rsidR="00961F1F" w:rsidRPr="002D22BF">
              <w:rPr>
                <w:rFonts w:ascii="Verdana" w:hAnsi="Verdana"/>
                <w:sz w:val="20"/>
                <w:szCs w:val="20"/>
              </w:rPr>
              <w:t>218</w:t>
            </w:r>
          </w:p>
        </w:tc>
      </w:tr>
      <w:tr w:rsidR="00834725" w:rsidRPr="0021581B" w14:paraId="1EA8FF2D" w14:textId="77777777" w:rsidTr="00DD0B7E">
        <w:tc>
          <w:tcPr>
            <w:tcW w:w="4140" w:type="dxa"/>
            <w:shd w:val="clear" w:color="auto" w:fill="E6E6E6"/>
          </w:tcPr>
          <w:p w14:paraId="3A1BF1E9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E-mail:</w:t>
            </w:r>
          </w:p>
        </w:tc>
        <w:tc>
          <w:tcPr>
            <w:tcW w:w="5400" w:type="dxa"/>
          </w:tcPr>
          <w:p w14:paraId="5D1C384E" w14:textId="77777777" w:rsidR="00834725" w:rsidRPr="002D22BF" w:rsidRDefault="00A24F36" w:rsidP="00A24F36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d</w:t>
            </w:r>
            <w:r w:rsidR="00961F1F" w:rsidRPr="002D22BF">
              <w:rPr>
                <w:rFonts w:ascii="Verdana" w:hAnsi="Verdana"/>
                <w:sz w:val="20"/>
                <w:szCs w:val="20"/>
              </w:rPr>
              <w:t>ankova</w:t>
            </w:r>
            <w:r w:rsidR="00A92DA2" w:rsidRPr="002D22BF">
              <w:rPr>
                <w:rFonts w:ascii="Verdana" w:hAnsi="Verdana"/>
                <w:sz w:val="20"/>
                <w:szCs w:val="20"/>
              </w:rPr>
              <w:t>@mu.</w:t>
            </w:r>
            <w:r w:rsidR="00834725" w:rsidRPr="002D22BF">
              <w:rPr>
                <w:rFonts w:ascii="Verdana" w:hAnsi="Verdana"/>
                <w:sz w:val="20"/>
                <w:szCs w:val="20"/>
              </w:rPr>
              <w:t xml:space="preserve">kutnahora.cz </w:t>
            </w:r>
          </w:p>
        </w:tc>
      </w:tr>
    </w:tbl>
    <w:p w14:paraId="545217F8" w14:textId="77777777" w:rsidR="001138C5" w:rsidRPr="0021581B" w:rsidRDefault="001138C5" w:rsidP="00834725">
      <w:pPr>
        <w:shd w:val="clear" w:color="auto" w:fill="CCCCCC"/>
        <w:spacing w:after="240"/>
        <w:rPr>
          <w:rFonts w:ascii="Verdana" w:hAnsi="Verdana"/>
          <w:b/>
          <w:sz w:val="20"/>
          <w:szCs w:val="20"/>
        </w:rPr>
      </w:pPr>
    </w:p>
    <w:p w14:paraId="6C6E6EE4" w14:textId="77777777" w:rsidR="001138C5" w:rsidRPr="002D22BF" w:rsidRDefault="001138C5" w:rsidP="00834725">
      <w:pPr>
        <w:shd w:val="clear" w:color="auto" w:fill="CCCCCC"/>
        <w:spacing w:after="240"/>
        <w:rPr>
          <w:rFonts w:ascii="Verdana" w:hAnsi="Verdana"/>
          <w:b/>
          <w:sz w:val="20"/>
          <w:szCs w:val="20"/>
        </w:rPr>
      </w:pPr>
    </w:p>
    <w:p w14:paraId="63A10CF3" w14:textId="77777777" w:rsidR="00834725" w:rsidRPr="002D22BF" w:rsidRDefault="00834725" w:rsidP="00834725">
      <w:pPr>
        <w:shd w:val="clear" w:color="auto" w:fill="CCCCCC"/>
        <w:spacing w:after="240"/>
        <w:rPr>
          <w:rFonts w:ascii="Verdana" w:hAnsi="Verdana"/>
          <w:b/>
          <w:sz w:val="20"/>
          <w:szCs w:val="20"/>
        </w:rPr>
      </w:pPr>
      <w:r w:rsidRPr="002D22BF">
        <w:rPr>
          <w:rFonts w:ascii="Verdana" w:hAnsi="Verdana"/>
          <w:b/>
          <w:sz w:val="20"/>
          <w:szCs w:val="20"/>
        </w:rPr>
        <w:lastRenderedPageBreak/>
        <w:t>II. Použité pojmy</w:t>
      </w:r>
    </w:p>
    <w:tbl>
      <w:tblPr>
        <w:tblStyle w:val="Mkatabulky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9"/>
        <w:gridCol w:w="6578"/>
      </w:tblGrid>
      <w:tr w:rsidR="00834725" w:rsidRPr="0021581B" w14:paraId="3E1B944E" w14:textId="77777777" w:rsidTr="00DD0B7E">
        <w:tc>
          <w:tcPr>
            <w:tcW w:w="3229" w:type="dxa"/>
            <w:shd w:val="clear" w:color="auto" w:fill="D9D9D9"/>
          </w:tcPr>
          <w:p w14:paraId="347AA450" w14:textId="77777777" w:rsidR="00834725" w:rsidRPr="002D22BF" w:rsidRDefault="00834725" w:rsidP="00DD0B7E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2D22BF">
              <w:rPr>
                <w:rFonts w:ascii="Verdana" w:hAnsi="Verdana"/>
                <w:b/>
                <w:caps/>
                <w:sz w:val="20"/>
                <w:szCs w:val="20"/>
              </w:rPr>
              <w:t>pojem</w:t>
            </w:r>
          </w:p>
        </w:tc>
        <w:tc>
          <w:tcPr>
            <w:tcW w:w="6578" w:type="dxa"/>
          </w:tcPr>
          <w:p w14:paraId="5FFE6954" w14:textId="77777777" w:rsidR="00834725" w:rsidRPr="002D22BF" w:rsidRDefault="00834725" w:rsidP="00DD0B7E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2D22BF">
              <w:rPr>
                <w:rFonts w:ascii="Verdana" w:hAnsi="Verdana"/>
                <w:b/>
                <w:caps/>
                <w:sz w:val="20"/>
                <w:szCs w:val="20"/>
              </w:rPr>
              <w:t>vysvětlení pojmu</w:t>
            </w:r>
          </w:p>
        </w:tc>
      </w:tr>
      <w:tr w:rsidR="00834725" w:rsidRPr="0021581B" w14:paraId="493ADB8A" w14:textId="77777777" w:rsidTr="00DD0B7E">
        <w:tc>
          <w:tcPr>
            <w:tcW w:w="3229" w:type="dxa"/>
            <w:shd w:val="clear" w:color="auto" w:fill="D9D9D9"/>
          </w:tcPr>
          <w:p w14:paraId="4315578B" w14:textId="77777777" w:rsidR="00834725" w:rsidRPr="002D22BF" w:rsidRDefault="00834725" w:rsidP="00DD0B7E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dodavatel</w:t>
            </w:r>
          </w:p>
        </w:tc>
        <w:tc>
          <w:tcPr>
            <w:tcW w:w="6578" w:type="dxa"/>
          </w:tcPr>
          <w:p w14:paraId="24CC35DB" w14:textId="77777777" w:rsidR="00834725" w:rsidRPr="002D22BF" w:rsidRDefault="00834725" w:rsidP="00DD0B7E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fyzická nebo právnická osoba, která je schopna dodat požadované zboží, je schopna poskytnout požadovanou službu nebo je schopna provést požadované stavební práce</w:t>
            </w:r>
          </w:p>
        </w:tc>
      </w:tr>
      <w:tr w:rsidR="00834725" w:rsidRPr="0021581B" w14:paraId="07030BF9" w14:textId="77777777" w:rsidTr="00DD0B7E">
        <w:tc>
          <w:tcPr>
            <w:tcW w:w="3229" w:type="dxa"/>
            <w:shd w:val="clear" w:color="auto" w:fill="D9D9D9"/>
          </w:tcPr>
          <w:p w14:paraId="720513D2" w14:textId="77777777" w:rsidR="00834725" w:rsidRPr="002D22BF" w:rsidRDefault="00834725" w:rsidP="00DD0B7E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zájemce</w:t>
            </w:r>
          </w:p>
        </w:tc>
        <w:tc>
          <w:tcPr>
            <w:tcW w:w="6578" w:type="dxa"/>
          </w:tcPr>
          <w:p w14:paraId="47D6658F" w14:textId="77777777" w:rsidR="00834725" w:rsidRPr="002D22BF" w:rsidRDefault="00834725" w:rsidP="00DD0B7E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dodavatel vyzvaný zadavatelem k prokázání kvalifikace a k  podání jeho nabídky k plnění předmětu veřejné zakázky (VZ)</w:t>
            </w:r>
          </w:p>
        </w:tc>
      </w:tr>
      <w:tr w:rsidR="00834725" w:rsidRPr="0021581B" w14:paraId="1E681B75" w14:textId="77777777" w:rsidTr="00DD0B7E">
        <w:tc>
          <w:tcPr>
            <w:tcW w:w="3229" w:type="dxa"/>
            <w:shd w:val="clear" w:color="auto" w:fill="D9D9D9"/>
          </w:tcPr>
          <w:p w14:paraId="1AEF0DF3" w14:textId="57066196" w:rsidR="00834725" w:rsidRPr="002D22BF" w:rsidRDefault="008D4676" w:rsidP="00DD0B7E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účastník</w:t>
            </w:r>
          </w:p>
        </w:tc>
        <w:tc>
          <w:tcPr>
            <w:tcW w:w="6578" w:type="dxa"/>
          </w:tcPr>
          <w:p w14:paraId="5FF6E97C" w14:textId="77777777" w:rsidR="00834725" w:rsidRPr="002D22BF" w:rsidRDefault="00834725" w:rsidP="00DD0B7E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zájemce, který ve stanovené době podal nabídku</w:t>
            </w:r>
          </w:p>
        </w:tc>
      </w:tr>
      <w:tr w:rsidR="00834725" w:rsidRPr="0021581B" w14:paraId="12F39B84" w14:textId="77777777" w:rsidTr="00DD0B7E">
        <w:tc>
          <w:tcPr>
            <w:tcW w:w="3229" w:type="dxa"/>
            <w:shd w:val="clear" w:color="auto" w:fill="D9D9D9"/>
          </w:tcPr>
          <w:p w14:paraId="1AF21014" w14:textId="77777777" w:rsidR="00834725" w:rsidRPr="002D22BF" w:rsidRDefault="00834725" w:rsidP="00DD0B7E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kvalifikace dodavatele</w:t>
            </w:r>
          </w:p>
        </w:tc>
        <w:tc>
          <w:tcPr>
            <w:tcW w:w="6578" w:type="dxa"/>
          </w:tcPr>
          <w:p w14:paraId="535F880F" w14:textId="77777777" w:rsidR="00834725" w:rsidRPr="002D22BF" w:rsidRDefault="00834725" w:rsidP="00DD0B7E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způsobilost dodavatele pro plnění veřejné zakázky, kterou dodavatel prokazuje způsobem a v rozsahu dle požadavků zadavatele</w:t>
            </w:r>
          </w:p>
        </w:tc>
      </w:tr>
      <w:tr w:rsidR="00834725" w:rsidRPr="0021581B" w14:paraId="7C443903" w14:textId="77777777" w:rsidTr="00DD0B7E">
        <w:tc>
          <w:tcPr>
            <w:tcW w:w="3229" w:type="dxa"/>
            <w:shd w:val="clear" w:color="auto" w:fill="D9D9D9"/>
          </w:tcPr>
          <w:p w14:paraId="26A1D84B" w14:textId="77777777" w:rsidR="00834725" w:rsidRPr="002D22BF" w:rsidRDefault="00834725" w:rsidP="00DD0B7E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zadávací dokumentace</w:t>
            </w:r>
          </w:p>
        </w:tc>
        <w:tc>
          <w:tcPr>
            <w:tcW w:w="6578" w:type="dxa"/>
          </w:tcPr>
          <w:p w14:paraId="29F377B6" w14:textId="77777777" w:rsidR="00834725" w:rsidRPr="002D22BF" w:rsidRDefault="00834725" w:rsidP="00DD0B7E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soubor dokumentů, údajů, požadavků, technických specifikací a popisů k vymezení předmětu veřejné zakázky v podrobnostech nezbytných pro zpracování nabídky</w:t>
            </w:r>
          </w:p>
        </w:tc>
      </w:tr>
      <w:tr w:rsidR="00834725" w:rsidRPr="0021581B" w14:paraId="487A5E67" w14:textId="77777777" w:rsidTr="00DD0B7E">
        <w:tc>
          <w:tcPr>
            <w:tcW w:w="3229" w:type="dxa"/>
            <w:shd w:val="clear" w:color="auto" w:fill="D9D9D9"/>
          </w:tcPr>
          <w:p w14:paraId="604C1542" w14:textId="77777777" w:rsidR="00834725" w:rsidRPr="002D22BF" w:rsidRDefault="00834725" w:rsidP="00DD0B7E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zadávací podmínky</w:t>
            </w:r>
          </w:p>
        </w:tc>
        <w:tc>
          <w:tcPr>
            <w:tcW w:w="6578" w:type="dxa"/>
          </w:tcPr>
          <w:p w14:paraId="61D877D7" w14:textId="77777777" w:rsidR="00834725" w:rsidRPr="002D22BF" w:rsidRDefault="00834725" w:rsidP="00DD0B7E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veškeré požadavky, sdělení a práva zadavatele uvedené ve výzvě, zadávací dokumentaci či jiných dokumentech vztahujících se k sestavení nabídky, k průběhu poptávky nebo k sestavení návrhu smlouvy</w:t>
            </w:r>
          </w:p>
        </w:tc>
      </w:tr>
      <w:tr w:rsidR="00834725" w:rsidRPr="0021581B" w14:paraId="1098CB93" w14:textId="77777777" w:rsidTr="00DD0B7E">
        <w:tc>
          <w:tcPr>
            <w:tcW w:w="3229" w:type="dxa"/>
            <w:shd w:val="clear" w:color="auto" w:fill="D9D9D9"/>
          </w:tcPr>
          <w:p w14:paraId="19847375" w14:textId="77777777" w:rsidR="00834725" w:rsidRPr="002D22BF" w:rsidRDefault="00834725" w:rsidP="00DD0B7E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nabídka</w:t>
            </w:r>
          </w:p>
        </w:tc>
        <w:tc>
          <w:tcPr>
            <w:tcW w:w="6578" w:type="dxa"/>
          </w:tcPr>
          <w:p w14:paraId="094E0169" w14:textId="77777777" w:rsidR="00834725" w:rsidRPr="002D22BF" w:rsidRDefault="00834725" w:rsidP="00DD0B7E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v širším slova smyslu je souborem dokumentů, listin a údajů sestaveným uchazečem dle zadávacích podmínek obsahujících zejména vlastní nabídku uchazeče k plnění předmětu veřejné zakázky a případně prokázání splnění kvalifikace</w:t>
            </w:r>
          </w:p>
        </w:tc>
      </w:tr>
      <w:tr w:rsidR="00834725" w:rsidRPr="0021581B" w14:paraId="75E60FDD" w14:textId="77777777" w:rsidTr="00DD0B7E">
        <w:tc>
          <w:tcPr>
            <w:tcW w:w="3229" w:type="dxa"/>
            <w:shd w:val="clear" w:color="auto" w:fill="D9D9D9"/>
          </w:tcPr>
          <w:p w14:paraId="50C6833E" w14:textId="77777777" w:rsidR="00834725" w:rsidRPr="002D22BF" w:rsidRDefault="00834725" w:rsidP="00DD0B7E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zadávací lhůta</w:t>
            </w:r>
          </w:p>
        </w:tc>
        <w:tc>
          <w:tcPr>
            <w:tcW w:w="6578" w:type="dxa"/>
          </w:tcPr>
          <w:p w14:paraId="6AA5CE3E" w14:textId="77777777" w:rsidR="00834725" w:rsidRPr="002D22BF" w:rsidRDefault="00834725" w:rsidP="00DD0B7E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doba vymezená datem, do kdy je uchazeč vázán obsahem své nabídky k plnění předmětu veřejné zakázky</w:t>
            </w:r>
          </w:p>
        </w:tc>
      </w:tr>
    </w:tbl>
    <w:p w14:paraId="15FB8E58" w14:textId="77777777" w:rsidR="00834725" w:rsidRPr="002D22BF" w:rsidRDefault="00834725" w:rsidP="00834725">
      <w:pPr>
        <w:shd w:val="clear" w:color="auto" w:fill="CCCCCC"/>
        <w:spacing w:before="240" w:after="120"/>
        <w:rPr>
          <w:rFonts w:ascii="Verdana" w:hAnsi="Verdana"/>
          <w:b/>
          <w:sz w:val="20"/>
          <w:szCs w:val="20"/>
        </w:rPr>
      </w:pPr>
      <w:r w:rsidRPr="0021581B">
        <w:rPr>
          <w:rFonts w:ascii="Verdana" w:hAnsi="Verdana"/>
          <w:b/>
          <w:sz w:val="20"/>
          <w:szCs w:val="20"/>
        </w:rPr>
        <w:t>III. Informace o druhu a předmětu veřejné zakázky</w:t>
      </w: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834725" w:rsidRPr="0021581B" w14:paraId="7788FC6A" w14:textId="77777777" w:rsidTr="00DD0B7E">
        <w:tc>
          <w:tcPr>
            <w:tcW w:w="4030" w:type="dxa"/>
            <w:shd w:val="clear" w:color="auto" w:fill="D9D9D9"/>
          </w:tcPr>
          <w:p w14:paraId="6E907F96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D22BF">
              <w:rPr>
                <w:rFonts w:ascii="Verdana" w:hAnsi="Verdana"/>
                <w:b/>
                <w:sz w:val="20"/>
                <w:szCs w:val="20"/>
              </w:rPr>
              <w:t>Druh veřejné zakázky:</w:t>
            </w:r>
          </w:p>
        </w:tc>
        <w:tc>
          <w:tcPr>
            <w:tcW w:w="5400" w:type="dxa"/>
          </w:tcPr>
          <w:p w14:paraId="387B917B" w14:textId="77777777" w:rsidR="00834725" w:rsidRPr="002D22BF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Veřejná zakázka malého rozsahu</w:t>
            </w:r>
            <w:r w:rsidR="003A1A1C" w:rsidRPr="002D22BF">
              <w:rPr>
                <w:rFonts w:ascii="Verdana" w:hAnsi="Verdana"/>
                <w:sz w:val="20"/>
                <w:szCs w:val="20"/>
              </w:rPr>
              <w:t xml:space="preserve"> na služby </w:t>
            </w:r>
          </w:p>
        </w:tc>
      </w:tr>
      <w:tr w:rsidR="00834725" w:rsidRPr="0021581B" w14:paraId="3F04AAC8" w14:textId="77777777" w:rsidTr="00B46BB0">
        <w:trPr>
          <w:trHeight w:val="2556"/>
        </w:trPr>
        <w:tc>
          <w:tcPr>
            <w:tcW w:w="4030" w:type="dxa"/>
            <w:shd w:val="clear" w:color="auto" w:fill="D9D9D9"/>
          </w:tcPr>
          <w:p w14:paraId="5D485B74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Popis předmětu veřejné zakázky a další informace:</w:t>
            </w:r>
          </w:p>
        </w:tc>
        <w:tc>
          <w:tcPr>
            <w:tcW w:w="5400" w:type="dxa"/>
          </w:tcPr>
          <w:p w14:paraId="3BE94F2D" w14:textId="13C7BC4D" w:rsidR="00C4573C" w:rsidRPr="00996B93" w:rsidRDefault="000B5A8F" w:rsidP="00C4573C">
            <w:pPr>
              <w:tabs>
                <w:tab w:val="num" w:pos="720"/>
                <w:tab w:val="num" w:pos="1080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1F3B23">
              <w:rPr>
                <w:rFonts w:ascii="Verdana" w:hAnsi="Verdana"/>
                <w:i/>
                <w:sz w:val="20"/>
                <w:szCs w:val="20"/>
              </w:rPr>
              <w:t xml:space="preserve">Předmětem veřejné zakázky je detailní analýza procesů </w:t>
            </w:r>
            <w:r w:rsidR="004E2E67" w:rsidRPr="001F3B23">
              <w:rPr>
                <w:rFonts w:ascii="Verdana" w:hAnsi="Verdana"/>
                <w:i/>
                <w:sz w:val="20"/>
                <w:szCs w:val="20"/>
              </w:rPr>
              <w:t xml:space="preserve">města </w:t>
            </w:r>
            <w:r w:rsidRPr="001F3B23">
              <w:rPr>
                <w:rFonts w:ascii="Verdana" w:hAnsi="Verdana"/>
                <w:i/>
                <w:sz w:val="20"/>
                <w:szCs w:val="20"/>
              </w:rPr>
              <w:t xml:space="preserve">v samostatné působnosti </w:t>
            </w:r>
            <w:r w:rsidR="001F3B23">
              <w:rPr>
                <w:rFonts w:ascii="Verdana" w:hAnsi="Verdana"/>
                <w:i/>
                <w:sz w:val="20"/>
                <w:szCs w:val="20"/>
              </w:rPr>
              <w:br/>
            </w:r>
            <w:r w:rsidRPr="001F3B23">
              <w:rPr>
                <w:rFonts w:ascii="Verdana" w:hAnsi="Verdana"/>
                <w:i/>
                <w:sz w:val="20"/>
                <w:szCs w:val="20"/>
              </w:rPr>
              <w:t xml:space="preserve">a interních procesů včetně souvisejících kroků. </w:t>
            </w:r>
            <w:r w:rsidR="00996B93" w:rsidRPr="00996B93">
              <w:rPr>
                <w:rFonts w:ascii="Verdana" w:hAnsi="Verdana"/>
                <w:i/>
                <w:sz w:val="20"/>
                <w:szCs w:val="20"/>
              </w:rPr>
              <w:t xml:space="preserve">Dále definování procesů určených k optimalizaci a navržení způsobu jejich optimalizace. </w:t>
            </w:r>
          </w:p>
          <w:p w14:paraId="008F499E" w14:textId="77777777" w:rsidR="00C4573C" w:rsidRPr="001F3B23" w:rsidRDefault="00C4573C" w:rsidP="00C4573C">
            <w:pPr>
              <w:tabs>
                <w:tab w:val="num" w:pos="720"/>
                <w:tab w:val="num" w:pos="1080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1F3B23">
              <w:rPr>
                <w:rFonts w:ascii="Verdana" w:hAnsi="Verdana"/>
                <w:i/>
                <w:sz w:val="20"/>
                <w:szCs w:val="20"/>
              </w:rPr>
              <w:t>Identifikace procesů vhodných pro zavedení větší míry jejich elektronizace jak směrem k občanovi, tak dovnitř úřadu</w:t>
            </w:r>
            <w:r w:rsidR="00CE74A4" w:rsidRPr="001F3B23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1407E4D4" w14:textId="3A8156DB" w:rsidR="00C4573C" w:rsidRPr="002D22BF" w:rsidRDefault="00C4573C" w:rsidP="00C4573C">
            <w:pPr>
              <w:tabs>
                <w:tab w:val="num" w:pos="720"/>
                <w:tab w:val="num" w:pos="1080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1F3B23">
              <w:rPr>
                <w:rFonts w:ascii="Verdana" w:hAnsi="Verdana"/>
                <w:i/>
                <w:sz w:val="20"/>
                <w:szCs w:val="20"/>
              </w:rPr>
              <w:t>Výstupem je detailní</w:t>
            </w:r>
            <w:r w:rsidR="00E23ACB" w:rsidRPr="001F3B23">
              <w:rPr>
                <w:rFonts w:ascii="Verdana" w:hAnsi="Verdana"/>
                <w:i/>
                <w:sz w:val="20"/>
                <w:szCs w:val="20"/>
              </w:rPr>
              <w:t xml:space="preserve"> zmapování </w:t>
            </w:r>
            <w:r w:rsidR="004E2E67" w:rsidRPr="001F3B23">
              <w:rPr>
                <w:rFonts w:ascii="Verdana" w:hAnsi="Verdana"/>
                <w:i/>
                <w:sz w:val="20"/>
                <w:szCs w:val="20"/>
              </w:rPr>
              <w:t>těchto</w:t>
            </w:r>
            <w:r w:rsidR="00E23ACB" w:rsidRPr="001F3B23">
              <w:rPr>
                <w:rFonts w:ascii="Verdana" w:hAnsi="Verdana"/>
                <w:i/>
                <w:sz w:val="20"/>
                <w:szCs w:val="20"/>
              </w:rPr>
              <w:t xml:space="preserve"> procesů </w:t>
            </w:r>
            <w:r w:rsidR="001F3B23">
              <w:rPr>
                <w:rFonts w:ascii="Verdana" w:hAnsi="Verdana"/>
                <w:i/>
                <w:sz w:val="20"/>
                <w:szCs w:val="20"/>
              </w:rPr>
              <w:br/>
            </w:r>
            <w:r w:rsidR="00E23ACB" w:rsidRPr="001F3B23">
              <w:rPr>
                <w:rFonts w:ascii="Verdana" w:hAnsi="Verdana"/>
                <w:i/>
                <w:sz w:val="20"/>
                <w:szCs w:val="20"/>
              </w:rPr>
              <w:t xml:space="preserve">a nastavení </w:t>
            </w:r>
            <w:proofErr w:type="spellStart"/>
            <w:r w:rsidR="00E23ACB" w:rsidRPr="001F3B23">
              <w:rPr>
                <w:rFonts w:ascii="Verdana" w:hAnsi="Verdana"/>
                <w:i/>
                <w:sz w:val="20"/>
                <w:szCs w:val="20"/>
              </w:rPr>
              <w:t>KPI´s</w:t>
            </w:r>
            <w:proofErr w:type="spellEnd"/>
            <w:r w:rsidR="00E23ACB" w:rsidRPr="001F3B23">
              <w:rPr>
                <w:rFonts w:ascii="Verdana" w:hAnsi="Verdana"/>
                <w:i/>
                <w:sz w:val="20"/>
                <w:szCs w:val="20"/>
              </w:rPr>
              <w:t xml:space="preserve"> pro sledování výkonu daných procesů, pro jejich vyhodnocování a přijímání opatření k nápravě.</w:t>
            </w:r>
            <w:r w:rsidR="00E23ACB" w:rsidRPr="002D22BF">
              <w:rPr>
                <w:rFonts w:ascii="Verdana" w:hAnsi="Verdana"/>
                <w:i/>
                <w:sz w:val="20"/>
                <w:szCs w:val="20"/>
              </w:rPr>
              <w:t xml:space="preserve">  </w:t>
            </w:r>
          </w:p>
          <w:p w14:paraId="0DE255DD" w14:textId="77777777" w:rsidR="00834725" w:rsidRPr="002D22BF" w:rsidRDefault="00834725" w:rsidP="00C4573C">
            <w:pPr>
              <w:tabs>
                <w:tab w:val="num" w:pos="720"/>
                <w:tab w:val="num" w:pos="1080"/>
              </w:tabs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834725" w:rsidRPr="0021581B" w14:paraId="372BB921" w14:textId="77777777" w:rsidTr="00DD0B7E">
        <w:trPr>
          <w:trHeight w:val="590"/>
        </w:trPr>
        <w:tc>
          <w:tcPr>
            <w:tcW w:w="4030" w:type="dxa"/>
            <w:shd w:val="clear" w:color="auto" w:fill="D9D9D9"/>
          </w:tcPr>
          <w:p w14:paraId="31189249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Závazné podmínky pro realizaci veřejné zakázky:</w:t>
            </w:r>
          </w:p>
        </w:tc>
        <w:tc>
          <w:tcPr>
            <w:tcW w:w="5400" w:type="dxa"/>
          </w:tcPr>
          <w:p w14:paraId="3F0C6C0D" w14:textId="4FBB689A" w:rsidR="001F3B23" w:rsidRDefault="00A24F36" w:rsidP="00A92DA2">
            <w:pPr>
              <w:pStyle w:val="Odstavecseseznamem"/>
              <w:ind w:left="43"/>
              <w:rPr>
                <w:rFonts w:ascii="Verdana" w:hAnsi="Verdana"/>
                <w:i/>
                <w:sz w:val="20"/>
                <w:szCs w:val="20"/>
              </w:rPr>
            </w:pPr>
            <w:r w:rsidRPr="001F3B23">
              <w:rPr>
                <w:rFonts w:ascii="Verdana" w:hAnsi="Verdana"/>
                <w:i/>
                <w:sz w:val="20"/>
                <w:szCs w:val="20"/>
              </w:rPr>
              <w:t>N</w:t>
            </w:r>
            <w:r w:rsidR="004E2E67" w:rsidRPr="001F3B23">
              <w:rPr>
                <w:rFonts w:ascii="Verdana" w:hAnsi="Verdana"/>
                <w:i/>
                <w:sz w:val="20"/>
                <w:szCs w:val="20"/>
              </w:rPr>
              <w:t>a základě sběru informací (</w:t>
            </w:r>
            <w:r w:rsidR="00BB095F">
              <w:rPr>
                <w:rFonts w:ascii="Verdana" w:hAnsi="Verdana"/>
                <w:i/>
                <w:sz w:val="20"/>
                <w:szCs w:val="20"/>
              </w:rPr>
              <w:t xml:space="preserve">z </w:t>
            </w:r>
            <w:r w:rsidR="004E2E67" w:rsidRPr="001F3B23">
              <w:rPr>
                <w:rFonts w:ascii="Verdana" w:hAnsi="Verdana"/>
                <w:i/>
                <w:sz w:val="20"/>
                <w:szCs w:val="20"/>
              </w:rPr>
              <w:t>relevantní</w:t>
            </w:r>
            <w:r w:rsidR="00BB095F">
              <w:rPr>
                <w:rFonts w:ascii="Verdana" w:hAnsi="Verdana"/>
                <w:i/>
                <w:sz w:val="20"/>
                <w:szCs w:val="20"/>
              </w:rPr>
              <w:t>ch</w:t>
            </w:r>
            <w:r w:rsidR="004E2E67" w:rsidRPr="001F3B23">
              <w:rPr>
                <w:rFonts w:ascii="Verdana" w:hAnsi="Verdana"/>
                <w:i/>
                <w:sz w:val="20"/>
                <w:szCs w:val="20"/>
              </w:rPr>
              <w:t xml:space="preserve"> podkladov</w:t>
            </w:r>
            <w:r w:rsidR="00BB095F">
              <w:rPr>
                <w:rFonts w:ascii="Verdana" w:hAnsi="Verdana"/>
                <w:i/>
                <w:sz w:val="20"/>
                <w:szCs w:val="20"/>
              </w:rPr>
              <w:t>ých</w:t>
            </w:r>
            <w:r w:rsidR="004E2E67" w:rsidRPr="001F3B23">
              <w:rPr>
                <w:rFonts w:ascii="Verdana" w:hAnsi="Verdana"/>
                <w:i/>
                <w:sz w:val="20"/>
                <w:szCs w:val="20"/>
              </w:rPr>
              <w:t xml:space="preserve"> materiál</w:t>
            </w:r>
            <w:r w:rsidR="00BB095F">
              <w:rPr>
                <w:rFonts w:ascii="Verdana" w:hAnsi="Verdana"/>
                <w:i/>
                <w:sz w:val="20"/>
                <w:szCs w:val="20"/>
              </w:rPr>
              <w:t>ů</w:t>
            </w:r>
            <w:r w:rsidR="004E2E67" w:rsidRPr="001F3B23">
              <w:rPr>
                <w:rFonts w:ascii="Verdana" w:hAnsi="Verdana"/>
                <w:i/>
                <w:sz w:val="20"/>
                <w:szCs w:val="20"/>
              </w:rPr>
              <w:t>,</w:t>
            </w:r>
            <w:r w:rsidR="001F3B23" w:rsidRPr="001F3B2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F3B23">
              <w:rPr>
                <w:rFonts w:ascii="Verdana" w:hAnsi="Verdana"/>
                <w:i/>
                <w:sz w:val="20"/>
                <w:szCs w:val="20"/>
              </w:rPr>
              <w:t xml:space="preserve">informačních zdrojů, strukturovaných rozhovorů s relevantními zaměstnanci úřadu) určit </w:t>
            </w:r>
            <w:r w:rsidR="00C4573C" w:rsidRPr="001F3B23">
              <w:rPr>
                <w:rFonts w:ascii="Verdana" w:hAnsi="Verdana"/>
                <w:i/>
                <w:sz w:val="20"/>
                <w:szCs w:val="20"/>
              </w:rPr>
              <w:t>parametry vykonávaných procesů</w:t>
            </w:r>
            <w:r w:rsidR="004E2E67" w:rsidRPr="001F3B23">
              <w:rPr>
                <w:rFonts w:ascii="Verdana" w:hAnsi="Verdana"/>
                <w:i/>
                <w:sz w:val="20"/>
                <w:szCs w:val="20"/>
              </w:rPr>
              <w:t>:</w:t>
            </w:r>
          </w:p>
          <w:p w14:paraId="16B0D197" w14:textId="28106563" w:rsidR="004E2E67" w:rsidRPr="001F3B23" w:rsidRDefault="001F3B23" w:rsidP="00A92DA2">
            <w:pPr>
              <w:pStyle w:val="Odstavecseseznamem"/>
              <w:ind w:left="43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V</w:t>
            </w:r>
            <w:r w:rsidR="004E2E67" w:rsidRPr="001F3B23">
              <w:rPr>
                <w:rFonts w:ascii="Verdana" w:hAnsi="Verdana"/>
                <w:i/>
                <w:sz w:val="20"/>
                <w:szCs w:val="20"/>
              </w:rPr>
              <w:t xml:space="preserve">stupy a výstupy jednotlivých procesů, jejich personální zajištění, definovat slabá místa, rizika, </w:t>
            </w:r>
            <w:r>
              <w:rPr>
                <w:rFonts w:ascii="Verdana" w:hAnsi="Verdana"/>
                <w:i/>
                <w:sz w:val="20"/>
                <w:szCs w:val="20"/>
              </w:rPr>
              <w:br/>
            </w:r>
            <w:r w:rsidR="004E2E67" w:rsidRPr="001F3B23">
              <w:rPr>
                <w:rFonts w:ascii="Verdana" w:hAnsi="Verdana"/>
                <w:i/>
                <w:sz w:val="20"/>
                <w:szCs w:val="20"/>
              </w:rPr>
              <w:t>a nedostatky</w:t>
            </w:r>
            <w:r w:rsidR="00C4573C" w:rsidRPr="001F3B23">
              <w:rPr>
                <w:rFonts w:ascii="Verdana" w:hAnsi="Verdana"/>
                <w:i/>
                <w:sz w:val="20"/>
                <w:szCs w:val="20"/>
              </w:rPr>
              <w:t xml:space="preserve"> výkonů jednotlivých procesů vč</w:t>
            </w:r>
            <w:r w:rsidR="004E2E67" w:rsidRPr="001F3B23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  <w:r w:rsidR="00C4573C" w:rsidRPr="001F3B23">
              <w:rPr>
                <w:rFonts w:ascii="Verdana" w:hAnsi="Verdana"/>
                <w:i/>
                <w:sz w:val="20"/>
                <w:szCs w:val="20"/>
              </w:rPr>
              <w:t>jejich p</w:t>
            </w:r>
            <w:r w:rsidR="004E2E67" w:rsidRPr="001F3B23">
              <w:rPr>
                <w:rFonts w:ascii="Verdana" w:hAnsi="Verdana"/>
                <w:i/>
                <w:sz w:val="20"/>
                <w:szCs w:val="20"/>
              </w:rPr>
              <w:t>odpor</w:t>
            </w:r>
            <w:r w:rsidR="00C4573C" w:rsidRPr="001F3B23">
              <w:rPr>
                <w:rFonts w:ascii="Verdana" w:hAnsi="Verdana"/>
                <w:i/>
                <w:sz w:val="20"/>
                <w:szCs w:val="20"/>
              </w:rPr>
              <w:t>y</w:t>
            </w:r>
            <w:r w:rsidR="004E2E67" w:rsidRPr="001F3B23">
              <w:rPr>
                <w:rFonts w:ascii="Verdana" w:hAnsi="Verdana"/>
                <w:i/>
                <w:sz w:val="20"/>
                <w:szCs w:val="20"/>
              </w:rPr>
              <w:t xml:space="preserve"> IT </w:t>
            </w:r>
            <w:r w:rsidR="00C4573C" w:rsidRPr="001F3B23">
              <w:rPr>
                <w:rFonts w:ascii="Verdana" w:hAnsi="Verdana"/>
                <w:i/>
                <w:sz w:val="20"/>
                <w:szCs w:val="20"/>
              </w:rPr>
              <w:t>nástroji</w:t>
            </w:r>
            <w:r>
              <w:rPr>
                <w:rFonts w:ascii="Verdana" w:hAnsi="Verdana"/>
                <w:i/>
                <w:sz w:val="20"/>
                <w:szCs w:val="20"/>
              </w:rPr>
              <w:t>.</w:t>
            </w:r>
            <w:r w:rsidR="00C4573C" w:rsidRPr="001F3B2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186543E2" w14:textId="77777777" w:rsidR="004E2E67" w:rsidRPr="001F3B23" w:rsidRDefault="00A24F36" w:rsidP="00A92DA2">
            <w:pPr>
              <w:pStyle w:val="Odstavecseseznamem"/>
              <w:ind w:left="43"/>
              <w:rPr>
                <w:rFonts w:ascii="Verdana" w:hAnsi="Verdana"/>
                <w:i/>
                <w:sz w:val="20"/>
                <w:szCs w:val="20"/>
              </w:rPr>
            </w:pPr>
            <w:r w:rsidRPr="001F3B23">
              <w:rPr>
                <w:rFonts w:ascii="Verdana" w:hAnsi="Verdana"/>
                <w:i/>
                <w:sz w:val="20"/>
                <w:szCs w:val="20"/>
              </w:rPr>
              <w:t xml:space="preserve">Zavést systémové prvky, které umožní efektivněji řídit fungování úřadu v širším </w:t>
            </w:r>
            <w:r w:rsidR="00CE74A4" w:rsidRPr="001F3B23">
              <w:rPr>
                <w:rFonts w:ascii="Verdana" w:hAnsi="Verdana"/>
                <w:i/>
                <w:sz w:val="20"/>
                <w:szCs w:val="20"/>
              </w:rPr>
              <w:t>kontextu</w:t>
            </w:r>
            <w:r w:rsidRPr="001F3B23">
              <w:rPr>
                <w:rFonts w:ascii="Verdana" w:hAnsi="Verdana"/>
                <w:i/>
                <w:sz w:val="20"/>
                <w:szCs w:val="20"/>
              </w:rPr>
              <w:t xml:space="preserve"> a rozvíjet úřad se zajištěním navrhovaných změn a opatření napříč úřadem na základě provázaných kroků.</w:t>
            </w:r>
          </w:p>
          <w:p w14:paraId="7FE9E726" w14:textId="20A2042E" w:rsidR="001138C5" w:rsidRPr="001F3B23" w:rsidRDefault="00123176" w:rsidP="00A24F36">
            <w:pPr>
              <w:pStyle w:val="Odstavecseseznamem"/>
              <w:ind w:left="43"/>
              <w:rPr>
                <w:rFonts w:ascii="Verdana" w:hAnsi="Verdana"/>
                <w:i/>
                <w:sz w:val="20"/>
                <w:szCs w:val="20"/>
              </w:rPr>
            </w:pPr>
            <w:r w:rsidRPr="001F3B23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V rámci projektů bude zmapováno </w:t>
            </w:r>
            <w:r w:rsidR="00A624F6">
              <w:rPr>
                <w:rFonts w:ascii="Verdana" w:hAnsi="Verdana"/>
                <w:i/>
                <w:sz w:val="20"/>
                <w:szCs w:val="20"/>
                <w:u w:val="single"/>
              </w:rPr>
              <w:t>65</w:t>
            </w:r>
            <w:r w:rsidRPr="001F3B23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 procesu</w:t>
            </w:r>
            <w:r w:rsidRPr="001F3B23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</w:p>
          <w:p w14:paraId="4B55A9E5" w14:textId="77777777" w:rsidR="0042076D" w:rsidRPr="001F3B23" w:rsidRDefault="00123176" w:rsidP="00A24F36">
            <w:pPr>
              <w:pStyle w:val="Odstavecseseznamem"/>
              <w:ind w:left="43"/>
              <w:rPr>
                <w:rFonts w:ascii="Verdana" w:hAnsi="Verdana"/>
                <w:i/>
                <w:sz w:val="20"/>
                <w:szCs w:val="20"/>
              </w:rPr>
            </w:pPr>
            <w:r w:rsidRPr="001F3B23">
              <w:rPr>
                <w:rFonts w:ascii="Verdana" w:hAnsi="Verdana"/>
                <w:i/>
                <w:sz w:val="20"/>
                <w:szCs w:val="20"/>
              </w:rPr>
              <w:t xml:space="preserve"> viz př</w:t>
            </w:r>
            <w:r w:rsidR="008D4676" w:rsidRPr="001F3B23">
              <w:rPr>
                <w:rFonts w:ascii="Verdana" w:hAnsi="Verdana"/>
                <w:i/>
                <w:sz w:val="20"/>
                <w:szCs w:val="20"/>
              </w:rPr>
              <w:t>íloha</w:t>
            </w:r>
            <w:r w:rsidRPr="001F3B23">
              <w:rPr>
                <w:rFonts w:ascii="Verdana" w:hAnsi="Verdana"/>
                <w:i/>
                <w:sz w:val="20"/>
                <w:szCs w:val="20"/>
              </w:rPr>
              <w:t xml:space="preserve">. č. </w:t>
            </w:r>
            <w:r w:rsidR="00F20329" w:rsidRPr="001F3B23">
              <w:rPr>
                <w:rFonts w:ascii="Verdana" w:hAnsi="Verdana"/>
                <w:b/>
                <w:i/>
                <w:sz w:val="20"/>
                <w:szCs w:val="20"/>
              </w:rPr>
              <w:t>3</w:t>
            </w:r>
            <w:r w:rsidR="00A24F36" w:rsidRPr="001F3B23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CE74A4" w:rsidRPr="001F3B23">
              <w:rPr>
                <w:rFonts w:ascii="Verdana" w:hAnsi="Verdana"/>
                <w:i/>
                <w:sz w:val="20"/>
                <w:szCs w:val="20"/>
              </w:rPr>
              <w:t>„</w:t>
            </w:r>
            <w:r w:rsidR="00A24F36" w:rsidRPr="001F3B23">
              <w:rPr>
                <w:rFonts w:ascii="Verdana" w:hAnsi="Verdana"/>
                <w:i/>
                <w:sz w:val="20"/>
                <w:szCs w:val="20"/>
              </w:rPr>
              <w:t>Seznam procesů k</w:t>
            </w:r>
            <w:r w:rsidR="00CE74A4" w:rsidRPr="001F3B23">
              <w:rPr>
                <w:rFonts w:ascii="Verdana" w:hAnsi="Verdana"/>
                <w:i/>
                <w:sz w:val="20"/>
                <w:szCs w:val="20"/>
              </w:rPr>
              <w:t> </w:t>
            </w:r>
            <w:r w:rsidR="00A24F36" w:rsidRPr="001F3B23">
              <w:rPr>
                <w:rFonts w:ascii="Verdana" w:hAnsi="Verdana"/>
                <w:i/>
                <w:sz w:val="20"/>
                <w:szCs w:val="20"/>
              </w:rPr>
              <w:t>mapování</w:t>
            </w:r>
            <w:r w:rsidR="00CE74A4" w:rsidRPr="001F3B23">
              <w:rPr>
                <w:rFonts w:ascii="Verdana" w:hAnsi="Verdana"/>
                <w:i/>
                <w:sz w:val="20"/>
                <w:szCs w:val="20"/>
              </w:rPr>
              <w:t>“</w:t>
            </w:r>
            <w:r w:rsidR="00A24F36" w:rsidRPr="001F3B23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3063913B" w14:textId="69F28FEE" w:rsidR="00CE74A4" w:rsidRPr="001F3B23" w:rsidRDefault="00CE74A4" w:rsidP="00CE74A4">
            <w:pPr>
              <w:pStyle w:val="Odstavecseseznamem"/>
              <w:ind w:left="43"/>
              <w:rPr>
                <w:rFonts w:ascii="Verdana" w:hAnsi="Verdana"/>
                <w:i/>
                <w:sz w:val="20"/>
                <w:szCs w:val="20"/>
              </w:rPr>
            </w:pPr>
            <w:r w:rsidRPr="001F3B23"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Zpracování vrcholové mapy procesů. (popis procesů nebude zatížen organizační </w:t>
            </w:r>
            <w:r w:rsidR="00CB4505">
              <w:rPr>
                <w:rFonts w:ascii="Verdana" w:hAnsi="Verdana"/>
                <w:i/>
                <w:sz w:val="20"/>
                <w:szCs w:val="20"/>
              </w:rPr>
              <w:t>strukturou)</w:t>
            </w:r>
            <w:r w:rsidRPr="001F3B2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76C75281" w14:textId="77777777" w:rsidR="00CE74A4" w:rsidRPr="001F3B23" w:rsidRDefault="00CE74A4" w:rsidP="00CE74A4">
            <w:pPr>
              <w:pStyle w:val="Odstavecseseznamem"/>
              <w:ind w:left="43"/>
              <w:rPr>
                <w:rFonts w:ascii="Verdana" w:hAnsi="Verdana"/>
                <w:i/>
                <w:sz w:val="20"/>
                <w:szCs w:val="20"/>
              </w:rPr>
            </w:pPr>
            <w:r w:rsidRPr="001F3B23">
              <w:rPr>
                <w:rFonts w:ascii="Verdana" w:hAnsi="Verdana"/>
                <w:i/>
                <w:sz w:val="20"/>
                <w:szCs w:val="20"/>
              </w:rPr>
              <w:t>„Struktura  a realizace procesů“ viz  př</w:t>
            </w:r>
            <w:r w:rsidR="008D4676" w:rsidRPr="001F3B23">
              <w:rPr>
                <w:rFonts w:ascii="Verdana" w:hAnsi="Verdana"/>
                <w:i/>
                <w:sz w:val="20"/>
                <w:szCs w:val="20"/>
              </w:rPr>
              <w:t>íloha</w:t>
            </w:r>
            <w:r w:rsidRPr="001F3B23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  <w:proofErr w:type="gramStart"/>
            <w:r w:rsidRPr="001F3B23">
              <w:rPr>
                <w:rFonts w:ascii="Verdana" w:hAnsi="Verdana"/>
                <w:i/>
                <w:sz w:val="20"/>
                <w:szCs w:val="20"/>
              </w:rPr>
              <w:t>č.</w:t>
            </w:r>
            <w:proofErr w:type="gramEnd"/>
            <w:r w:rsidRPr="001F3B2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20329" w:rsidRPr="001F3B23">
              <w:rPr>
                <w:rFonts w:ascii="Verdana" w:hAnsi="Verdana"/>
                <w:b/>
                <w:i/>
                <w:sz w:val="20"/>
                <w:szCs w:val="20"/>
              </w:rPr>
              <w:t>4</w:t>
            </w:r>
            <w:r w:rsidRPr="001F3B2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57B52968" w14:textId="77777777" w:rsidR="00FB2557" w:rsidRPr="001F3B23" w:rsidRDefault="00FB2557" w:rsidP="00CE74A4">
            <w:pPr>
              <w:pStyle w:val="Odstavecseseznamem"/>
              <w:ind w:left="43"/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1F3B23">
              <w:rPr>
                <w:rFonts w:ascii="Verdana" w:hAnsi="Verdana"/>
                <w:i/>
                <w:sz w:val="20"/>
                <w:szCs w:val="20"/>
                <w:u w:val="single"/>
              </w:rPr>
              <w:t>Realizace procesní analýzy:</w:t>
            </w:r>
          </w:p>
          <w:p w14:paraId="5C024F13" w14:textId="77777777" w:rsidR="00FB2557" w:rsidRPr="001F3B23" w:rsidRDefault="00FB2557" w:rsidP="001F3B23">
            <w:pPr>
              <w:pStyle w:val="Odstavecseseznamem"/>
              <w:numPr>
                <w:ilvl w:val="0"/>
                <w:numId w:val="32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1F3B23">
              <w:rPr>
                <w:rFonts w:ascii="Verdana" w:hAnsi="Verdana"/>
                <w:i/>
                <w:sz w:val="20"/>
                <w:szCs w:val="20"/>
              </w:rPr>
              <w:t>Zpracování procesní analýzy</w:t>
            </w:r>
          </w:p>
          <w:p w14:paraId="5FA07301" w14:textId="77777777" w:rsidR="00FB2557" w:rsidRPr="001F3B23" w:rsidRDefault="00FB2557" w:rsidP="001F3B23">
            <w:pPr>
              <w:pStyle w:val="Odstavecseseznamem"/>
              <w:numPr>
                <w:ilvl w:val="0"/>
                <w:numId w:val="32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1F3B23">
              <w:rPr>
                <w:rFonts w:ascii="Verdana" w:hAnsi="Verdana"/>
                <w:i/>
                <w:sz w:val="20"/>
                <w:szCs w:val="20"/>
              </w:rPr>
              <w:t>Vytvoření nové organizační struktury úřadu a revize stávajícího Organizačního řádu</w:t>
            </w:r>
          </w:p>
          <w:p w14:paraId="2968C4CE" w14:textId="77777777" w:rsidR="00FB2557" w:rsidRPr="001F3B23" w:rsidRDefault="00FB2557" w:rsidP="001F3B23">
            <w:pPr>
              <w:pStyle w:val="Odstavecseseznamem"/>
              <w:numPr>
                <w:ilvl w:val="0"/>
                <w:numId w:val="32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1F3B23">
              <w:rPr>
                <w:rFonts w:ascii="Verdana" w:hAnsi="Verdana"/>
                <w:i/>
                <w:sz w:val="20"/>
                <w:szCs w:val="20"/>
              </w:rPr>
              <w:t>Zpracování návrhu doporučení k optimalizaci procesů</w:t>
            </w:r>
          </w:p>
          <w:p w14:paraId="3352EBB4" w14:textId="77777777" w:rsidR="00FB2557" w:rsidRPr="0021581B" w:rsidRDefault="00FB2557" w:rsidP="001F3B23">
            <w:pPr>
              <w:pStyle w:val="Odstavecseseznamem"/>
              <w:numPr>
                <w:ilvl w:val="0"/>
                <w:numId w:val="32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1F3B23">
              <w:rPr>
                <w:rFonts w:ascii="Verdana" w:hAnsi="Verdana"/>
                <w:i/>
                <w:sz w:val="20"/>
                <w:szCs w:val="20"/>
              </w:rPr>
              <w:t>Zpracování akčního plánu realizace doporučení v praxi</w:t>
            </w:r>
            <w:r w:rsidRPr="0021581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0F291C34" w14:textId="77777777" w:rsidR="00CE74A4" w:rsidRPr="0021581B" w:rsidRDefault="00CE74A4" w:rsidP="00CE74A4">
            <w:pPr>
              <w:pStyle w:val="Odstavecseseznamem"/>
              <w:ind w:left="43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834725" w:rsidRPr="0021581B" w14:paraId="627B3298" w14:textId="77777777" w:rsidTr="00B46BB0">
        <w:trPr>
          <w:trHeight w:val="479"/>
        </w:trPr>
        <w:tc>
          <w:tcPr>
            <w:tcW w:w="4030" w:type="dxa"/>
            <w:shd w:val="clear" w:color="auto" w:fill="D9D9D9"/>
          </w:tcPr>
          <w:p w14:paraId="2369F058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lastRenderedPageBreak/>
              <w:t>Místo plnění veřejné zakázky:</w:t>
            </w:r>
          </w:p>
        </w:tc>
        <w:tc>
          <w:tcPr>
            <w:tcW w:w="5400" w:type="dxa"/>
          </w:tcPr>
          <w:p w14:paraId="210BF322" w14:textId="1C3C4560" w:rsidR="00834725" w:rsidRPr="002D22BF" w:rsidRDefault="00834725" w:rsidP="00B46BB0">
            <w:pPr>
              <w:rPr>
                <w:rFonts w:ascii="Verdana" w:hAnsi="Verdana"/>
                <w:i/>
                <w:sz w:val="20"/>
                <w:szCs w:val="20"/>
              </w:rPr>
            </w:pPr>
            <w:r w:rsidRPr="002D22BF">
              <w:rPr>
                <w:rFonts w:ascii="Verdana" w:hAnsi="Verdana"/>
                <w:i/>
                <w:sz w:val="20"/>
                <w:szCs w:val="20"/>
              </w:rPr>
              <w:t xml:space="preserve">Kutná Hora </w:t>
            </w:r>
          </w:p>
        </w:tc>
      </w:tr>
      <w:tr w:rsidR="00834725" w:rsidRPr="0021581B" w14:paraId="2A46AE3B" w14:textId="77777777" w:rsidTr="00DD0B7E">
        <w:tc>
          <w:tcPr>
            <w:tcW w:w="4030" w:type="dxa"/>
            <w:shd w:val="clear" w:color="auto" w:fill="D9D9D9"/>
          </w:tcPr>
          <w:p w14:paraId="2B50E9DB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Termín realizace veřejné zakázky:</w:t>
            </w:r>
          </w:p>
        </w:tc>
        <w:tc>
          <w:tcPr>
            <w:tcW w:w="5400" w:type="dxa"/>
          </w:tcPr>
          <w:p w14:paraId="5A283AF8" w14:textId="7B23B8B2" w:rsidR="00A92DA2" w:rsidRPr="002D22BF" w:rsidRDefault="00862ABF" w:rsidP="00A92DA2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L</w:t>
            </w:r>
            <w:r w:rsidR="00123176" w:rsidRPr="002D22BF">
              <w:rPr>
                <w:rFonts w:ascii="Verdana" w:hAnsi="Verdana"/>
                <w:i/>
                <w:sz w:val="20"/>
                <w:szCs w:val="20"/>
              </w:rPr>
              <w:t>eden až červen 2020</w:t>
            </w:r>
          </w:p>
          <w:p w14:paraId="546B0FB6" w14:textId="77777777" w:rsidR="00834725" w:rsidRPr="002D22BF" w:rsidRDefault="00834725" w:rsidP="00A92DA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7496E399" w14:textId="77777777" w:rsidR="00834725" w:rsidRPr="0021581B" w:rsidRDefault="00834725" w:rsidP="00834725">
      <w:pPr>
        <w:rPr>
          <w:rFonts w:ascii="Verdana" w:hAnsi="Verdana"/>
          <w:sz w:val="20"/>
          <w:szCs w:val="20"/>
        </w:rPr>
      </w:pPr>
    </w:p>
    <w:p w14:paraId="5BA66070" w14:textId="77777777" w:rsidR="00834725" w:rsidRPr="002D22BF" w:rsidRDefault="00834725" w:rsidP="00834725">
      <w:pPr>
        <w:shd w:val="clear" w:color="auto" w:fill="CCCCCC"/>
        <w:rPr>
          <w:rFonts w:ascii="Verdana" w:hAnsi="Verdana"/>
          <w:b/>
          <w:sz w:val="20"/>
          <w:szCs w:val="20"/>
        </w:rPr>
      </w:pPr>
      <w:r w:rsidRPr="002D22BF">
        <w:rPr>
          <w:rFonts w:ascii="Verdana" w:hAnsi="Verdana"/>
          <w:b/>
          <w:sz w:val="20"/>
          <w:szCs w:val="20"/>
        </w:rPr>
        <w:t>IV. Prohlídka místa plnění veřejné zakázky</w:t>
      </w:r>
    </w:p>
    <w:p w14:paraId="18CE8C45" w14:textId="77777777" w:rsidR="00834725" w:rsidRPr="002D22BF" w:rsidRDefault="00834725" w:rsidP="00834725">
      <w:pPr>
        <w:rPr>
          <w:rFonts w:ascii="Verdana" w:hAnsi="Verdana"/>
          <w:sz w:val="20"/>
          <w:szCs w:val="20"/>
        </w:rPr>
      </w:pPr>
      <w:r w:rsidRPr="002D22BF">
        <w:rPr>
          <w:rFonts w:ascii="Verdana" w:hAnsi="Verdana"/>
          <w:sz w:val="20"/>
          <w:szCs w:val="20"/>
        </w:rPr>
        <w:t>ve vhodných případech</w:t>
      </w:r>
    </w:p>
    <w:tbl>
      <w:tblPr>
        <w:tblStyle w:val="Mkatabulky"/>
        <w:tblW w:w="9271" w:type="dxa"/>
        <w:tblInd w:w="38" w:type="dxa"/>
        <w:tblLook w:val="01E0" w:firstRow="1" w:lastRow="1" w:firstColumn="1" w:lastColumn="1" w:noHBand="0" w:noVBand="0"/>
      </w:tblPr>
      <w:tblGrid>
        <w:gridCol w:w="4030"/>
        <w:gridCol w:w="5241"/>
      </w:tblGrid>
      <w:tr w:rsidR="00834725" w:rsidRPr="0021581B" w14:paraId="3E34FA99" w14:textId="77777777" w:rsidTr="00DD0B7E">
        <w:trPr>
          <w:trHeight w:val="259"/>
        </w:trPr>
        <w:tc>
          <w:tcPr>
            <w:tcW w:w="4030" w:type="dxa"/>
            <w:shd w:val="clear" w:color="auto" w:fill="D9D9D9"/>
          </w:tcPr>
          <w:p w14:paraId="46E7F5E7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D22BF">
              <w:rPr>
                <w:rFonts w:ascii="Verdana" w:hAnsi="Verdana"/>
                <w:b/>
                <w:sz w:val="20"/>
                <w:szCs w:val="20"/>
              </w:rPr>
              <w:t>Termín prohlídky:</w:t>
            </w:r>
          </w:p>
        </w:tc>
        <w:tc>
          <w:tcPr>
            <w:tcW w:w="5241" w:type="dxa"/>
          </w:tcPr>
          <w:p w14:paraId="4BD179A8" w14:textId="77777777" w:rsidR="00834725" w:rsidRPr="002D22BF" w:rsidRDefault="005D5B78" w:rsidP="005D5B78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Nebude organizována – místo veřejně přístupné</w:t>
            </w:r>
          </w:p>
        </w:tc>
      </w:tr>
      <w:tr w:rsidR="00834725" w:rsidRPr="0021581B" w14:paraId="46B80B82" w14:textId="77777777" w:rsidTr="00DD0B7E">
        <w:trPr>
          <w:trHeight w:val="244"/>
        </w:trPr>
        <w:tc>
          <w:tcPr>
            <w:tcW w:w="4030" w:type="dxa"/>
            <w:shd w:val="clear" w:color="auto" w:fill="D9D9D9"/>
          </w:tcPr>
          <w:p w14:paraId="117E8DE3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Místo a doba srazu účastníků prohlídky:</w:t>
            </w:r>
          </w:p>
        </w:tc>
        <w:tc>
          <w:tcPr>
            <w:tcW w:w="5241" w:type="dxa"/>
          </w:tcPr>
          <w:p w14:paraId="3F15E9D3" w14:textId="77777777" w:rsidR="00834725" w:rsidRPr="002D22BF" w:rsidRDefault="00E00B6C" w:rsidP="00DD0B7E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834725" w:rsidRPr="0021581B" w14:paraId="2E1F0E66" w14:textId="77777777" w:rsidTr="00DD0B7E">
        <w:trPr>
          <w:trHeight w:val="275"/>
        </w:trPr>
        <w:tc>
          <w:tcPr>
            <w:tcW w:w="4030" w:type="dxa"/>
            <w:shd w:val="clear" w:color="auto" w:fill="D9D9D9"/>
          </w:tcPr>
          <w:p w14:paraId="1D9E5B7C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Předmět prohlídky:</w:t>
            </w:r>
          </w:p>
        </w:tc>
        <w:tc>
          <w:tcPr>
            <w:tcW w:w="5241" w:type="dxa"/>
          </w:tcPr>
          <w:p w14:paraId="5F28750B" w14:textId="77777777" w:rsidR="00834725" w:rsidRPr="002D22BF" w:rsidRDefault="00E00B6C" w:rsidP="00DD0B7E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-----</w:t>
            </w:r>
          </w:p>
        </w:tc>
      </w:tr>
    </w:tbl>
    <w:p w14:paraId="78782C01" w14:textId="77777777" w:rsidR="00834725" w:rsidRPr="0021581B" w:rsidRDefault="00834725" w:rsidP="00834725">
      <w:pPr>
        <w:rPr>
          <w:rFonts w:ascii="Verdana" w:hAnsi="Verdana"/>
          <w:sz w:val="20"/>
          <w:szCs w:val="20"/>
        </w:rPr>
      </w:pPr>
    </w:p>
    <w:p w14:paraId="353D111C" w14:textId="77777777" w:rsidR="00834725" w:rsidRPr="002D22BF" w:rsidRDefault="00834725" w:rsidP="00834725">
      <w:pPr>
        <w:shd w:val="clear" w:color="auto" w:fill="CCCCCC"/>
        <w:rPr>
          <w:rFonts w:ascii="Verdana" w:hAnsi="Verdana"/>
          <w:b/>
          <w:sz w:val="20"/>
          <w:szCs w:val="20"/>
        </w:rPr>
      </w:pPr>
      <w:r w:rsidRPr="002D22BF">
        <w:rPr>
          <w:rFonts w:ascii="Verdana" w:hAnsi="Verdana"/>
          <w:b/>
          <w:sz w:val="20"/>
          <w:szCs w:val="20"/>
        </w:rPr>
        <w:t>V. Lhůta a místo pro podání nabídek</w:t>
      </w:r>
    </w:p>
    <w:p w14:paraId="02C624A2" w14:textId="77777777" w:rsidR="00834725" w:rsidRPr="002D22BF" w:rsidRDefault="00834725" w:rsidP="00834725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834725" w:rsidRPr="0021581B" w14:paraId="36C41C0B" w14:textId="77777777" w:rsidTr="00DD0B7E">
        <w:tc>
          <w:tcPr>
            <w:tcW w:w="4030" w:type="dxa"/>
            <w:shd w:val="clear" w:color="auto" w:fill="D9D9D9"/>
          </w:tcPr>
          <w:p w14:paraId="07865712" w14:textId="4185D451" w:rsidR="00834725" w:rsidRPr="002D22BF" w:rsidRDefault="003D4C3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Místo a z</w:t>
            </w:r>
            <w:r w:rsidR="00834725" w:rsidRPr="0021581B">
              <w:rPr>
                <w:rFonts w:ascii="Verdana" w:hAnsi="Verdana"/>
                <w:b/>
                <w:sz w:val="20"/>
                <w:szCs w:val="20"/>
              </w:rPr>
              <w:t>působ podání nabídek:</w:t>
            </w:r>
          </w:p>
        </w:tc>
        <w:tc>
          <w:tcPr>
            <w:tcW w:w="5400" w:type="dxa"/>
          </w:tcPr>
          <w:p w14:paraId="47C6F57A" w14:textId="4F3E2EB1" w:rsidR="00CC555B" w:rsidRPr="002D22BF" w:rsidRDefault="00CC555B" w:rsidP="00B720FA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Nabídky</w:t>
            </w:r>
            <w:r w:rsidR="00605E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00AB9" w:rsidRPr="002D22BF">
              <w:rPr>
                <w:rFonts w:ascii="Verdana" w:hAnsi="Verdana"/>
                <w:sz w:val="20"/>
                <w:szCs w:val="20"/>
              </w:rPr>
              <w:t>lze</w:t>
            </w:r>
            <w:r w:rsidRPr="002D22BF">
              <w:rPr>
                <w:rFonts w:ascii="Verdana" w:hAnsi="Verdana"/>
                <w:sz w:val="20"/>
                <w:szCs w:val="20"/>
              </w:rPr>
              <w:t xml:space="preserve"> podávat:</w:t>
            </w:r>
            <w:r w:rsidR="00B46BB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4573C" w:rsidRPr="001F3B23">
              <w:rPr>
                <w:rFonts w:ascii="Verdana" w:hAnsi="Verdana"/>
                <w:b/>
                <w:sz w:val="20"/>
                <w:szCs w:val="20"/>
              </w:rPr>
              <w:t xml:space="preserve">pouze </w:t>
            </w:r>
            <w:r w:rsidRPr="001F3B23">
              <w:rPr>
                <w:rFonts w:ascii="Verdana" w:hAnsi="Verdana"/>
                <w:b/>
                <w:sz w:val="20"/>
                <w:szCs w:val="20"/>
              </w:rPr>
              <w:t>prostřednictvím elektronického nástroje E-ZAK (</w:t>
            </w:r>
            <w:hyperlink r:id="rId9" w:history="1">
              <w:r w:rsidR="0021581B" w:rsidRPr="001F3B23">
                <w:rPr>
                  <w:rStyle w:val="Hypertextovodkaz"/>
                  <w:rFonts w:ascii="Verdana" w:hAnsi="Verdana"/>
                  <w:b/>
                  <w:sz w:val="20"/>
                  <w:szCs w:val="20"/>
                </w:rPr>
                <w:t>https://zakazky.kutnahora.cz</w:t>
              </w:r>
            </w:hyperlink>
            <w:r w:rsidRPr="001F3B23"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21581B" w:rsidRPr="001F3B23">
              <w:rPr>
                <w:rFonts w:ascii="Verdana" w:hAnsi="Verdana"/>
                <w:b/>
                <w:sz w:val="20"/>
                <w:szCs w:val="20"/>
              </w:rPr>
              <w:t>. Zadavatel nepřipouští podání nabídky v listinné podobě ani v jiné elektronické formě mimo elektronický nástroj E-ZAK.</w:t>
            </w:r>
          </w:p>
        </w:tc>
      </w:tr>
      <w:tr w:rsidR="00834725" w:rsidRPr="0021581B" w14:paraId="50F33023" w14:textId="77777777" w:rsidTr="00DD0B7E">
        <w:tc>
          <w:tcPr>
            <w:tcW w:w="4030" w:type="dxa"/>
            <w:shd w:val="clear" w:color="auto" w:fill="D9D9D9"/>
          </w:tcPr>
          <w:p w14:paraId="1C7499DB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Obsah nabídek:</w:t>
            </w:r>
          </w:p>
        </w:tc>
        <w:tc>
          <w:tcPr>
            <w:tcW w:w="5400" w:type="dxa"/>
          </w:tcPr>
          <w:p w14:paraId="403F2174" w14:textId="77777777" w:rsidR="00834725" w:rsidRPr="002D22BF" w:rsidRDefault="0010750C" w:rsidP="00DD0B7E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 xml:space="preserve">Viz příloha č. </w:t>
            </w:r>
            <w:r w:rsidRPr="00165616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2D22BF">
              <w:rPr>
                <w:rFonts w:ascii="Verdana" w:hAnsi="Verdana"/>
                <w:sz w:val="20"/>
                <w:szCs w:val="20"/>
              </w:rPr>
              <w:t>. této</w:t>
            </w:r>
            <w:r w:rsidR="00834725" w:rsidRPr="002D22BF">
              <w:rPr>
                <w:rFonts w:ascii="Verdana" w:hAnsi="Verdana"/>
                <w:sz w:val="20"/>
                <w:szCs w:val="20"/>
              </w:rPr>
              <w:t xml:space="preserve"> výzvy</w:t>
            </w:r>
          </w:p>
        </w:tc>
      </w:tr>
      <w:tr w:rsidR="00834725" w:rsidRPr="0021581B" w14:paraId="25257894" w14:textId="77777777" w:rsidTr="00DD0B7E">
        <w:tc>
          <w:tcPr>
            <w:tcW w:w="4030" w:type="dxa"/>
            <w:shd w:val="clear" w:color="auto" w:fill="D9D9D9"/>
          </w:tcPr>
          <w:p w14:paraId="1C8A961E" w14:textId="77777777" w:rsidR="00834725" w:rsidRPr="002D22BF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Lhůta pro podání nabídek:</w:t>
            </w:r>
          </w:p>
        </w:tc>
        <w:tc>
          <w:tcPr>
            <w:tcW w:w="5400" w:type="dxa"/>
          </w:tcPr>
          <w:p w14:paraId="0BADC9DA" w14:textId="30E935F7" w:rsidR="00834725" w:rsidRPr="002D22BF" w:rsidRDefault="00605EB2" w:rsidP="001138C5">
            <w:pPr>
              <w:rPr>
                <w:rFonts w:ascii="Verdana" w:hAnsi="Verdana"/>
                <w:sz w:val="20"/>
                <w:szCs w:val="20"/>
              </w:rPr>
            </w:pPr>
            <w:r w:rsidRPr="00165616">
              <w:rPr>
                <w:rFonts w:ascii="Verdana" w:hAnsi="Verdana"/>
                <w:b/>
                <w:sz w:val="20"/>
                <w:szCs w:val="20"/>
              </w:rPr>
              <w:t>11</w:t>
            </w:r>
            <w:r w:rsidR="003D4C3B" w:rsidRPr="00165616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1656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138C5" w:rsidRPr="00165616">
              <w:rPr>
                <w:rFonts w:ascii="Verdana" w:hAnsi="Verdana"/>
                <w:b/>
                <w:sz w:val="20"/>
                <w:szCs w:val="20"/>
              </w:rPr>
              <w:t>12.</w:t>
            </w:r>
            <w:r w:rsidR="00596151" w:rsidRPr="00165616">
              <w:rPr>
                <w:rFonts w:ascii="Verdana" w:hAnsi="Verdana"/>
                <w:b/>
                <w:sz w:val="20"/>
                <w:szCs w:val="20"/>
              </w:rPr>
              <w:t xml:space="preserve"> 2019</w:t>
            </w:r>
            <w:r w:rsidR="00834725" w:rsidRPr="001656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D4676" w:rsidRPr="00165616">
              <w:rPr>
                <w:rFonts w:ascii="Verdana" w:hAnsi="Verdana"/>
                <w:b/>
                <w:sz w:val="20"/>
                <w:szCs w:val="20"/>
              </w:rPr>
              <w:t>do</w:t>
            </w:r>
            <w:r w:rsidR="00A92DA2" w:rsidRPr="00165616">
              <w:rPr>
                <w:rFonts w:ascii="Verdana" w:hAnsi="Verdana"/>
                <w:b/>
                <w:sz w:val="20"/>
                <w:szCs w:val="20"/>
              </w:rPr>
              <w:t xml:space="preserve"> 10 </w:t>
            </w:r>
            <w:r w:rsidR="00834725" w:rsidRPr="00165616">
              <w:rPr>
                <w:rFonts w:ascii="Verdana" w:hAnsi="Verdana"/>
                <w:b/>
                <w:sz w:val="20"/>
                <w:szCs w:val="20"/>
              </w:rPr>
              <w:t>hodin</w:t>
            </w:r>
          </w:p>
        </w:tc>
      </w:tr>
      <w:tr w:rsidR="0021581B" w:rsidRPr="0021581B" w14:paraId="14B5F689" w14:textId="77777777" w:rsidTr="00DD0B7E">
        <w:tc>
          <w:tcPr>
            <w:tcW w:w="4030" w:type="dxa"/>
            <w:shd w:val="clear" w:color="auto" w:fill="D9D9D9"/>
          </w:tcPr>
          <w:p w14:paraId="298F8B13" w14:textId="77777777" w:rsidR="0021581B" w:rsidRPr="002D22BF" w:rsidRDefault="0021581B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1581B">
              <w:rPr>
                <w:rFonts w:ascii="Verdana" w:hAnsi="Verdana"/>
                <w:b/>
                <w:sz w:val="20"/>
                <w:szCs w:val="20"/>
              </w:rPr>
              <w:t>Otevírání nabídek</w:t>
            </w:r>
          </w:p>
        </w:tc>
        <w:tc>
          <w:tcPr>
            <w:tcW w:w="5400" w:type="dxa"/>
          </w:tcPr>
          <w:p w14:paraId="02D7326B" w14:textId="77777777" w:rsidR="0021581B" w:rsidRPr="00605EB2" w:rsidRDefault="0021581B" w:rsidP="0021581B">
            <w:pPr>
              <w:pStyle w:val="Zkladntext"/>
              <w:spacing w:before="120"/>
              <w:ind w:left="20" w:right="20"/>
              <w:jc w:val="both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605EB2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Otevírání nabídek proběhne bez zbytečného odkladu po uplynutí lhůty pro podání nabídek. Otevřením nabídky v elektronické podobě se rozumí zpřístupnění jejího obsahu zadavateli, a otevírání nabídek tedy bude analogicky s § 109 a 110 ZZVZ neveřejné.</w:t>
            </w:r>
          </w:p>
        </w:tc>
      </w:tr>
    </w:tbl>
    <w:p w14:paraId="23BF9A13" w14:textId="77777777" w:rsidR="00834725" w:rsidRPr="0021581B" w:rsidRDefault="00834725" w:rsidP="00834725">
      <w:pPr>
        <w:rPr>
          <w:rFonts w:ascii="Verdana" w:hAnsi="Verdana"/>
          <w:b/>
          <w:sz w:val="20"/>
          <w:szCs w:val="20"/>
        </w:rPr>
      </w:pPr>
    </w:p>
    <w:p w14:paraId="08868D25" w14:textId="77777777" w:rsidR="00834725" w:rsidRPr="002D22BF" w:rsidRDefault="00834725" w:rsidP="00834725">
      <w:pPr>
        <w:shd w:val="clear" w:color="auto" w:fill="CCCCCC"/>
        <w:spacing w:after="120"/>
        <w:rPr>
          <w:rFonts w:ascii="Verdana" w:hAnsi="Verdana"/>
          <w:b/>
          <w:sz w:val="20"/>
          <w:szCs w:val="20"/>
        </w:rPr>
      </w:pPr>
      <w:r w:rsidRPr="002D22BF">
        <w:rPr>
          <w:rFonts w:ascii="Verdana" w:hAnsi="Verdana"/>
          <w:b/>
          <w:sz w:val="20"/>
          <w:szCs w:val="20"/>
        </w:rPr>
        <w:t xml:space="preserve">VI. Požadavky na prokázání splnění kvalifikace </w:t>
      </w: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21581B" w:rsidRPr="0021581B" w14:paraId="4DA55E13" w14:textId="77777777" w:rsidTr="00DD0B7E">
        <w:tc>
          <w:tcPr>
            <w:tcW w:w="4030" w:type="dxa"/>
            <w:shd w:val="clear" w:color="auto" w:fill="D9D9D9"/>
          </w:tcPr>
          <w:p w14:paraId="2CE1676F" w14:textId="77777777" w:rsidR="0021581B" w:rsidRPr="002D22BF" w:rsidRDefault="0021581B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D22BF">
              <w:rPr>
                <w:rFonts w:ascii="Verdana" w:hAnsi="Verdana"/>
                <w:b/>
                <w:sz w:val="20"/>
                <w:szCs w:val="20"/>
              </w:rPr>
              <w:t>Prokázání splnění základní způsobilosti</w:t>
            </w:r>
          </w:p>
        </w:tc>
        <w:tc>
          <w:tcPr>
            <w:tcW w:w="5400" w:type="dxa"/>
          </w:tcPr>
          <w:p w14:paraId="5E49E07E" w14:textId="14F9F7BF" w:rsidR="0021581B" w:rsidRPr="002D22BF" w:rsidRDefault="0021581B" w:rsidP="00DD0B7E">
            <w:pPr>
              <w:rPr>
                <w:rFonts w:ascii="Verdana" w:hAnsi="Verdana"/>
                <w:sz w:val="20"/>
                <w:szCs w:val="20"/>
              </w:rPr>
            </w:pPr>
            <w:r w:rsidRPr="002D22BF">
              <w:rPr>
                <w:rFonts w:ascii="Verdana" w:hAnsi="Verdana"/>
                <w:sz w:val="20"/>
                <w:szCs w:val="20"/>
              </w:rPr>
              <w:t>Způsobilý</w:t>
            </w:r>
            <w:r w:rsidR="00243C45">
              <w:rPr>
                <w:rFonts w:ascii="Verdana" w:hAnsi="Verdana"/>
                <w:sz w:val="20"/>
                <w:szCs w:val="20"/>
              </w:rPr>
              <w:t>m</w:t>
            </w:r>
            <w:r w:rsidRPr="002D22BF">
              <w:rPr>
                <w:rFonts w:ascii="Verdana" w:hAnsi="Verdana"/>
                <w:sz w:val="20"/>
                <w:szCs w:val="20"/>
              </w:rPr>
              <w:t xml:space="preserve"> je dodavatel</w:t>
            </w:r>
            <w:r w:rsidR="00AE1331">
              <w:rPr>
                <w:rFonts w:ascii="Verdana" w:hAnsi="Verdana"/>
                <w:sz w:val="20"/>
                <w:szCs w:val="20"/>
              </w:rPr>
              <w:t>,</w:t>
            </w:r>
            <w:r w:rsidRPr="002D22BF">
              <w:rPr>
                <w:rFonts w:ascii="Verdana" w:hAnsi="Verdana"/>
                <w:sz w:val="20"/>
                <w:szCs w:val="20"/>
              </w:rPr>
              <w:t xml:space="preserve"> který:</w:t>
            </w:r>
          </w:p>
          <w:p w14:paraId="53363370" w14:textId="77777777" w:rsidR="0021581B" w:rsidRPr="00605EB2" w:rsidRDefault="0021581B" w:rsidP="0021581B">
            <w:pPr>
              <w:pStyle w:val="Zkladntext"/>
              <w:widowControl w:val="0"/>
              <w:numPr>
                <w:ilvl w:val="0"/>
                <w:numId w:val="27"/>
              </w:numPr>
              <w:spacing w:before="120" w:line="240" w:lineRule="atLeast"/>
              <w:ind w:left="740" w:right="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05EB2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      </w:r>
          </w:p>
          <w:p w14:paraId="61603E94" w14:textId="77777777" w:rsidR="0021581B" w:rsidRPr="00605EB2" w:rsidRDefault="0021581B" w:rsidP="0021581B">
            <w:pPr>
              <w:pStyle w:val="Zkladntext"/>
              <w:widowControl w:val="0"/>
              <w:numPr>
                <w:ilvl w:val="0"/>
                <w:numId w:val="27"/>
              </w:numPr>
              <w:spacing w:before="120" w:line="240" w:lineRule="atLeast"/>
              <w:ind w:left="740" w:right="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05EB2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nemá v České republice nebo v zemi svého sídla v evidenci daní zachycen splatný daňový nedoplatek,</w:t>
            </w:r>
          </w:p>
          <w:p w14:paraId="444DAD60" w14:textId="77777777" w:rsidR="0021581B" w:rsidRPr="00605EB2" w:rsidRDefault="0021581B" w:rsidP="0021581B">
            <w:pPr>
              <w:pStyle w:val="Zkladntext"/>
              <w:widowControl w:val="0"/>
              <w:numPr>
                <w:ilvl w:val="0"/>
                <w:numId w:val="27"/>
              </w:numPr>
              <w:spacing w:before="120" w:line="240" w:lineRule="atLeast"/>
              <w:ind w:left="740" w:right="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05EB2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nemá v České republice nebo v zemi svého sídla splatný nedoplatek na pojistném nebo na penále na veřejné zdravotní pojištění,</w:t>
            </w:r>
          </w:p>
          <w:p w14:paraId="73010E25" w14:textId="63A8CBE3" w:rsidR="0021581B" w:rsidRPr="00605EB2" w:rsidRDefault="0021581B" w:rsidP="0021581B">
            <w:pPr>
              <w:pStyle w:val="Zkladntext"/>
              <w:widowControl w:val="0"/>
              <w:numPr>
                <w:ilvl w:val="0"/>
                <w:numId w:val="27"/>
              </w:numPr>
              <w:spacing w:before="120" w:line="240" w:lineRule="atLeast"/>
              <w:ind w:left="740" w:right="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05EB2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nemá v České republice nebo v zemi svého sídla splatný nedoplatek na pojistném nebo na penále na sociální zabezpečení </w:t>
            </w:r>
            <w:r w:rsidR="00BB095F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br/>
            </w:r>
            <w:r w:rsidRPr="00605EB2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a příspěvku na státní politiku zaměstnanosti,</w:t>
            </w:r>
          </w:p>
          <w:p w14:paraId="0A888C38" w14:textId="77777777" w:rsidR="0021581B" w:rsidRPr="00605EB2" w:rsidRDefault="0021581B" w:rsidP="0021581B">
            <w:pPr>
              <w:pStyle w:val="Zkladntext"/>
              <w:widowControl w:val="0"/>
              <w:numPr>
                <w:ilvl w:val="0"/>
                <w:numId w:val="27"/>
              </w:numPr>
              <w:tabs>
                <w:tab w:val="left" w:pos="729"/>
              </w:tabs>
              <w:spacing w:before="120" w:line="240" w:lineRule="atLeast"/>
              <w:ind w:left="720" w:right="20" w:hanging="360"/>
              <w:jc w:val="both"/>
              <w:rPr>
                <w:rStyle w:val="ZkladntextChar1"/>
                <w:rFonts w:ascii="Verdana" w:hAnsi="Verdana"/>
                <w:sz w:val="20"/>
                <w:szCs w:val="20"/>
              </w:rPr>
            </w:pPr>
            <w:r w:rsidRPr="00605EB2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není v likvidaci, proti němuž nebylo vydáno rozhodnutí o úpadku, vůči němuž nebyla nařízena nucená správa podle jiného právního předpisu nebo v obdobné situaci podle právního řádu země sídla dodavatele.</w:t>
            </w:r>
          </w:p>
          <w:p w14:paraId="3377EDAD" w14:textId="77777777" w:rsidR="0021581B" w:rsidRPr="00605EB2" w:rsidRDefault="0021581B" w:rsidP="0021581B">
            <w:pPr>
              <w:pStyle w:val="Zkladntext"/>
              <w:spacing w:before="120"/>
              <w:ind w:left="20" w:right="20"/>
              <w:jc w:val="both"/>
              <w:rPr>
                <w:rFonts w:ascii="Verdana" w:hAnsi="Verdana"/>
                <w:sz w:val="20"/>
                <w:szCs w:val="20"/>
              </w:rPr>
            </w:pPr>
            <w:r w:rsidRPr="00605EB2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Je-li dodavatelem právnická osoba, musí podmínku podle předchozího odstavce splňovat tato právnická osoba a zároveň 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      </w:r>
          </w:p>
          <w:p w14:paraId="1AE5DB91" w14:textId="77777777" w:rsidR="0021581B" w:rsidRPr="00605EB2" w:rsidRDefault="0021581B" w:rsidP="0021581B">
            <w:pPr>
              <w:pStyle w:val="Zkladntext"/>
              <w:spacing w:before="120"/>
              <w:ind w:left="20" w:right="20"/>
              <w:jc w:val="both"/>
              <w:rPr>
                <w:rFonts w:ascii="Verdana" w:hAnsi="Verdana"/>
                <w:sz w:val="20"/>
                <w:szCs w:val="20"/>
              </w:rPr>
            </w:pPr>
            <w:r w:rsidRPr="00605EB2">
              <w:rPr>
                <w:rStyle w:val="ZkladntextChar1"/>
                <w:rFonts w:ascii="Verdana" w:hAnsi="Verdana"/>
                <w:color w:val="000000"/>
                <w:sz w:val="20"/>
                <w:szCs w:val="20"/>
              </w:rPr>
              <w:t>Je-li dodavatelem pobočka závodu zahraniční právnické osoby, musí podmínku podle písm. a) splňovat tato právnická osoba a vedoucí pobočky závodu. Je-li dodavatelem pobočka závodu české právnické osoby, musí podmínku podle písm. a) splňovat osoby uvedené v předchozím odstavci a vedoucí pobočky závodu.</w:t>
            </w:r>
          </w:p>
          <w:p w14:paraId="7F251BB8" w14:textId="54A226D0" w:rsidR="0021581B" w:rsidRPr="0021581B" w:rsidRDefault="0021581B">
            <w:pPr>
              <w:rPr>
                <w:rFonts w:ascii="Verdana" w:hAnsi="Verdana"/>
                <w:sz w:val="20"/>
                <w:szCs w:val="20"/>
              </w:rPr>
            </w:pPr>
            <w:r w:rsidRPr="00605EB2">
              <w:rPr>
                <w:rStyle w:val="Zkladntext2"/>
                <w:rFonts w:ascii="Verdana" w:eastAsia="Calibri" w:hAnsi="Verdana"/>
                <w:b w:val="0"/>
                <w:bCs w:val="0"/>
                <w:color w:val="000000"/>
                <w:sz w:val="20"/>
                <w:szCs w:val="20"/>
              </w:rPr>
              <w:t xml:space="preserve">Dodavatel prokazuje splnění podmínek základní způsobilosti ve vztahu k České republice předložením písemného čestného prohlášení podle vzoru uvedeného v příloze </w:t>
            </w:r>
            <w:r w:rsidR="00AE72EB">
              <w:rPr>
                <w:rStyle w:val="Zkladntext2"/>
                <w:rFonts w:ascii="Verdana" w:eastAsia="Calibri" w:hAnsi="Verdana"/>
                <w:color w:val="000000"/>
                <w:sz w:val="20"/>
                <w:szCs w:val="20"/>
              </w:rPr>
              <w:t>č.5</w:t>
            </w:r>
          </w:p>
        </w:tc>
      </w:tr>
      <w:tr w:rsidR="00834725" w:rsidRPr="001138C5" w14:paraId="307F77BC" w14:textId="77777777" w:rsidTr="00DD0B7E">
        <w:tc>
          <w:tcPr>
            <w:tcW w:w="4030" w:type="dxa"/>
            <w:shd w:val="clear" w:color="auto" w:fill="D9D9D9"/>
          </w:tcPr>
          <w:p w14:paraId="5C16DF09" w14:textId="5A8794D4" w:rsidR="00834725" w:rsidRPr="001138C5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138C5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Prokázání </w:t>
            </w:r>
            <w:r w:rsidR="002D22BF">
              <w:rPr>
                <w:rFonts w:ascii="Verdana" w:hAnsi="Verdana"/>
                <w:b/>
                <w:sz w:val="20"/>
                <w:szCs w:val="20"/>
              </w:rPr>
              <w:t>splnění</w:t>
            </w:r>
            <w:r w:rsidR="00037A9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D22BF">
              <w:rPr>
                <w:rFonts w:ascii="Verdana" w:hAnsi="Verdana"/>
                <w:b/>
                <w:sz w:val="20"/>
                <w:szCs w:val="20"/>
              </w:rPr>
              <w:t>profesní způsobilosti</w:t>
            </w:r>
            <w:r w:rsidRPr="001138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747737D4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-</w:t>
            </w:r>
            <w:r w:rsidR="002B2E44" w:rsidRPr="001138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138C5">
              <w:rPr>
                <w:rFonts w:ascii="Verdana" w:hAnsi="Verdana"/>
                <w:sz w:val="20"/>
                <w:szCs w:val="20"/>
              </w:rPr>
              <w:t>Doklady prokazující příslušná živnostenská oprávnění, která musí být v minimálním rozsahu předmětu této VZ</w:t>
            </w:r>
          </w:p>
          <w:p w14:paraId="1CA5BEDF" w14:textId="787E3175" w:rsidR="00DF4895" w:rsidRPr="001138C5" w:rsidRDefault="00B720FA" w:rsidP="00DF48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 </w:t>
            </w:r>
            <w:r w:rsidR="00834725" w:rsidRPr="001138C5">
              <w:rPr>
                <w:rFonts w:ascii="Verdana" w:hAnsi="Verdana"/>
                <w:sz w:val="20"/>
                <w:szCs w:val="20"/>
              </w:rPr>
              <w:t>Výpis z obchodního rejstříku, pakliže je do něj uchazeč zapsán</w:t>
            </w:r>
          </w:p>
          <w:p w14:paraId="697B0BC5" w14:textId="77777777" w:rsidR="004D3E6E" w:rsidRPr="001138C5" w:rsidRDefault="004D3E6E" w:rsidP="00F10A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22BF" w:rsidRPr="001138C5" w14:paraId="55D7ECFB" w14:textId="77777777" w:rsidTr="00DD0B7E">
        <w:tc>
          <w:tcPr>
            <w:tcW w:w="4030" w:type="dxa"/>
            <w:shd w:val="clear" w:color="auto" w:fill="D9D9D9"/>
          </w:tcPr>
          <w:p w14:paraId="252121BE" w14:textId="77777777" w:rsidR="002D22BF" w:rsidRPr="001138C5" w:rsidRDefault="002D22BF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Prokázání technické kvalifikace</w:t>
            </w:r>
          </w:p>
        </w:tc>
        <w:tc>
          <w:tcPr>
            <w:tcW w:w="5400" w:type="dxa"/>
          </w:tcPr>
          <w:p w14:paraId="03184394" w14:textId="3F5CCEE4" w:rsidR="002D22BF" w:rsidRPr="00B720FA" w:rsidRDefault="00B720FA" w:rsidP="002D22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2D22BF" w:rsidRPr="001138C5">
              <w:rPr>
                <w:rFonts w:ascii="Verdana" w:hAnsi="Verdana"/>
                <w:sz w:val="20"/>
                <w:szCs w:val="20"/>
              </w:rPr>
              <w:t xml:space="preserve">Seznam významných služeb poskytnutých </w:t>
            </w:r>
            <w:r w:rsidR="002D22BF" w:rsidRPr="00B720FA">
              <w:rPr>
                <w:rFonts w:ascii="Verdana" w:hAnsi="Verdana"/>
                <w:sz w:val="20"/>
                <w:szCs w:val="20"/>
              </w:rPr>
              <w:t xml:space="preserve">dodavatelem v posledních 3 letech s uvedením jejich rozsahu, doby poskytnutí a kontaktu na objednatele. Významnou službou se rozumí řádně a včas realizovaná služba, </w:t>
            </w:r>
            <w:r w:rsidR="00CB4505">
              <w:rPr>
                <w:rFonts w:ascii="Verdana" w:hAnsi="Verdana"/>
                <w:sz w:val="20"/>
                <w:szCs w:val="20"/>
              </w:rPr>
              <w:t xml:space="preserve">obdobného charakteru </w:t>
            </w:r>
            <w:r w:rsidR="002D22BF" w:rsidRPr="00B720FA">
              <w:rPr>
                <w:rFonts w:ascii="Verdana" w:hAnsi="Verdana"/>
                <w:sz w:val="20"/>
                <w:szCs w:val="20"/>
              </w:rPr>
              <w:t>v oblasti procesního řízení za období posledních 3 let o minimálním finančním objemu 300 000 Kč bez DPH u každé jednotlivé zakázky,</w:t>
            </w:r>
          </w:p>
          <w:p w14:paraId="54E5382A" w14:textId="5D00886A" w:rsidR="002D22BF" w:rsidRPr="00B720FA" w:rsidRDefault="002D22BF" w:rsidP="002D22BF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720FA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720F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720FA">
              <w:rPr>
                <w:rFonts w:ascii="Verdana" w:hAnsi="Verdana"/>
                <w:sz w:val="20"/>
                <w:szCs w:val="20"/>
              </w:rPr>
              <w:t>Popis</w:t>
            </w:r>
            <w:proofErr w:type="gramEnd"/>
            <w:r w:rsidRPr="00B720FA">
              <w:rPr>
                <w:rFonts w:ascii="Verdana" w:hAnsi="Verdana"/>
                <w:sz w:val="20"/>
                <w:szCs w:val="20"/>
              </w:rPr>
              <w:t xml:space="preserve"> realizačního týmu; </w:t>
            </w:r>
          </w:p>
          <w:p w14:paraId="78A89453" w14:textId="617D263E" w:rsidR="002D22BF" w:rsidRPr="001138C5" w:rsidRDefault="002D22BF" w:rsidP="002D22BF">
            <w:pPr>
              <w:rPr>
                <w:rFonts w:ascii="Verdana" w:hAnsi="Verdana"/>
                <w:sz w:val="20"/>
                <w:szCs w:val="20"/>
              </w:rPr>
            </w:pPr>
            <w:r w:rsidRPr="00B720FA">
              <w:rPr>
                <w:rFonts w:ascii="Verdana" w:hAnsi="Verdana"/>
                <w:sz w:val="20"/>
                <w:szCs w:val="20"/>
              </w:rPr>
              <w:t xml:space="preserve">realizační tým bude </w:t>
            </w:r>
            <w:proofErr w:type="gramStart"/>
            <w:r w:rsidRPr="00B720FA">
              <w:rPr>
                <w:rFonts w:ascii="Verdana" w:hAnsi="Verdana"/>
                <w:sz w:val="20"/>
                <w:szCs w:val="20"/>
              </w:rPr>
              <w:t>min.</w:t>
            </w:r>
            <w:r w:rsidR="006549C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720FA">
              <w:rPr>
                <w:rFonts w:ascii="Verdana" w:hAnsi="Verdana"/>
                <w:sz w:val="20"/>
                <w:szCs w:val="20"/>
              </w:rPr>
              <w:t>2-členný</w:t>
            </w:r>
            <w:proofErr w:type="gramEnd"/>
            <w:r w:rsidRPr="00B720FA">
              <w:rPr>
                <w:rFonts w:ascii="Verdana" w:hAnsi="Verdana"/>
                <w:sz w:val="20"/>
                <w:szCs w:val="20"/>
              </w:rPr>
              <w:t xml:space="preserve">; každý člen realizačního týmu doloží profesní životopis – je požadováno, aby každý člen realizačního týmu prokázal na základě čestného prohlášení </w:t>
            </w:r>
            <w:proofErr w:type="gramStart"/>
            <w:r w:rsidRPr="00B720FA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549CA">
              <w:rPr>
                <w:rFonts w:ascii="Verdana" w:hAnsi="Verdana"/>
                <w:sz w:val="20"/>
                <w:szCs w:val="20"/>
              </w:rPr>
              <w:br/>
            </w:r>
            <w:r w:rsidRPr="00B720FA">
              <w:rPr>
                <w:rFonts w:ascii="Verdana" w:hAnsi="Verdana"/>
                <w:sz w:val="20"/>
                <w:szCs w:val="20"/>
              </w:rPr>
              <w:t>4-letou</w:t>
            </w:r>
            <w:proofErr w:type="gramEnd"/>
            <w:r w:rsidRPr="00B720FA">
              <w:rPr>
                <w:rFonts w:ascii="Verdana" w:hAnsi="Verdana"/>
                <w:sz w:val="20"/>
                <w:szCs w:val="20"/>
              </w:rPr>
              <w:t xml:space="preserve"> praxi ve vzdělávání v oblasti procesního řízení,</w:t>
            </w:r>
          </w:p>
          <w:p w14:paraId="764F28AA" w14:textId="77777777" w:rsidR="002D22BF" w:rsidRPr="001138C5" w:rsidRDefault="002D22BF" w:rsidP="00DD0B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69C381" w14:textId="77777777" w:rsidR="00834725" w:rsidRPr="001138C5" w:rsidRDefault="00834725" w:rsidP="00834725">
      <w:pPr>
        <w:shd w:val="clear" w:color="auto" w:fill="CCCCCC"/>
        <w:spacing w:after="120"/>
        <w:rPr>
          <w:rFonts w:ascii="Verdana" w:hAnsi="Verdana"/>
          <w:b/>
          <w:sz w:val="20"/>
          <w:szCs w:val="20"/>
        </w:rPr>
      </w:pPr>
      <w:r w:rsidRPr="001138C5">
        <w:rPr>
          <w:rFonts w:ascii="Verdana" w:hAnsi="Verdana"/>
          <w:b/>
          <w:sz w:val="20"/>
          <w:szCs w:val="20"/>
        </w:rPr>
        <w:t xml:space="preserve">VII. Hodnotící </w:t>
      </w:r>
      <w:r w:rsidR="00857C13" w:rsidRPr="001138C5">
        <w:rPr>
          <w:rFonts w:ascii="Verdana" w:hAnsi="Verdana"/>
          <w:b/>
          <w:sz w:val="20"/>
          <w:szCs w:val="20"/>
        </w:rPr>
        <w:t>kritéria</w:t>
      </w: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834725" w:rsidRPr="001138C5" w14:paraId="19C21751" w14:textId="77777777" w:rsidTr="00DD0B7E">
        <w:tc>
          <w:tcPr>
            <w:tcW w:w="4030" w:type="dxa"/>
            <w:shd w:val="clear" w:color="auto" w:fill="D9D9D9"/>
          </w:tcPr>
          <w:p w14:paraId="3D7E2685" w14:textId="77777777" w:rsidR="00834725" w:rsidRPr="001138C5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138C5">
              <w:rPr>
                <w:rFonts w:ascii="Verdana" w:hAnsi="Verdana"/>
                <w:b/>
                <w:sz w:val="20"/>
                <w:szCs w:val="20"/>
              </w:rPr>
              <w:t xml:space="preserve">Základním hodnotícím </w:t>
            </w:r>
            <w:r w:rsidR="003A1A1C" w:rsidRPr="001138C5">
              <w:rPr>
                <w:rFonts w:ascii="Verdana" w:hAnsi="Verdana"/>
                <w:b/>
                <w:sz w:val="20"/>
                <w:szCs w:val="20"/>
              </w:rPr>
              <w:t>kritériem</w:t>
            </w:r>
            <w:r w:rsidRPr="001138C5">
              <w:rPr>
                <w:rFonts w:ascii="Verdana" w:hAnsi="Verdana"/>
                <w:b/>
                <w:sz w:val="20"/>
                <w:szCs w:val="20"/>
              </w:rPr>
              <w:t xml:space="preserve"> pro zadání této veřejné zakázky je:</w:t>
            </w:r>
          </w:p>
        </w:tc>
        <w:tc>
          <w:tcPr>
            <w:tcW w:w="5400" w:type="dxa"/>
          </w:tcPr>
          <w:p w14:paraId="2B98A36B" w14:textId="77777777" w:rsidR="00834725" w:rsidRPr="000B0B21" w:rsidRDefault="0002139A" w:rsidP="0042076D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0B0B21">
              <w:rPr>
                <w:rFonts w:ascii="Verdana" w:hAnsi="Verdana"/>
                <w:b/>
                <w:sz w:val="20"/>
                <w:szCs w:val="20"/>
                <w:u w:val="single"/>
              </w:rPr>
              <w:t>nejnižší nabídková cena</w:t>
            </w:r>
            <w:r w:rsidRPr="000B0B21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Pr="000B0B21">
              <w:rPr>
                <w:rFonts w:ascii="Verdana" w:hAnsi="Verdana"/>
                <w:b/>
                <w:sz w:val="20"/>
                <w:szCs w:val="20"/>
                <w:u w:val="single"/>
              </w:rPr>
              <w:t>(uvedená v Kč celkem včetně daně z přidané hodnoty)</w:t>
            </w:r>
          </w:p>
        </w:tc>
      </w:tr>
    </w:tbl>
    <w:p w14:paraId="5032DE45" w14:textId="77777777" w:rsidR="00834725" w:rsidRPr="001138C5" w:rsidRDefault="00834725" w:rsidP="00834725">
      <w:pPr>
        <w:shd w:val="clear" w:color="auto" w:fill="CCCCCC"/>
        <w:tabs>
          <w:tab w:val="right" w:pos="9072"/>
        </w:tabs>
        <w:spacing w:after="120"/>
        <w:rPr>
          <w:rFonts w:ascii="Verdana" w:hAnsi="Verdana"/>
          <w:b/>
          <w:sz w:val="20"/>
          <w:szCs w:val="20"/>
        </w:rPr>
      </w:pPr>
      <w:r w:rsidRPr="001138C5">
        <w:rPr>
          <w:rFonts w:ascii="Verdana" w:hAnsi="Verdana"/>
          <w:b/>
          <w:sz w:val="20"/>
          <w:szCs w:val="20"/>
        </w:rPr>
        <w:lastRenderedPageBreak/>
        <w:t>VIII. Ostatní podmínky a sdělení zadavatele</w:t>
      </w:r>
      <w:r w:rsidRPr="001138C5">
        <w:rPr>
          <w:rFonts w:ascii="Verdana" w:hAnsi="Verdana"/>
          <w:b/>
          <w:sz w:val="20"/>
          <w:szCs w:val="20"/>
        </w:rPr>
        <w:tab/>
      </w: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834725" w:rsidRPr="001138C5" w14:paraId="63DB0D7D" w14:textId="77777777" w:rsidTr="00DD0B7E">
        <w:tc>
          <w:tcPr>
            <w:tcW w:w="4030" w:type="dxa"/>
            <w:shd w:val="clear" w:color="auto" w:fill="D9D9D9"/>
          </w:tcPr>
          <w:p w14:paraId="4A85E5AA" w14:textId="77777777" w:rsidR="00834725" w:rsidRPr="001138C5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138C5">
              <w:rPr>
                <w:rFonts w:ascii="Verdana" w:hAnsi="Verdana"/>
                <w:b/>
                <w:sz w:val="20"/>
                <w:szCs w:val="20"/>
              </w:rPr>
              <w:t>Varianty nabídky:</w:t>
            </w:r>
          </w:p>
        </w:tc>
        <w:tc>
          <w:tcPr>
            <w:tcW w:w="5400" w:type="dxa"/>
          </w:tcPr>
          <w:p w14:paraId="0DC89A7B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nejsou přípustné</w:t>
            </w:r>
          </w:p>
        </w:tc>
      </w:tr>
      <w:tr w:rsidR="00834725" w:rsidRPr="001138C5" w14:paraId="5577C65B" w14:textId="77777777" w:rsidTr="00DD0B7E">
        <w:tc>
          <w:tcPr>
            <w:tcW w:w="4030" w:type="dxa"/>
            <w:shd w:val="clear" w:color="auto" w:fill="D9D9D9"/>
          </w:tcPr>
          <w:p w14:paraId="65A16613" w14:textId="77777777" w:rsidR="00834725" w:rsidRPr="001138C5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138C5">
              <w:rPr>
                <w:rFonts w:ascii="Verdana" w:hAnsi="Verdana"/>
                <w:b/>
                <w:sz w:val="20"/>
                <w:szCs w:val="20"/>
              </w:rPr>
              <w:t>Zadání veřejné zakázky na části:</w:t>
            </w:r>
          </w:p>
        </w:tc>
        <w:tc>
          <w:tcPr>
            <w:tcW w:w="5400" w:type="dxa"/>
          </w:tcPr>
          <w:p w14:paraId="7BD5D5CB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není uplatněno</w:t>
            </w:r>
          </w:p>
        </w:tc>
      </w:tr>
      <w:tr w:rsidR="00834725" w:rsidRPr="001138C5" w14:paraId="2B1DC4AF" w14:textId="77777777" w:rsidTr="00DD0B7E">
        <w:tc>
          <w:tcPr>
            <w:tcW w:w="9430" w:type="dxa"/>
            <w:gridSpan w:val="2"/>
          </w:tcPr>
          <w:p w14:paraId="6F016367" w14:textId="77777777" w:rsidR="00834725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138C5">
              <w:rPr>
                <w:rFonts w:ascii="Verdana" w:hAnsi="Verdana"/>
                <w:b/>
                <w:sz w:val="20"/>
                <w:szCs w:val="20"/>
              </w:rPr>
              <w:t xml:space="preserve">Další sdělení zadavatele: </w:t>
            </w:r>
          </w:p>
          <w:p w14:paraId="234F5829" w14:textId="77777777" w:rsidR="002D22BF" w:rsidRPr="00E754AB" w:rsidRDefault="002D22BF" w:rsidP="00165616">
            <w:pPr>
              <w:rPr>
                <w:rFonts w:ascii="Verdana" w:hAnsi="Verdana"/>
                <w:sz w:val="20"/>
                <w:szCs w:val="20"/>
              </w:rPr>
            </w:pPr>
            <w:r w:rsidRPr="00E754AB">
              <w:rPr>
                <w:rFonts w:ascii="Verdana" w:hAnsi="Verdana"/>
                <w:sz w:val="20"/>
                <w:szCs w:val="20"/>
              </w:rPr>
              <w:t xml:space="preserve">Dodavatelé jsou oprávněni po zadavateli požadovat písemně vysvětlení zadávacích podmínek. Písemná žádost musí být zadavateli doručena nejpozději 4 pracovní dny před uplynutím lhůty pro podání nabídek. Vysvětlení zadávacích podmínek může zadavatel poskytnout i bez předchozí žádosti. Zadavatel odešle vysvětlení zadávacích podmínek, případně související dokumenty, nejpozději do 2 pracovních dnů po doručení žádosti podle předchozího odstavce. Pokud zadavatel na žádost o vysvětlení, která není doručena včas, vysvětlení poskytne, nemusí dodržet lhůtu uvedenou v předchozí větě. </w:t>
            </w:r>
          </w:p>
          <w:p w14:paraId="35F5EC8B" w14:textId="77777777" w:rsidR="002D22BF" w:rsidRPr="00165616" w:rsidRDefault="002D22BF" w:rsidP="00165616">
            <w:pPr>
              <w:rPr>
                <w:rFonts w:ascii="Verdana" w:hAnsi="Verdana"/>
                <w:sz w:val="20"/>
                <w:szCs w:val="20"/>
              </w:rPr>
            </w:pPr>
            <w:r w:rsidRPr="00165616">
              <w:rPr>
                <w:rFonts w:ascii="Verdana" w:hAnsi="Verdana"/>
                <w:sz w:val="20"/>
                <w:szCs w:val="20"/>
              </w:rPr>
              <w:t>Veškerá komunikace mezi zadavatelem (pověřenou osobou) a dodavateli, poskytované dokumenty a informace budou v jazyce českém. Vzhledem k tomu, že je veřejná zakázka realizována s využitím elektronického nástroje, je v prostředí elektronického nástroje vytvořen prostředek pro žádosti o vysvětlení zadávací dokumentace i jejich vypořádání zadavatelem. Tato forma komunikace umožní nejrychlejší a nejjednodušší zpracování případných dotazů i jejich doručení k účastníkům ZŘ. Odpovědi na žádosti o vysvětlení zadávací dokumentace budou zveřejňovány prostřednictvím el. nástroje E-ZAK, nikoli zasílány jednotlivě účastníkům ZŘ.</w:t>
            </w:r>
          </w:p>
          <w:p w14:paraId="36806D8F" w14:textId="77777777" w:rsidR="002D22BF" w:rsidRPr="001138C5" w:rsidRDefault="002D22BF" w:rsidP="00DD0B7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7F7D15A" w14:textId="78C56F37" w:rsidR="0002139A" w:rsidRPr="00B74FF5" w:rsidRDefault="0002139A" w:rsidP="0002139A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 xml:space="preserve">Případné dotazy k předmětu této veřejné zakázky zasílejte </w:t>
            </w:r>
            <w:r w:rsidR="00037A98" w:rsidRPr="002D22BF">
              <w:rPr>
                <w:rFonts w:ascii="Verdana" w:hAnsi="Verdana"/>
                <w:sz w:val="20"/>
                <w:szCs w:val="20"/>
              </w:rPr>
              <w:t xml:space="preserve">prostřednictvím elektronického nástroje E-ZAK </w:t>
            </w:r>
            <w:hyperlink r:id="rId10" w:history="1">
              <w:r w:rsidR="00037A98" w:rsidRPr="002D22BF">
                <w:rPr>
                  <w:rStyle w:val="Hypertextovodkaz"/>
                  <w:rFonts w:ascii="Verdana" w:hAnsi="Verdana"/>
                  <w:sz w:val="20"/>
                  <w:szCs w:val="20"/>
                </w:rPr>
                <w:t>https://zakazky.kutnahora.cz</w:t>
              </w:r>
            </w:hyperlink>
            <w:r w:rsidR="00037A9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138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74FF5">
              <w:rPr>
                <w:rFonts w:ascii="Verdana" w:hAnsi="Verdana"/>
                <w:sz w:val="20"/>
                <w:szCs w:val="20"/>
              </w:rPr>
              <w:t xml:space="preserve">nejpozději </w:t>
            </w:r>
            <w:r w:rsidR="003D4C3B" w:rsidRPr="00B74FF5">
              <w:rPr>
                <w:rFonts w:ascii="Verdana" w:hAnsi="Verdana"/>
                <w:sz w:val="20"/>
                <w:szCs w:val="20"/>
              </w:rPr>
              <w:t>4 pracovní dny před uplynutím lhůty pro podání nabídek.</w:t>
            </w:r>
          </w:p>
          <w:p w14:paraId="792751B1" w14:textId="77777777" w:rsidR="0002139A" w:rsidRPr="001138C5" w:rsidRDefault="0002139A" w:rsidP="0002139A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Vybraný uchazeč bude následně dle potřeby zadavatele telefonicky nebo e-mailem vyrozuměn o výsledku poptávky a vyzván k dalšímu jednání k uzavření smlouvy.</w:t>
            </w:r>
          </w:p>
          <w:p w14:paraId="7475F7FF" w14:textId="77777777" w:rsidR="0002139A" w:rsidRPr="001138C5" w:rsidRDefault="0002139A" w:rsidP="0002139A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Podáním nabídky uchazeče nevznikají žádná práva uchazečů uplatňovat vůči zadavateli jakékoliv nároky či požadavky.</w:t>
            </w:r>
          </w:p>
          <w:p w14:paraId="6CB7E5D9" w14:textId="77777777" w:rsidR="0002139A" w:rsidRPr="001138C5" w:rsidRDefault="0002139A" w:rsidP="0002139A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Otevírání obálek, posouzení a hodnocení nabídek bude probíhat neveřejně.</w:t>
            </w:r>
          </w:p>
          <w:p w14:paraId="65F9AB8B" w14:textId="77777777" w:rsidR="0002139A" w:rsidRPr="001138C5" w:rsidRDefault="0002139A" w:rsidP="0002139A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Podání jakýchkoliv námitek či opravných prostředků dodavatele zadavatel neumožňuje.</w:t>
            </w:r>
          </w:p>
          <w:p w14:paraId="3636DB1F" w14:textId="77777777" w:rsidR="0002139A" w:rsidRPr="001138C5" w:rsidRDefault="0002139A" w:rsidP="0002139A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Dodavateli se nehradí jakékoliv jeho náklady související s tímto poptávkovým řízením i včetně zrušení poptávky.</w:t>
            </w:r>
          </w:p>
          <w:p w14:paraId="003A5F49" w14:textId="335D4957" w:rsidR="00857C13" w:rsidRPr="001138C5" w:rsidRDefault="00037A98" w:rsidP="000213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857C13" w:rsidRPr="001138C5">
              <w:rPr>
                <w:rFonts w:ascii="Verdana" w:hAnsi="Verdana"/>
                <w:sz w:val="20"/>
                <w:szCs w:val="20"/>
              </w:rPr>
              <w:t>abídka bude zpracována v českém jazyce a v písemné formě.</w:t>
            </w:r>
          </w:p>
          <w:p w14:paraId="5A6613AA" w14:textId="77777777" w:rsidR="00DF4895" w:rsidRPr="001138C5" w:rsidRDefault="0002139A" w:rsidP="00DF4895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Nabídky obsahující řešení nesplňující závazné technické a další podmínky zadavatele budou z poptávkového řízení vyřazeny.</w:t>
            </w:r>
          </w:p>
          <w:p w14:paraId="190D37AE" w14:textId="77777777" w:rsidR="00834725" w:rsidRPr="001138C5" w:rsidRDefault="00834725" w:rsidP="00DF4895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Uchazeč je oprávněn podat pouze jednu nabídku bez variantního řešení.</w:t>
            </w:r>
          </w:p>
        </w:tc>
      </w:tr>
    </w:tbl>
    <w:p w14:paraId="300F4970" w14:textId="77777777" w:rsidR="00834725" w:rsidRPr="001138C5" w:rsidRDefault="00834725" w:rsidP="00834725">
      <w:pPr>
        <w:rPr>
          <w:rFonts w:ascii="Verdana" w:hAnsi="Verdana"/>
          <w:sz w:val="20"/>
          <w:szCs w:val="20"/>
        </w:rPr>
      </w:pPr>
    </w:p>
    <w:p w14:paraId="55811BB0" w14:textId="77777777" w:rsidR="00834725" w:rsidRPr="001138C5" w:rsidRDefault="00834725" w:rsidP="00834725">
      <w:pPr>
        <w:shd w:val="clear" w:color="auto" w:fill="CCCCCC"/>
        <w:spacing w:after="120"/>
        <w:rPr>
          <w:rFonts w:ascii="Verdana" w:hAnsi="Verdana"/>
          <w:b/>
          <w:sz w:val="20"/>
          <w:szCs w:val="20"/>
        </w:rPr>
      </w:pPr>
      <w:r w:rsidRPr="001138C5">
        <w:rPr>
          <w:rFonts w:ascii="Verdana" w:hAnsi="Verdana"/>
          <w:b/>
          <w:sz w:val="20"/>
          <w:szCs w:val="20"/>
        </w:rPr>
        <w:t>IX. Vyhrazená práva zadavatele</w:t>
      </w: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834725" w:rsidRPr="001138C5" w14:paraId="3B37B445" w14:textId="77777777" w:rsidTr="00DD0B7E">
        <w:tc>
          <w:tcPr>
            <w:tcW w:w="4030" w:type="dxa"/>
            <w:shd w:val="clear" w:color="auto" w:fill="D9D9D9"/>
          </w:tcPr>
          <w:p w14:paraId="55100C26" w14:textId="77777777" w:rsidR="00834725" w:rsidRPr="001138C5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138C5">
              <w:rPr>
                <w:rFonts w:ascii="Verdana" w:hAnsi="Verdana"/>
                <w:b/>
                <w:sz w:val="20"/>
                <w:szCs w:val="20"/>
              </w:rPr>
              <w:t>Zadavatel si pro toto poptávkové řízení vyhrazuje práva:</w:t>
            </w:r>
          </w:p>
        </w:tc>
        <w:tc>
          <w:tcPr>
            <w:tcW w:w="5400" w:type="dxa"/>
          </w:tcPr>
          <w:p w14:paraId="63AEE625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- zrušit kdykoliv zadání veřejné zakázky</w:t>
            </w:r>
          </w:p>
          <w:p w14:paraId="47BFF933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- nevybrat žádného z uchazečů</w:t>
            </w:r>
          </w:p>
          <w:p w14:paraId="2AC7F89D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- neuzavřít smlouvu se žádným z uchazečů</w:t>
            </w:r>
          </w:p>
          <w:p w14:paraId="549965C4" w14:textId="77777777" w:rsidR="00834725" w:rsidRPr="001138C5" w:rsidRDefault="00834725" w:rsidP="00740854">
            <w:pPr>
              <w:ind w:left="185" w:hanging="185"/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- měnit nebo doplnit podmínky poptávky v jejím průběhu</w:t>
            </w:r>
          </w:p>
          <w:p w14:paraId="1BE1FC07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>- odmítnout veškeré předložené nabídky</w:t>
            </w:r>
          </w:p>
          <w:p w14:paraId="478E5AA1" w14:textId="77777777" w:rsidR="00834725" w:rsidRPr="001138C5" w:rsidRDefault="00834725" w:rsidP="00DD0B7E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 xml:space="preserve">- s vybraným uchazečem dále o návrhu smlouvy </w:t>
            </w:r>
            <w:r w:rsidR="0002139A" w:rsidRPr="001138C5">
              <w:rPr>
                <w:rFonts w:ascii="Verdana" w:hAnsi="Verdana"/>
                <w:sz w:val="20"/>
                <w:szCs w:val="20"/>
              </w:rPr>
              <w:t>jednat a upřesnit</w:t>
            </w:r>
            <w:r w:rsidRPr="001138C5">
              <w:rPr>
                <w:rFonts w:ascii="Verdana" w:hAnsi="Verdana"/>
                <w:sz w:val="20"/>
                <w:szCs w:val="20"/>
              </w:rPr>
              <w:t xml:space="preserve"> si její konečnou podobu</w:t>
            </w:r>
          </w:p>
        </w:tc>
      </w:tr>
    </w:tbl>
    <w:p w14:paraId="630B967A" w14:textId="77777777" w:rsidR="00834725" w:rsidRPr="001138C5" w:rsidRDefault="00834725" w:rsidP="00834725">
      <w:pPr>
        <w:rPr>
          <w:rFonts w:ascii="Verdana" w:hAnsi="Verdana"/>
          <w:sz w:val="20"/>
          <w:szCs w:val="20"/>
        </w:rPr>
      </w:pPr>
    </w:p>
    <w:p w14:paraId="4E98B73D" w14:textId="77777777" w:rsidR="00834725" w:rsidRPr="001138C5" w:rsidRDefault="00C4573C" w:rsidP="00834725">
      <w:pPr>
        <w:shd w:val="clear" w:color="auto" w:fill="CCCCCC"/>
        <w:spacing w:after="120"/>
        <w:rPr>
          <w:rFonts w:ascii="Verdana" w:hAnsi="Verdana"/>
          <w:b/>
          <w:sz w:val="20"/>
          <w:szCs w:val="20"/>
        </w:rPr>
      </w:pPr>
      <w:r w:rsidRPr="001138C5">
        <w:rPr>
          <w:rFonts w:ascii="Verdana" w:hAnsi="Verdana"/>
          <w:b/>
          <w:sz w:val="20"/>
          <w:szCs w:val="20"/>
        </w:rPr>
        <w:t>X. Zadávací</w:t>
      </w:r>
      <w:r w:rsidR="00834725" w:rsidRPr="001138C5">
        <w:rPr>
          <w:rFonts w:ascii="Verdana" w:hAnsi="Verdana"/>
          <w:b/>
          <w:sz w:val="20"/>
          <w:szCs w:val="20"/>
        </w:rPr>
        <w:t xml:space="preserve"> lhůta</w:t>
      </w: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834725" w:rsidRPr="001138C5" w14:paraId="01E3E2DB" w14:textId="77777777" w:rsidTr="00DD0B7E">
        <w:tc>
          <w:tcPr>
            <w:tcW w:w="4030" w:type="dxa"/>
            <w:shd w:val="clear" w:color="auto" w:fill="D9D9D9"/>
          </w:tcPr>
          <w:p w14:paraId="53BA6EBC" w14:textId="77777777" w:rsidR="00834725" w:rsidRPr="001138C5" w:rsidRDefault="00834725" w:rsidP="00DD0B7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138C5">
              <w:rPr>
                <w:rFonts w:ascii="Verdana" w:hAnsi="Verdana"/>
                <w:b/>
                <w:sz w:val="20"/>
                <w:szCs w:val="20"/>
              </w:rPr>
              <w:t>Zadávací lhůta</w:t>
            </w:r>
          </w:p>
        </w:tc>
        <w:tc>
          <w:tcPr>
            <w:tcW w:w="5400" w:type="dxa"/>
          </w:tcPr>
          <w:p w14:paraId="3236F864" w14:textId="7E69DBAA" w:rsidR="00834725" w:rsidRPr="001138C5" w:rsidRDefault="00DF4895">
            <w:pPr>
              <w:rPr>
                <w:rFonts w:ascii="Verdana" w:hAnsi="Verdana"/>
                <w:sz w:val="20"/>
                <w:szCs w:val="20"/>
              </w:rPr>
            </w:pPr>
            <w:r w:rsidRPr="001138C5">
              <w:rPr>
                <w:rFonts w:ascii="Verdana" w:hAnsi="Verdana"/>
                <w:sz w:val="20"/>
                <w:szCs w:val="20"/>
              </w:rPr>
              <w:t xml:space="preserve">Dodavatel je vázán svou nabídkou po dobu </w:t>
            </w:r>
            <w:r w:rsidR="00243C45">
              <w:rPr>
                <w:rFonts w:ascii="Verdana" w:hAnsi="Verdana"/>
                <w:sz w:val="20"/>
                <w:szCs w:val="20"/>
              </w:rPr>
              <w:t>7</w:t>
            </w:r>
            <w:r w:rsidR="00243C45" w:rsidRPr="001138C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138C5">
              <w:rPr>
                <w:rFonts w:ascii="Verdana" w:hAnsi="Verdana"/>
                <w:sz w:val="20"/>
                <w:szCs w:val="20"/>
              </w:rPr>
              <w:t>měsíců ode dne uplynutí lhůty pro podání nabídek, přičemž tato doba se prodlužuje o dobu, ve které má vybraný uchazeč poskytnout součinnost před uzavřením smlouvy.</w:t>
            </w:r>
          </w:p>
        </w:tc>
      </w:tr>
    </w:tbl>
    <w:p w14:paraId="4F19E660" w14:textId="77777777" w:rsidR="006549CA" w:rsidRDefault="006549CA" w:rsidP="00165616">
      <w:pPr>
        <w:rPr>
          <w:rFonts w:ascii="Verdana" w:hAnsi="Verdana"/>
          <w:sz w:val="20"/>
          <w:szCs w:val="20"/>
        </w:rPr>
      </w:pPr>
    </w:p>
    <w:p w14:paraId="6A6E92A9" w14:textId="77777777" w:rsidR="006549CA" w:rsidRDefault="00834725" w:rsidP="00165616">
      <w:pPr>
        <w:rPr>
          <w:rFonts w:ascii="Verdana" w:hAnsi="Verdana"/>
          <w:sz w:val="20"/>
          <w:szCs w:val="20"/>
        </w:rPr>
      </w:pPr>
      <w:r w:rsidRPr="001138C5">
        <w:rPr>
          <w:rFonts w:ascii="Verdana" w:hAnsi="Verdana"/>
          <w:sz w:val="20"/>
          <w:szCs w:val="20"/>
        </w:rPr>
        <w:t xml:space="preserve">V Kutné Hoře dne </w:t>
      </w:r>
      <w:r w:rsidR="00C4573C" w:rsidRPr="001138C5">
        <w:rPr>
          <w:rFonts w:ascii="Verdana" w:hAnsi="Verdana"/>
          <w:sz w:val="20"/>
          <w:szCs w:val="20"/>
        </w:rPr>
        <w:t>……………………</w:t>
      </w:r>
      <w:r w:rsidRPr="001138C5">
        <w:rPr>
          <w:rFonts w:ascii="Verdana" w:hAnsi="Verdana"/>
          <w:sz w:val="20"/>
          <w:szCs w:val="20"/>
        </w:rPr>
        <w:tab/>
      </w:r>
      <w:r w:rsidR="001557DE">
        <w:rPr>
          <w:rFonts w:ascii="Verdana" w:hAnsi="Verdana"/>
          <w:sz w:val="20"/>
          <w:szCs w:val="20"/>
        </w:rPr>
        <w:t xml:space="preserve">                          </w:t>
      </w:r>
    </w:p>
    <w:p w14:paraId="06374F69" w14:textId="77777777" w:rsidR="006549CA" w:rsidRDefault="006549CA" w:rsidP="00165616">
      <w:pPr>
        <w:rPr>
          <w:rFonts w:ascii="Verdana" w:hAnsi="Verdana"/>
          <w:sz w:val="20"/>
          <w:szCs w:val="20"/>
        </w:rPr>
      </w:pPr>
    </w:p>
    <w:p w14:paraId="5DB07C61" w14:textId="11985614" w:rsidR="00834725" w:rsidRPr="001138C5" w:rsidRDefault="006549CA" w:rsidP="001656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34725" w:rsidRPr="001138C5">
        <w:rPr>
          <w:rFonts w:ascii="Verdana" w:hAnsi="Verdana"/>
          <w:sz w:val="20"/>
          <w:szCs w:val="20"/>
        </w:rPr>
        <w:t>…………………………………….</w:t>
      </w:r>
    </w:p>
    <w:p w14:paraId="56A08C60" w14:textId="7AE4F76C" w:rsidR="00834725" w:rsidRPr="001138C5" w:rsidRDefault="00834725" w:rsidP="00857C13">
      <w:pPr>
        <w:rPr>
          <w:rFonts w:ascii="Verdana" w:hAnsi="Verdana"/>
          <w:sz w:val="20"/>
          <w:szCs w:val="20"/>
        </w:rPr>
      </w:pPr>
      <w:r w:rsidRPr="001138C5">
        <w:rPr>
          <w:rFonts w:ascii="Verdana" w:hAnsi="Verdana"/>
          <w:sz w:val="20"/>
          <w:szCs w:val="20"/>
        </w:rPr>
        <w:tab/>
      </w:r>
      <w:r w:rsidRPr="001138C5">
        <w:rPr>
          <w:rFonts w:ascii="Verdana" w:hAnsi="Verdana"/>
          <w:sz w:val="20"/>
          <w:szCs w:val="20"/>
        </w:rPr>
        <w:tab/>
      </w:r>
      <w:r w:rsidRPr="001138C5">
        <w:rPr>
          <w:rFonts w:ascii="Verdana" w:hAnsi="Verdana"/>
          <w:sz w:val="20"/>
          <w:szCs w:val="20"/>
        </w:rPr>
        <w:tab/>
      </w:r>
      <w:r w:rsidR="00857C13" w:rsidRPr="001138C5">
        <w:rPr>
          <w:rFonts w:ascii="Verdana" w:hAnsi="Verdana"/>
          <w:sz w:val="20"/>
          <w:szCs w:val="20"/>
        </w:rPr>
        <w:tab/>
      </w:r>
      <w:r w:rsidR="00857C13" w:rsidRPr="001138C5">
        <w:rPr>
          <w:rFonts w:ascii="Verdana" w:hAnsi="Verdana"/>
          <w:sz w:val="20"/>
          <w:szCs w:val="20"/>
        </w:rPr>
        <w:tab/>
      </w:r>
      <w:r w:rsidR="00857C13" w:rsidRPr="001138C5">
        <w:rPr>
          <w:rFonts w:ascii="Verdana" w:hAnsi="Verdana"/>
          <w:sz w:val="20"/>
          <w:szCs w:val="20"/>
        </w:rPr>
        <w:tab/>
      </w:r>
      <w:r w:rsidR="00857C13" w:rsidRPr="001138C5">
        <w:rPr>
          <w:rFonts w:ascii="Verdana" w:hAnsi="Verdana"/>
          <w:sz w:val="20"/>
          <w:szCs w:val="20"/>
        </w:rPr>
        <w:tab/>
      </w:r>
      <w:r w:rsidR="00857C13" w:rsidRPr="001138C5">
        <w:rPr>
          <w:rFonts w:ascii="Verdana" w:hAnsi="Verdana"/>
          <w:sz w:val="20"/>
          <w:szCs w:val="20"/>
        </w:rPr>
        <w:tab/>
      </w:r>
      <w:r w:rsidR="00D224DB" w:rsidRPr="001138C5">
        <w:rPr>
          <w:rFonts w:ascii="Verdana" w:hAnsi="Verdana"/>
          <w:sz w:val="20"/>
          <w:szCs w:val="20"/>
        </w:rPr>
        <w:t>Ing. Pavlína Daňková</w:t>
      </w:r>
    </w:p>
    <w:p w14:paraId="7D4542D3" w14:textId="1C2AEDBF" w:rsidR="00D224DB" w:rsidRDefault="00D224DB">
      <w:pPr>
        <w:rPr>
          <w:rFonts w:ascii="Verdana" w:hAnsi="Verdana"/>
          <w:sz w:val="20"/>
          <w:szCs w:val="20"/>
        </w:rPr>
      </w:pPr>
      <w:r w:rsidRPr="001138C5">
        <w:rPr>
          <w:rFonts w:ascii="Verdana" w:hAnsi="Verdana"/>
          <w:sz w:val="20"/>
          <w:szCs w:val="20"/>
        </w:rPr>
        <w:tab/>
      </w:r>
      <w:r w:rsidR="00857C13" w:rsidRPr="001138C5">
        <w:rPr>
          <w:rFonts w:ascii="Verdana" w:hAnsi="Verdana"/>
          <w:sz w:val="20"/>
          <w:szCs w:val="20"/>
        </w:rPr>
        <w:tab/>
      </w:r>
      <w:r w:rsidR="00857C13" w:rsidRPr="001138C5">
        <w:rPr>
          <w:rFonts w:ascii="Verdana" w:hAnsi="Verdana"/>
          <w:sz w:val="20"/>
          <w:szCs w:val="20"/>
        </w:rPr>
        <w:tab/>
      </w:r>
      <w:r w:rsidR="00857C13" w:rsidRPr="001138C5">
        <w:rPr>
          <w:rFonts w:ascii="Verdana" w:hAnsi="Verdana"/>
          <w:sz w:val="20"/>
          <w:szCs w:val="20"/>
        </w:rPr>
        <w:tab/>
      </w:r>
      <w:r w:rsidR="00857C13" w:rsidRPr="001138C5">
        <w:rPr>
          <w:rFonts w:ascii="Verdana" w:hAnsi="Verdana"/>
          <w:sz w:val="20"/>
          <w:szCs w:val="20"/>
        </w:rPr>
        <w:tab/>
      </w:r>
      <w:r w:rsidR="0002297B">
        <w:rPr>
          <w:rFonts w:ascii="Verdana" w:hAnsi="Verdana"/>
          <w:sz w:val="20"/>
          <w:szCs w:val="20"/>
        </w:rPr>
        <w:t xml:space="preserve">            </w:t>
      </w:r>
      <w:r w:rsidR="001557DE">
        <w:rPr>
          <w:rFonts w:ascii="Verdana" w:hAnsi="Verdana"/>
          <w:sz w:val="20"/>
          <w:szCs w:val="20"/>
        </w:rPr>
        <w:t xml:space="preserve">     </w:t>
      </w:r>
      <w:r w:rsidR="006549CA">
        <w:rPr>
          <w:rFonts w:ascii="Verdana" w:hAnsi="Verdana"/>
          <w:sz w:val="20"/>
          <w:szCs w:val="20"/>
        </w:rPr>
        <w:t xml:space="preserve">              </w:t>
      </w:r>
      <w:r w:rsidR="001557DE">
        <w:rPr>
          <w:rFonts w:ascii="Verdana" w:hAnsi="Verdana"/>
          <w:sz w:val="20"/>
          <w:szCs w:val="20"/>
        </w:rPr>
        <w:t xml:space="preserve">  </w:t>
      </w:r>
      <w:r w:rsidRPr="001138C5">
        <w:rPr>
          <w:rFonts w:ascii="Verdana" w:hAnsi="Verdana"/>
          <w:sz w:val="20"/>
          <w:szCs w:val="20"/>
        </w:rPr>
        <w:t xml:space="preserve">referent </w:t>
      </w:r>
      <w:r w:rsidR="001557DE">
        <w:rPr>
          <w:rFonts w:ascii="Verdana" w:hAnsi="Verdana"/>
          <w:sz w:val="20"/>
          <w:szCs w:val="20"/>
        </w:rPr>
        <w:t>RR a ÚP</w:t>
      </w:r>
    </w:p>
    <w:p w14:paraId="35EF7FDF" w14:textId="77777777" w:rsidR="006549CA" w:rsidRDefault="006549CA">
      <w:pPr>
        <w:rPr>
          <w:rFonts w:ascii="Verdana" w:hAnsi="Verdana"/>
          <w:sz w:val="20"/>
          <w:szCs w:val="20"/>
        </w:rPr>
      </w:pPr>
    </w:p>
    <w:p w14:paraId="65218645" w14:textId="3AC72F8E" w:rsidR="00E3779C" w:rsidRPr="00B97D0D" w:rsidRDefault="00E3779C" w:rsidP="00E377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0"/>
        </w:tabs>
        <w:spacing w:before="240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 xml:space="preserve">Příloha č. 1  </w:t>
      </w:r>
    </w:p>
    <w:p w14:paraId="5228FB61" w14:textId="77777777" w:rsidR="00E3779C" w:rsidRDefault="00E3779C" w:rsidP="00E377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0"/>
        </w:tabs>
        <w:spacing w:before="120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>VÝZVY VEŘEJNÉ ZAKÁZKY MALÉHO ROZSAHU</w:t>
      </w:r>
    </w:p>
    <w:p w14:paraId="09408AD0" w14:textId="4BD39307" w:rsidR="002B2E44" w:rsidRPr="002B2E44" w:rsidRDefault="00E3779C" w:rsidP="002B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>„</w:t>
      </w:r>
      <w:r w:rsidR="002B2E44" w:rsidRPr="002B2E44">
        <w:rPr>
          <w:rFonts w:ascii="Verdana" w:hAnsi="Verdana"/>
          <w:b/>
          <w:sz w:val="20"/>
          <w:szCs w:val="20"/>
        </w:rPr>
        <w:t xml:space="preserve">Procesní </w:t>
      </w:r>
      <w:r w:rsidR="006B7F8A">
        <w:rPr>
          <w:rFonts w:ascii="Verdana" w:hAnsi="Verdana"/>
          <w:b/>
          <w:sz w:val="20"/>
          <w:szCs w:val="20"/>
        </w:rPr>
        <w:t>řízení</w:t>
      </w:r>
      <w:r w:rsidR="002B2E44" w:rsidRPr="002B2E44">
        <w:rPr>
          <w:rFonts w:ascii="Verdana" w:hAnsi="Verdana"/>
          <w:b/>
          <w:sz w:val="20"/>
          <w:szCs w:val="20"/>
        </w:rPr>
        <w:t>“</w:t>
      </w:r>
    </w:p>
    <w:p w14:paraId="0C1A077C" w14:textId="77777777" w:rsidR="00E3779C" w:rsidRPr="00B97D0D" w:rsidRDefault="00E3779C" w:rsidP="00E3779C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14:paraId="5D9DE32E" w14:textId="77777777" w:rsidR="00E3779C" w:rsidRPr="00B97D0D" w:rsidRDefault="00E3779C" w:rsidP="00E3779C">
      <w:pPr>
        <w:pStyle w:val="Nadpis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 w:val="0"/>
          <w:sz w:val="20"/>
        </w:rPr>
      </w:pPr>
      <w:r w:rsidRPr="00B97D0D">
        <w:rPr>
          <w:rFonts w:ascii="Verdana" w:hAnsi="Verdana"/>
          <w:bCs w:val="0"/>
          <w:sz w:val="20"/>
        </w:rPr>
        <w:t>POŽADAVKY ZADAVATELE NA SESTAVENÍ NABÍDKY</w:t>
      </w:r>
    </w:p>
    <w:p w14:paraId="0D215253" w14:textId="77777777" w:rsidR="00E3779C" w:rsidRPr="00B97D0D" w:rsidRDefault="00E3779C" w:rsidP="00E3779C">
      <w:pPr>
        <w:pStyle w:val="Nadpis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bCs w:val="0"/>
          <w:sz w:val="20"/>
        </w:rPr>
      </w:pPr>
      <w:r w:rsidRPr="00B97D0D">
        <w:rPr>
          <w:rFonts w:ascii="Verdana" w:hAnsi="Verdana"/>
          <w:b w:val="0"/>
          <w:bCs w:val="0"/>
          <w:sz w:val="20"/>
        </w:rPr>
        <w:t>dle níže uvedeného obsahu, členění a řazení jednotlivých položek</w:t>
      </w:r>
    </w:p>
    <w:p w14:paraId="5260023C" w14:textId="77777777" w:rsidR="00E3779C" w:rsidRPr="00B97D0D" w:rsidRDefault="00E3779C" w:rsidP="00E3779C">
      <w:pPr>
        <w:rPr>
          <w:rFonts w:ascii="Verdana" w:hAnsi="Verdana"/>
          <w:sz w:val="20"/>
          <w:szCs w:val="20"/>
        </w:rPr>
      </w:pPr>
    </w:p>
    <w:p w14:paraId="48428798" w14:textId="77777777" w:rsidR="004D2A38" w:rsidRDefault="004D2A38" w:rsidP="00E3779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Pr="004D2A38">
        <w:rPr>
          <w:rFonts w:ascii="Verdana" w:hAnsi="Verdana"/>
          <w:b/>
          <w:sz w:val="20"/>
          <w:szCs w:val="20"/>
        </w:rPr>
        <w:t>abídka bude zpracována v českém jazyce a v písemné formě</w:t>
      </w:r>
      <w:r>
        <w:rPr>
          <w:rFonts w:ascii="Verdana" w:hAnsi="Verdana"/>
          <w:b/>
          <w:sz w:val="20"/>
          <w:szCs w:val="20"/>
        </w:rPr>
        <w:t>.</w:t>
      </w:r>
    </w:p>
    <w:p w14:paraId="3B58BD38" w14:textId="2D18CB8E" w:rsidR="00DD0B7E" w:rsidRDefault="00DD0B7E" w:rsidP="00E3779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605EB2">
        <w:rPr>
          <w:rFonts w:ascii="Verdana" w:hAnsi="Verdana"/>
          <w:b/>
          <w:sz w:val="20"/>
          <w:szCs w:val="20"/>
        </w:rPr>
        <w:t>Požadavky</w:t>
      </w:r>
      <w:r>
        <w:rPr>
          <w:rFonts w:ascii="Verdana" w:hAnsi="Verdana"/>
          <w:b/>
          <w:sz w:val="20"/>
          <w:szCs w:val="20"/>
        </w:rPr>
        <w:t xml:space="preserve"> na formu a obsah zpracovaných nabídek</w:t>
      </w:r>
    </w:p>
    <w:p w14:paraId="565FCF81" w14:textId="2EB4873B" w:rsidR="00DD0B7E" w:rsidRPr="00165616" w:rsidRDefault="00DD0B7E" w:rsidP="00605EB2">
      <w:pPr>
        <w:pStyle w:val="Zkladntext"/>
        <w:tabs>
          <w:tab w:val="left" w:pos="3828"/>
        </w:tabs>
        <w:spacing w:before="120"/>
        <w:ind w:right="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Tato veřejná zakázka je zadávána prostřednictvím elektronického nástroje zadavatele na adrese profilu zadavatele</w:t>
      </w:r>
      <w:r w:rsidRPr="00165616">
        <w:rPr>
          <w:rFonts w:ascii="Verdana" w:hAnsi="Verdana"/>
          <w:sz w:val="20"/>
          <w:szCs w:val="20"/>
        </w:rPr>
        <w:t xml:space="preserve"> </w:t>
      </w:r>
      <w:hyperlink r:id="rId11" w:history="1">
        <w:r w:rsidRPr="00165616">
          <w:rPr>
            <w:rStyle w:val="Hypertextovodkaz"/>
            <w:rFonts w:ascii="Verdana" w:eastAsia="Calibri" w:hAnsi="Verdana"/>
            <w:color w:val="000000" w:themeColor="text1"/>
            <w:sz w:val="20"/>
            <w:szCs w:val="20"/>
          </w:rPr>
          <w:t>https://</w:t>
        </w:r>
      </w:hyperlink>
      <w:r w:rsidRPr="00165616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2" w:history="1">
        <w:r w:rsidR="00605EB2" w:rsidRPr="00165616">
          <w:rPr>
            <w:rStyle w:val="Hypertextovodkaz"/>
            <w:rFonts w:ascii="Verdana" w:hAnsi="Verdana"/>
            <w:color w:val="000000" w:themeColor="text1"/>
            <w:sz w:val="20"/>
            <w:szCs w:val="20"/>
          </w:rPr>
          <w:t>https://zakazky.kutnahora.cz/</w:t>
        </w:r>
      </w:hyperlink>
    </w:p>
    <w:p w14:paraId="34A8709D" w14:textId="77777777" w:rsidR="00DD0B7E" w:rsidRPr="00165616" w:rsidRDefault="00DD0B7E" w:rsidP="00DD0B7E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Veškerá komunikace se zadavatelem může probíhat pouze elektronicky přednostně prostřednictvím tohoto elektronického nástroje.</w:t>
      </w:r>
    </w:p>
    <w:p w14:paraId="3CF50E54" w14:textId="77777777" w:rsidR="00DD0B7E" w:rsidRPr="00165616" w:rsidRDefault="00DD0B7E" w:rsidP="00DD0B7E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Nabídky mohou být podány výhradně elektronicky prostřednictvím profilu zadavatele (elektronického nástroje EZAK) v souladu s § 211 ZZVZ - žádný jiný způsob podání nabídek není přípustný. Nabídka musí být zpracována prostřednictvím akceptovatelných formátů souborů, tj. Microsoft Office (Word, Excel), Open Office, PDF, JPEG, GIF, nebo PNG.</w:t>
      </w:r>
    </w:p>
    <w:p w14:paraId="20337772" w14:textId="77777777" w:rsidR="00DD0B7E" w:rsidRPr="00165616" w:rsidRDefault="00DD0B7E" w:rsidP="00DD0B7E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Veškeré náležitosti a úkony (např. registrace do elektronického nástroje zadavatele) nutné pro podání nabídky je účastník povinen zjistit a zajistit si samostatně v dostatečném předstihu před koncem lhůty pro podání nabídek.</w:t>
      </w:r>
    </w:p>
    <w:p w14:paraId="717A1C77" w14:textId="77777777" w:rsidR="00DD0B7E" w:rsidRPr="00165616" w:rsidRDefault="00DD0B7E" w:rsidP="00DD0B7E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Nabídka bude zpracována v českém jazyce a elektronicky podepsána osobou oprávněnou jednat jménem uchazeče či osobou oprávněnou jednat za uchazeče s přiložením plné moci.</w:t>
      </w:r>
    </w:p>
    <w:p w14:paraId="74A2E914" w14:textId="77777777" w:rsidR="00DD0B7E" w:rsidRPr="00165616" w:rsidRDefault="00DD0B7E" w:rsidP="00DD0B7E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Tun1"/>
          <w:rFonts w:ascii="Verdana" w:hAnsi="Verdana"/>
          <w:color w:val="000000"/>
          <w:sz w:val="20"/>
          <w:szCs w:val="20"/>
        </w:rPr>
        <w:t>Zadavatel nenese odpovědnost za technické podmínky na straně účastníka</w:t>
      </w: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. Zadavatel doporučuje zohlednit zejména rychlost připojení k internetu při podávání nabídky tak, aby tato byla podána ve lhůtě pro podání nabídek (podáním nabídky se rozumí finální odeslání nabídky do elektronického nástroje po nahrání veškerých příloh).</w:t>
      </w:r>
    </w:p>
    <w:p w14:paraId="28D49B2E" w14:textId="77777777" w:rsidR="00DD0B7E" w:rsidRPr="00165616" w:rsidRDefault="00DD0B7E" w:rsidP="00DD0B7E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Účastník v nabídce výslovně uvede kontaktní adresu pro písemný styk mezi účastníkem a zadavatelem. Pokud podává nabídku více účastníků společně, uvedou též osobu, která bude zmocněna zastupovat tyto účastníky při styku se zadavatelem v průběhu zadávacího řízení.</w:t>
      </w:r>
    </w:p>
    <w:p w14:paraId="7F51F160" w14:textId="77777777" w:rsidR="00DD0B7E" w:rsidRDefault="00DD0B7E" w:rsidP="00E3779C">
      <w:pPr>
        <w:rPr>
          <w:rFonts w:ascii="Verdana" w:hAnsi="Verdana"/>
          <w:b/>
          <w:sz w:val="20"/>
          <w:szCs w:val="20"/>
        </w:rPr>
      </w:pPr>
    </w:p>
    <w:p w14:paraId="05A5DC86" w14:textId="77777777" w:rsidR="00DD0B7E" w:rsidRDefault="00DD0B7E" w:rsidP="00E3779C">
      <w:pPr>
        <w:rPr>
          <w:rFonts w:ascii="Verdana" w:hAnsi="Verdana"/>
          <w:b/>
          <w:sz w:val="20"/>
          <w:szCs w:val="20"/>
        </w:rPr>
      </w:pPr>
    </w:p>
    <w:p w14:paraId="4709C2D7" w14:textId="77777777" w:rsidR="00E3779C" w:rsidRDefault="00E3779C" w:rsidP="00E3779C">
      <w:pPr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>Nabídku předloží dodavatel dle níže uvedeného obsahu, členění a řazení jednotlivých částí:</w:t>
      </w:r>
    </w:p>
    <w:p w14:paraId="5C849ADB" w14:textId="77777777" w:rsidR="00857C13" w:rsidRDefault="00857C13" w:rsidP="00E3779C">
      <w:pPr>
        <w:rPr>
          <w:rFonts w:ascii="Verdana" w:hAnsi="Verdana"/>
          <w:b/>
          <w:sz w:val="20"/>
          <w:szCs w:val="20"/>
        </w:rPr>
      </w:pPr>
    </w:p>
    <w:p w14:paraId="66359AD9" w14:textId="77777777" w:rsidR="00E3779C" w:rsidRPr="00B97D0D" w:rsidRDefault="00E3779C" w:rsidP="00E3779C">
      <w:pPr>
        <w:pStyle w:val="Odstavecseseznamem"/>
        <w:numPr>
          <w:ilvl w:val="3"/>
          <w:numId w:val="9"/>
        </w:numPr>
        <w:spacing w:after="120"/>
        <w:ind w:left="425" w:hanging="425"/>
        <w:rPr>
          <w:rFonts w:ascii="Verdana" w:hAnsi="Verdana"/>
          <w:b/>
          <w:sz w:val="20"/>
          <w:szCs w:val="20"/>
          <w:u w:val="single"/>
        </w:rPr>
      </w:pPr>
      <w:r w:rsidRPr="00B97D0D">
        <w:rPr>
          <w:rFonts w:ascii="Verdana" w:hAnsi="Verdana"/>
          <w:b/>
          <w:sz w:val="20"/>
          <w:szCs w:val="20"/>
          <w:u w:val="single"/>
        </w:rPr>
        <w:t>Základní údaje o firmě</w:t>
      </w:r>
    </w:p>
    <w:p w14:paraId="31826820" w14:textId="77777777" w:rsidR="00E3779C" w:rsidRPr="00B97D0D" w:rsidRDefault="00E3779C" w:rsidP="00E3779C">
      <w:pPr>
        <w:pStyle w:val="Odstavecseseznamem"/>
        <w:numPr>
          <w:ilvl w:val="2"/>
          <w:numId w:val="12"/>
        </w:numPr>
        <w:spacing w:before="120"/>
        <w:ind w:left="425" w:firstLine="0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název firmy a adresa sídla, IČ, kontaktní údaje;</w:t>
      </w:r>
    </w:p>
    <w:p w14:paraId="72E15FAD" w14:textId="77777777" w:rsidR="00E3779C" w:rsidRPr="00B97D0D" w:rsidRDefault="00E3779C" w:rsidP="00E3779C">
      <w:pPr>
        <w:pStyle w:val="Odstavecseseznamem"/>
        <w:numPr>
          <w:ilvl w:val="2"/>
          <w:numId w:val="12"/>
        </w:numPr>
        <w:ind w:left="426" w:firstLine="0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osoba oprávněná jednat za firmu (jméno, příjmení, funkce);</w:t>
      </w:r>
    </w:p>
    <w:p w14:paraId="4B2057B3" w14:textId="77777777" w:rsidR="00E3779C" w:rsidRPr="00B97D0D" w:rsidRDefault="00E3779C" w:rsidP="00E3779C">
      <w:pPr>
        <w:pStyle w:val="Odstavecseseznamem"/>
        <w:numPr>
          <w:ilvl w:val="0"/>
          <w:numId w:val="11"/>
        </w:numPr>
        <w:ind w:left="426" w:firstLine="0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kontaktní osoby / osoby pověřené k jednání ve věci veřejné zakázky.</w:t>
      </w:r>
    </w:p>
    <w:p w14:paraId="32D13E94" w14:textId="77777777" w:rsidR="00E3779C" w:rsidRPr="00B97D0D" w:rsidRDefault="00E3779C" w:rsidP="00E3779C">
      <w:pPr>
        <w:spacing w:after="60"/>
        <w:ind w:left="709"/>
        <w:rPr>
          <w:rFonts w:ascii="Verdana" w:hAnsi="Verdana"/>
          <w:sz w:val="20"/>
          <w:szCs w:val="20"/>
        </w:rPr>
      </w:pPr>
    </w:p>
    <w:p w14:paraId="205A715C" w14:textId="77777777" w:rsidR="00E3779C" w:rsidRPr="00B97D0D" w:rsidRDefault="00E3779C" w:rsidP="00E3779C">
      <w:pPr>
        <w:pStyle w:val="Odstavecseseznamem"/>
        <w:numPr>
          <w:ilvl w:val="3"/>
          <w:numId w:val="9"/>
        </w:numPr>
        <w:spacing w:after="240"/>
        <w:ind w:left="425" w:hanging="425"/>
        <w:rPr>
          <w:rFonts w:ascii="Verdana" w:hAnsi="Verdana"/>
          <w:b/>
          <w:bCs/>
          <w:sz w:val="20"/>
          <w:szCs w:val="20"/>
          <w:u w:val="single"/>
        </w:rPr>
      </w:pPr>
      <w:r w:rsidRPr="00B97D0D">
        <w:rPr>
          <w:rFonts w:ascii="Verdana" w:hAnsi="Verdana"/>
          <w:b/>
          <w:bCs/>
          <w:sz w:val="20"/>
          <w:szCs w:val="20"/>
          <w:u w:val="single"/>
        </w:rPr>
        <w:t>Kvalifikační předpoklady</w:t>
      </w:r>
    </w:p>
    <w:p w14:paraId="48BB95BC" w14:textId="77777777" w:rsidR="00DD0B7E" w:rsidRPr="00605EB2" w:rsidRDefault="00DD0B7E" w:rsidP="00E3779C">
      <w:pPr>
        <w:pStyle w:val="Odstavecseseznamem"/>
        <w:numPr>
          <w:ilvl w:val="0"/>
          <w:numId w:val="10"/>
        </w:numPr>
        <w:spacing w:before="360"/>
        <w:ind w:left="284" w:firstLine="142"/>
        <w:rPr>
          <w:rFonts w:ascii="Verdana" w:hAnsi="Verdana"/>
          <w:sz w:val="20"/>
          <w:szCs w:val="20"/>
          <w:u w:val="single"/>
        </w:rPr>
      </w:pPr>
      <w:r w:rsidRPr="00605EB2">
        <w:rPr>
          <w:rFonts w:ascii="Verdana" w:hAnsi="Verdana"/>
          <w:sz w:val="20"/>
          <w:szCs w:val="20"/>
          <w:u w:val="single"/>
        </w:rPr>
        <w:t>Doklady prokazující splnění základní způsobilost</w:t>
      </w:r>
    </w:p>
    <w:p w14:paraId="5F6C39CB" w14:textId="0681EC56" w:rsidR="00E3779C" w:rsidRPr="00B97D0D" w:rsidRDefault="00E3779C" w:rsidP="00E3779C">
      <w:pPr>
        <w:pStyle w:val="Odstavecseseznamem"/>
        <w:numPr>
          <w:ilvl w:val="0"/>
          <w:numId w:val="10"/>
        </w:numPr>
        <w:spacing w:before="360"/>
        <w:ind w:left="284" w:firstLine="142"/>
        <w:rPr>
          <w:rFonts w:ascii="Verdana" w:hAnsi="Verdana"/>
          <w:b/>
          <w:bCs/>
          <w:sz w:val="20"/>
          <w:szCs w:val="20"/>
          <w:u w:val="single"/>
        </w:rPr>
      </w:pPr>
      <w:r w:rsidRPr="00B97D0D">
        <w:rPr>
          <w:rFonts w:ascii="Verdana" w:hAnsi="Verdana"/>
          <w:sz w:val="20"/>
          <w:szCs w:val="20"/>
        </w:rPr>
        <w:t xml:space="preserve">Doklady prokazující </w:t>
      </w:r>
      <w:r w:rsidR="003D4C3B">
        <w:rPr>
          <w:rFonts w:ascii="Verdana" w:hAnsi="Verdana"/>
          <w:sz w:val="20"/>
          <w:szCs w:val="20"/>
        </w:rPr>
        <w:t>splnění</w:t>
      </w:r>
      <w:r w:rsidR="00DD0B7E">
        <w:rPr>
          <w:rFonts w:ascii="Verdana" w:hAnsi="Verdana"/>
          <w:sz w:val="20"/>
          <w:szCs w:val="20"/>
        </w:rPr>
        <w:t xml:space="preserve"> profesní způsobilost - </w:t>
      </w:r>
      <w:r w:rsidRPr="00B97D0D">
        <w:rPr>
          <w:rFonts w:ascii="Verdana" w:hAnsi="Verdana"/>
          <w:sz w:val="20"/>
          <w:szCs w:val="20"/>
        </w:rPr>
        <w:t xml:space="preserve">příslušná živnostenská oprávnění, která musí být v minimálním </w:t>
      </w:r>
      <w:r w:rsidRPr="00B97D0D">
        <w:rPr>
          <w:rFonts w:ascii="Verdana" w:hAnsi="Verdana"/>
          <w:sz w:val="20"/>
          <w:szCs w:val="20"/>
        </w:rPr>
        <w:tab/>
        <w:t>rozsahu předmětu této VZ – prostá kopie (bez ověření).</w:t>
      </w:r>
    </w:p>
    <w:p w14:paraId="55F1FB2F" w14:textId="77777777" w:rsidR="00E3779C" w:rsidRPr="002B2E44" w:rsidRDefault="00E3779C" w:rsidP="00E3779C">
      <w:pPr>
        <w:pStyle w:val="Odstavecseseznamem"/>
        <w:numPr>
          <w:ilvl w:val="0"/>
          <w:numId w:val="10"/>
        </w:numPr>
        <w:ind w:left="284" w:firstLine="142"/>
        <w:rPr>
          <w:rFonts w:ascii="Verdana" w:hAnsi="Verdana"/>
          <w:b/>
          <w:bCs/>
          <w:sz w:val="20"/>
          <w:szCs w:val="20"/>
          <w:u w:val="single"/>
        </w:rPr>
      </w:pPr>
      <w:r w:rsidRPr="00B97D0D">
        <w:rPr>
          <w:rFonts w:ascii="Verdana" w:hAnsi="Verdana"/>
          <w:sz w:val="20"/>
          <w:szCs w:val="20"/>
        </w:rPr>
        <w:t xml:space="preserve">Výpis z obchodního rejstříku (pokud je do něj uchazeč zapsán) – prostá kopie </w:t>
      </w:r>
      <w:r w:rsidRPr="00B97D0D">
        <w:rPr>
          <w:rFonts w:ascii="Verdana" w:hAnsi="Verdana"/>
          <w:sz w:val="20"/>
          <w:szCs w:val="20"/>
        </w:rPr>
        <w:br/>
      </w:r>
      <w:r w:rsidRPr="00B97D0D">
        <w:rPr>
          <w:rFonts w:ascii="Verdana" w:hAnsi="Verdana"/>
          <w:sz w:val="20"/>
          <w:szCs w:val="20"/>
        </w:rPr>
        <w:tab/>
        <w:t>(bez ověření).</w:t>
      </w:r>
    </w:p>
    <w:p w14:paraId="3F3E1D21" w14:textId="77777777" w:rsidR="002B2E44" w:rsidRPr="002B2E44" w:rsidRDefault="00DD0B7E" w:rsidP="002B2E44">
      <w:pPr>
        <w:pStyle w:val="Odstavecseseznamem"/>
        <w:numPr>
          <w:ilvl w:val="0"/>
          <w:numId w:val="10"/>
        </w:numPr>
        <w:spacing w:before="360"/>
        <w:ind w:left="284" w:firstLine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Doklady prokazující technickou kvalifikaci - </w:t>
      </w:r>
      <w:r w:rsidR="002B2E44" w:rsidRPr="002B2E44">
        <w:rPr>
          <w:rFonts w:ascii="Verdana" w:hAnsi="Verdana"/>
          <w:sz w:val="20"/>
          <w:szCs w:val="20"/>
        </w:rPr>
        <w:t xml:space="preserve">Seznam významných služeb poskytnutých dodavatelem v posledních 3 letech s uvedením jejich rozsahu, doby poskytnutí a kontaktu na objednatele. Významnou službou se rozumí řádně a včas realizovaná služba, jejíž sjednanou součástí bylo vzdělávání v oblasti procesního řízení </w:t>
      </w:r>
      <w:r w:rsidR="002B2E44" w:rsidRPr="002B2E44">
        <w:rPr>
          <w:rFonts w:ascii="Verdana" w:hAnsi="Verdana"/>
          <w:sz w:val="20"/>
          <w:szCs w:val="20"/>
        </w:rPr>
        <w:lastRenderedPageBreak/>
        <w:t>a implementace software pro procesní řízení za období posledních 3 let o minimálním finančním objemu 300 000 Kč bez DPH u každé jednotlivé zakázky,</w:t>
      </w:r>
    </w:p>
    <w:p w14:paraId="4CF059C6" w14:textId="77777777" w:rsidR="002B2E44" w:rsidRPr="002B2E44" w:rsidRDefault="002B2E44" w:rsidP="002B2E44">
      <w:pPr>
        <w:pStyle w:val="Odstavecseseznamem"/>
        <w:numPr>
          <w:ilvl w:val="0"/>
          <w:numId w:val="10"/>
        </w:numPr>
        <w:spacing w:before="360"/>
        <w:ind w:left="284" w:firstLine="142"/>
        <w:rPr>
          <w:rFonts w:ascii="Verdana" w:hAnsi="Verdana"/>
          <w:sz w:val="20"/>
          <w:szCs w:val="20"/>
        </w:rPr>
      </w:pPr>
      <w:r w:rsidRPr="002B2E44">
        <w:rPr>
          <w:rFonts w:ascii="Verdana" w:hAnsi="Verdana"/>
          <w:sz w:val="20"/>
          <w:szCs w:val="20"/>
        </w:rPr>
        <w:t xml:space="preserve">Popis realizačního týmu; realizační tým bude </w:t>
      </w:r>
      <w:proofErr w:type="gramStart"/>
      <w:r w:rsidRPr="002B2E44">
        <w:rPr>
          <w:rFonts w:ascii="Verdana" w:hAnsi="Verdana"/>
          <w:sz w:val="20"/>
          <w:szCs w:val="20"/>
        </w:rPr>
        <w:t>min. 2-členný</w:t>
      </w:r>
      <w:proofErr w:type="gramEnd"/>
      <w:r w:rsidRPr="002B2E44">
        <w:rPr>
          <w:rFonts w:ascii="Verdana" w:hAnsi="Verdana"/>
          <w:sz w:val="20"/>
          <w:szCs w:val="20"/>
        </w:rPr>
        <w:t xml:space="preserve">; každý člen realizačního týmu doloží profesní životopis – je požadováno, aby každý člen realizačního týmu prokázal na základě čestného prohlášení </w:t>
      </w:r>
      <w:proofErr w:type="gramStart"/>
      <w:r w:rsidRPr="002B2E44">
        <w:rPr>
          <w:rFonts w:ascii="Verdana" w:hAnsi="Verdana"/>
          <w:sz w:val="20"/>
          <w:szCs w:val="20"/>
        </w:rPr>
        <w:t>min. 4-letou</w:t>
      </w:r>
      <w:proofErr w:type="gramEnd"/>
      <w:r w:rsidRPr="002B2E44">
        <w:rPr>
          <w:rFonts w:ascii="Verdana" w:hAnsi="Verdana"/>
          <w:sz w:val="20"/>
          <w:szCs w:val="20"/>
        </w:rPr>
        <w:t xml:space="preserve"> praxi ve  vzdělávání v oblasti procesního řízení</w:t>
      </w:r>
    </w:p>
    <w:p w14:paraId="3BB0D227" w14:textId="77777777" w:rsidR="00E3779C" w:rsidRPr="00B97D0D" w:rsidRDefault="00E3779C" w:rsidP="002B2E44">
      <w:pPr>
        <w:pStyle w:val="Odstavecseseznamem"/>
        <w:spacing w:before="360"/>
        <w:ind w:left="426"/>
        <w:rPr>
          <w:rFonts w:ascii="Verdana" w:hAnsi="Verdana"/>
          <w:sz w:val="20"/>
          <w:szCs w:val="20"/>
        </w:rPr>
      </w:pPr>
    </w:p>
    <w:p w14:paraId="097AF81D" w14:textId="77777777" w:rsidR="00E3779C" w:rsidRPr="00B97D0D" w:rsidRDefault="00E3779C" w:rsidP="00E3779C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4D8D311F" w14:textId="77777777" w:rsidR="00E3779C" w:rsidRPr="00B97D0D" w:rsidRDefault="00E3779C" w:rsidP="00F20329">
      <w:pPr>
        <w:pStyle w:val="Odstavecseseznamem"/>
        <w:numPr>
          <w:ilvl w:val="0"/>
          <w:numId w:val="13"/>
        </w:numPr>
        <w:spacing w:after="120"/>
        <w:ind w:left="0" w:firstLine="0"/>
        <w:rPr>
          <w:rFonts w:ascii="Verdana" w:hAnsi="Verdana"/>
          <w:b/>
          <w:bCs/>
          <w:sz w:val="20"/>
          <w:szCs w:val="20"/>
          <w:u w:val="single"/>
        </w:rPr>
      </w:pPr>
      <w:r w:rsidRPr="00B97D0D">
        <w:rPr>
          <w:rFonts w:ascii="Verdana" w:hAnsi="Verdana"/>
          <w:b/>
          <w:bCs/>
          <w:sz w:val="20"/>
          <w:szCs w:val="20"/>
          <w:u w:val="single"/>
        </w:rPr>
        <w:t xml:space="preserve">Krycí list - Nabídková cena veřejné zakázky </w:t>
      </w:r>
    </w:p>
    <w:p w14:paraId="3CA26221" w14:textId="77777777" w:rsidR="00E3779C" w:rsidRPr="00B97D0D" w:rsidRDefault="00E3779C" w:rsidP="00E3779C">
      <w:pPr>
        <w:pStyle w:val="Odstavecseseznamem"/>
        <w:spacing w:after="120"/>
        <w:ind w:left="425"/>
        <w:rPr>
          <w:rFonts w:ascii="Verdana" w:hAnsi="Verdana"/>
          <w:b/>
          <w:bCs/>
          <w:sz w:val="20"/>
          <w:szCs w:val="20"/>
          <w:u w:val="single"/>
        </w:rPr>
      </w:pPr>
      <w:r w:rsidRPr="00B97D0D">
        <w:rPr>
          <w:rFonts w:ascii="Verdana" w:hAnsi="Verdana"/>
          <w:sz w:val="20"/>
          <w:szCs w:val="20"/>
          <w:u w:val="single"/>
        </w:rPr>
        <w:t xml:space="preserve">Nabídková cena </w:t>
      </w:r>
    </w:p>
    <w:p w14:paraId="3C9B6D19" w14:textId="5ACB03F8" w:rsidR="004D2A38" w:rsidRDefault="00E3779C" w:rsidP="00E3779C">
      <w:pPr>
        <w:pStyle w:val="Odstavecseseznamem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2B2E44">
        <w:rPr>
          <w:rFonts w:ascii="Verdana" w:hAnsi="Verdana"/>
          <w:sz w:val="20"/>
          <w:szCs w:val="20"/>
        </w:rPr>
        <w:t xml:space="preserve">bude uvedena cena se zahrnutím všech výdajů nutných a souvisejících s celým průběhem veřejné zakázky (např. doprava, </w:t>
      </w:r>
      <w:r w:rsidR="004D2A38">
        <w:rPr>
          <w:rFonts w:ascii="Verdana" w:hAnsi="Verdana"/>
          <w:sz w:val="20"/>
          <w:szCs w:val="20"/>
        </w:rPr>
        <w:t xml:space="preserve">vstupní školení, seminář, </w:t>
      </w:r>
      <w:r w:rsidR="00996B93" w:rsidRPr="004E4AEF">
        <w:rPr>
          <w:rFonts w:ascii="Verdana" w:hAnsi="Verdana"/>
          <w:sz w:val="20"/>
          <w:szCs w:val="20"/>
        </w:rPr>
        <w:t>jednán</w:t>
      </w:r>
      <w:r w:rsidR="00996B93">
        <w:rPr>
          <w:rFonts w:ascii="Verdana" w:hAnsi="Verdana"/>
          <w:sz w:val="20"/>
          <w:szCs w:val="20"/>
        </w:rPr>
        <w:t>í</w:t>
      </w:r>
      <w:r w:rsidR="00996B93" w:rsidRPr="004E4AEF">
        <w:rPr>
          <w:rFonts w:ascii="Verdana" w:hAnsi="Verdana"/>
          <w:sz w:val="20"/>
          <w:szCs w:val="20"/>
        </w:rPr>
        <w:t xml:space="preserve"> </w:t>
      </w:r>
      <w:r w:rsidR="00996B93">
        <w:rPr>
          <w:rFonts w:ascii="Verdana" w:hAnsi="Verdana"/>
          <w:sz w:val="20"/>
          <w:szCs w:val="20"/>
        </w:rPr>
        <w:t xml:space="preserve">s </w:t>
      </w:r>
      <w:r w:rsidR="00996B93" w:rsidRPr="004E4AEF">
        <w:rPr>
          <w:rFonts w:ascii="Verdana" w:hAnsi="Verdana"/>
          <w:sz w:val="20"/>
          <w:szCs w:val="20"/>
        </w:rPr>
        <w:t>vedením města</w:t>
      </w:r>
      <w:r w:rsidR="00996B93" w:rsidRPr="002B2E44">
        <w:rPr>
          <w:rFonts w:ascii="Verdana" w:hAnsi="Verdana"/>
          <w:sz w:val="20"/>
          <w:szCs w:val="20"/>
        </w:rPr>
        <w:t xml:space="preserve"> </w:t>
      </w:r>
      <w:r w:rsidRPr="002B2E44">
        <w:rPr>
          <w:rFonts w:ascii="Verdana" w:hAnsi="Verdana"/>
          <w:sz w:val="20"/>
          <w:szCs w:val="20"/>
        </w:rPr>
        <w:t xml:space="preserve">zaškolení, ostatní poplatky a náklady apod.). </w:t>
      </w:r>
    </w:p>
    <w:p w14:paraId="31B51B25" w14:textId="3B0E6990" w:rsidR="00E3779C" w:rsidRPr="002B2E44" w:rsidRDefault="00E3779C" w:rsidP="004D2A38">
      <w:pPr>
        <w:pStyle w:val="Odstavecseseznamem"/>
        <w:rPr>
          <w:rFonts w:ascii="Verdana" w:hAnsi="Verdana"/>
          <w:sz w:val="20"/>
          <w:szCs w:val="20"/>
        </w:rPr>
      </w:pPr>
      <w:r w:rsidRPr="002B2E44">
        <w:rPr>
          <w:rFonts w:ascii="Verdana" w:hAnsi="Verdana"/>
          <w:sz w:val="20"/>
          <w:szCs w:val="20"/>
        </w:rPr>
        <w:t xml:space="preserve">Celková nabídková cena bude uvedena bez DPH, samostatně vyčíslena DPH </w:t>
      </w:r>
      <w:r w:rsidR="00740854">
        <w:rPr>
          <w:rFonts w:ascii="Verdana" w:hAnsi="Verdana"/>
          <w:sz w:val="20"/>
          <w:szCs w:val="20"/>
        </w:rPr>
        <w:br/>
      </w:r>
      <w:r w:rsidRPr="002B2E44">
        <w:rPr>
          <w:rFonts w:ascii="Verdana" w:hAnsi="Verdana"/>
          <w:sz w:val="20"/>
          <w:szCs w:val="20"/>
        </w:rPr>
        <w:t xml:space="preserve">a cena celkem včetně DPH. </w:t>
      </w:r>
    </w:p>
    <w:p w14:paraId="0BDF23BA" w14:textId="77777777" w:rsidR="00E3779C" w:rsidRPr="00B97D0D" w:rsidRDefault="00E3779C" w:rsidP="00E3779C">
      <w:pPr>
        <w:pStyle w:val="Odstavecseseznamem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 xml:space="preserve"> </w:t>
      </w:r>
    </w:p>
    <w:p w14:paraId="0A6A3C6A" w14:textId="77777777" w:rsidR="00E3779C" w:rsidRPr="00B97D0D" w:rsidRDefault="00E3779C" w:rsidP="00E3779C">
      <w:pPr>
        <w:pStyle w:val="Odstavecseseznamem"/>
        <w:spacing w:after="120"/>
        <w:ind w:left="425"/>
        <w:rPr>
          <w:rFonts w:ascii="Verdana" w:hAnsi="Verdana"/>
          <w:sz w:val="20"/>
          <w:szCs w:val="20"/>
          <w:u w:val="single"/>
        </w:rPr>
      </w:pPr>
      <w:r w:rsidRPr="00B97D0D">
        <w:rPr>
          <w:rFonts w:ascii="Verdana" w:hAnsi="Verdana"/>
          <w:sz w:val="20"/>
          <w:szCs w:val="20"/>
          <w:u w:val="single"/>
        </w:rPr>
        <w:t>Podmínky, při jejichž splnění lze překročit výši nabídkové ceny:</w:t>
      </w:r>
    </w:p>
    <w:p w14:paraId="289C5792" w14:textId="77777777" w:rsidR="00E3779C" w:rsidRPr="00B97D0D" w:rsidRDefault="00E3779C" w:rsidP="00E3779C">
      <w:pPr>
        <w:pStyle w:val="Odstavecseseznamem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Zadavatel připouští překročení výše nabídkové ceny pouze v tomto případě,</w:t>
      </w:r>
      <w:r w:rsidRPr="00B97D0D">
        <w:rPr>
          <w:rFonts w:ascii="Verdana" w:hAnsi="Verdana"/>
          <w:sz w:val="20"/>
          <w:szCs w:val="20"/>
        </w:rPr>
        <w:br/>
        <w:t>že v průběhu plnění zakázky dojde ke změně daňových předpisů majících vliv</w:t>
      </w:r>
      <w:r w:rsidRPr="00B97D0D">
        <w:rPr>
          <w:rFonts w:ascii="Verdana" w:hAnsi="Verdana"/>
          <w:sz w:val="20"/>
          <w:szCs w:val="20"/>
        </w:rPr>
        <w:br/>
        <w:t>na konečnou nabídkovou cenu. Jiné podmínky pro překročení ceny ze strany uchazeče nejsou přípustné.</w:t>
      </w:r>
    </w:p>
    <w:p w14:paraId="10D84433" w14:textId="77777777" w:rsidR="00E3779C" w:rsidRPr="00B97D0D" w:rsidRDefault="00E3779C" w:rsidP="00E3779C">
      <w:pPr>
        <w:pStyle w:val="Odstavecseseznamem"/>
        <w:rPr>
          <w:rFonts w:ascii="Verdana" w:hAnsi="Verdana"/>
          <w:sz w:val="20"/>
          <w:szCs w:val="20"/>
        </w:rPr>
      </w:pPr>
    </w:p>
    <w:p w14:paraId="53BD08EE" w14:textId="77777777" w:rsidR="002B2E44" w:rsidRPr="002B2E44" w:rsidRDefault="00E3779C" w:rsidP="002B2E44">
      <w:pPr>
        <w:pStyle w:val="Odstavecseseznamem"/>
        <w:numPr>
          <w:ilvl w:val="0"/>
          <w:numId w:val="15"/>
        </w:numPr>
        <w:tabs>
          <w:tab w:val="left" w:pos="709"/>
        </w:tabs>
        <w:rPr>
          <w:rFonts w:ascii="Verdana" w:hAnsi="Verdana"/>
          <w:b/>
          <w:bCs/>
          <w:sz w:val="20"/>
          <w:szCs w:val="20"/>
          <w:u w:val="single"/>
        </w:rPr>
      </w:pPr>
      <w:r w:rsidRPr="00B97D0D">
        <w:rPr>
          <w:rFonts w:ascii="Verdana" w:hAnsi="Verdana"/>
          <w:sz w:val="20"/>
          <w:szCs w:val="20"/>
        </w:rPr>
        <w:t>jako nejvýhodnější bude</w:t>
      </w:r>
      <w:r w:rsidR="004D2A38">
        <w:rPr>
          <w:rFonts w:ascii="Verdana" w:hAnsi="Verdana"/>
          <w:sz w:val="20"/>
          <w:szCs w:val="20"/>
        </w:rPr>
        <w:t xml:space="preserve"> posouzena nejnižší nabídková cena celkem</w:t>
      </w:r>
      <w:r w:rsidRPr="00B97D0D">
        <w:rPr>
          <w:rFonts w:ascii="Verdana" w:hAnsi="Verdana"/>
          <w:sz w:val="20"/>
          <w:szCs w:val="20"/>
        </w:rPr>
        <w:t xml:space="preserve"> </w:t>
      </w:r>
      <w:r w:rsidR="004D2A38">
        <w:rPr>
          <w:rFonts w:ascii="Verdana" w:hAnsi="Verdana"/>
          <w:sz w:val="20"/>
          <w:szCs w:val="20"/>
        </w:rPr>
        <w:t>včetně DPH</w:t>
      </w:r>
    </w:p>
    <w:p w14:paraId="160C7957" w14:textId="77777777" w:rsidR="002B2E44" w:rsidRDefault="002B2E44" w:rsidP="002B2E44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14:paraId="7797C124" w14:textId="77777777" w:rsidR="00E3779C" w:rsidRPr="00F20329" w:rsidRDefault="00E3779C" w:rsidP="00F20329">
      <w:pPr>
        <w:pStyle w:val="Odstavecseseznamem"/>
        <w:numPr>
          <w:ilvl w:val="0"/>
          <w:numId w:val="13"/>
        </w:numPr>
        <w:tabs>
          <w:tab w:val="left" w:pos="0"/>
        </w:tabs>
        <w:rPr>
          <w:b/>
          <w:bCs/>
          <w:u w:val="single"/>
        </w:rPr>
      </w:pPr>
      <w:r w:rsidRPr="002B2E44">
        <w:rPr>
          <w:rFonts w:ascii="Verdana" w:hAnsi="Verdana"/>
          <w:b/>
          <w:bCs/>
          <w:sz w:val="20"/>
          <w:szCs w:val="20"/>
          <w:u w:val="single"/>
        </w:rPr>
        <w:t xml:space="preserve">Smlouva o dílo bude obsahovat (doloží až po </w:t>
      </w:r>
      <w:r w:rsidR="000A5EDD" w:rsidRPr="002B2E44">
        <w:rPr>
          <w:rFonts w:ascii="Verdana" w:hAnsi="Verdana"/>
          <w:b/>
          <w:bCs/>
          <w:sz w:val="20"/>
          <w:szCs w:val="20"/>
          <w:u w:val="single"/>
        </w:rPr>
        <w:t>vyzvání</w:t>
      </w:r>
      <w:r w:rsidRPr="002B2E44">
        <w:rPr>
          <w:rFonts w:ascii="Verdana" w:hAnsi="Verdana"/>
          <w:b/>
          <w:bCs/>
          <w:sz w:val="20"/>
          <w:szCs w:val="20"/>
          <w:u w:val="single"/>
        </w:rPr>
        <w:t xml:space="preserve"> vybraný dodavatel, není součástí nabídky)</w:t>
      </w:r>
    </w:p>
    <w:p w14:paraId="13D9674F" w14:textId="77777777" w:rsidR="00F20329" w:rsidRPr="002B2E44" w:rsidRDefault="00F20329" w:rsidP="00F20329">
      <w:pPr>
        <w:pStyle w:val="Odstavecseseznamem"/>
        <w:tabs>
          <w:tab w:val="left" w:pos="0"/>
        </w:tabs>
        <w:ind w:left="360"/>
        <w:rPr>
          <w:b/>
          <w:bCs/>
          <w:u w:val="single"/>
        </w:rPr>
      </w:pPr>
    </w:p>
    <w:p w14:paraId="165D0477" w14:textId="77777777" w:rsidR="00E3779C" w:rsidRPr="00F20329" w:rsidRDefault="00E3779C" w:rsidP="00F20329">
      <w:pPr>
        <w:pStyle w:val="Odstavecseseznamem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Vybraný dodavatel předloží jeho statutárním zástupcem nebo pověřenou osobou jednat jménem či za zájemce podepsaný návrh smlouvy o provedení díla (v tištěné i elektronické formě), vypracovaný v souladu s Obchodním zákoníkem dle návrhu uchazeče.</w:t>
      </w:r>
    </w:p>
    <w:p w14:paraId="0980F6A4" w14:textId="77777777" w:rsidR="00E3779C" w:rsidRPr="00F20329" w:rsidRDefault="00E3779C" w:rsidP="00E3779C">
      <w:pPr>
        <w:rPr>
          <w:rFonts w:ascii="Verdana" w:hAnsi="Verdana"/>
          <w:sz w:val="22"/>
          <w:szCs w:val="22"/>
        </w:rPr>
      </w:pPr>
    </w:p>
    <w:p w14:paraId="3382A7E7" w14:textId="77777777" w:rsidR="00E3779C" w:rsidRPr="00F20329" w:rsidRDefault="00E3779C" w:rsidP="00E3779C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Smlouva bude minimálně obsahovat ustanovení v těchto jejich článcích:</w:t>
      </w:r>
    </w:p>
    <w:p w14:paraId="367016D8" w14:textId="77777777" w:rsidR="00E3779C" w:rsidRPr="00F20329" w:rsidRDefault="00E3779C" w:rsidP="00E3779C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-smluvní strany</w:t>
      </w:r>
    </w:p>
    <w:p w14:paraId="052932B7" w14:textId="77777777" w:rsidR="00E3779C" w:rsidRPr="00F20329" w:rsidRDefault="00E3779C" w:rsidP="00E3779C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 xml:space="preserve">-předmět plnění smlouvy </w:t>
      </w:r>
    </w:p>
    <w:p w14:paraId="188B4C95" w14:textId="77777777" w:rsidR="00E3779C" w:rsidRPr="00F20329" w:rsidRDefault="00E3779C" w:rsidP="00E3779C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 xml:space="preserve">-cena díla </w:t>
      </w:r>
    </w:p>
    <w:p w14:paraId="3305A927" w14:textId="77777777" w:rsidR="00E3779C" w:rsidRPr="00F20329" w:rsidRDefault="00E3779C" w:rsidP="00E3779C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 xml:space="preserve">-platební a dodací podmínky                 </w:t>
      </w:r>
    </w:p>
    <w:p w14:paraId="7B36F968" w14:textId="77777777" w:rsidR="00E3779C" w:rsidRPr="00F20329" w:rsidRDefault="00E3779C" w:rsidP="00E3779C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-termíny a místo plnění</w:t>
      </w:r>
    </w:p>
    <w:p w14:paraId="070B0C7C" w14:textId="77777777" w:rsidR="00E3779C" w:rsidRPr="00F20329" w:rsidRDefault="00E3779C" w:rsidP="00E3779C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-odpovědné osoby</w:t>
      </w:r>
    </w:p>
    <w:p w14:paraId="4DEAB4B5" w14:textId="77777777" w:rsidR="00E3779C" w:rsidRPr="00F20329" w:rsidRDefault="00E3779C" w:rsidP="00E3779C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-sankce</w:t>
      </w:r>
    </w:p>
    <w:p w14:paraId="40235E6B" w14:textId="77777777" w:rsidR="00E3779C" w:rsidRPr="00F20329" w:rsidRDefault="00E3779C" w:rsidP="00E3779C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-povinnosti smluvních stran</w:t>
      </w:r>
    </w:p>
    <w:p w14:paraId="27EA0078" w14:textId="77777777" w:rsidR="00E3779C" w:rsidRPr="00F20329" w:rsidRDefault="00E3779C" w:rsidP="00E3779C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-odstoupení od smlouvy</w:t>
      </w:r>
    </w:p>
    <w:p w14:paraId="208C41CD" w14:textId="77777777" w:rsidR="00E3779C" w:rsidRPr="00F20329" w:rsidRDefault="00E3779C" w:rsidP="00E3779C">
      <w:pPr>
        <w:rPr>
          <w:rFonts w:ascii="Verdana" w:hAnsi="Verdana"/>
          <w:sz w:val="20"/>
          <w:szCs w:val="20"/>
          <w:highlight w:val="green"/>
        </w:rPr>
      </w:pPr>
    </w:p>
    <w:p w14:paraId="3FC520DA" w14:textId="77777777" w:rsidR="00E3779C" w:rsidRPr="00F20329" w:rsidRDefault="00E3779C" w:rsidP="00E3779C">
      <w:pPr>
        <w:rPr>
          <w:rFonts w:ascii="Verdana" w:hAnsi="Verdana"/>
          <w:sz w:val="20"/>
          <w:szCs w:val="20"/>
          <w:u w:val="single"/>
        </w:rPr>
      </w:pPr>
      <w:r w:rsidRPr="00F20329">
        <w:rPr>
          <w:rFonts w:ascii="Verdana" w:hAnsi="Verdana"/>
          <w:sz w:val="20"/>
          <w:szCs w:val="20"/>
          <w:u w:val="single"/>
        </w:rPr>
        <w:t>Vybraný uchazeč do smlouvy o dílo uvede tyto platební podmínky při respektování již uvedených podmínek stanovených zadavatelem:</w:t>
      </w:r>
    </w:p>
    <w:p w14:paraId="088A1AB3" w14:textId="77777777" w:rsidR="00E3779C" w:rsidRPr="00F20329" w:rsidRDefault="00E3779C" w:rsidP="00E3779C">
      <w:pPr>
        <w:pStyle w:val="Zkladntextodsazen3"/>
        <w:ind w:left="0"/>
        <w:jc w:val="both"/>
        <w:rPr>
          <w:rFonts w:ascii="Verdana" w:hAnsi="Verdana"/>
          <w:i/>
          <w:sz w:val="20"/>
          <w:szCs w:val="20"/>
        </w:rPr>
      </w:pPr>
      <w:r w:rsidRPr="00F20329">
        <w:rPr>
          <w:rFonts w:ascii="Verdana" w:hAnsi="Verdana"/>
          <w:i/>
          <w:sz w:val="22"/>
          <w:szCs w:val="22"/>
        </w:rPr>
        <w:t>„</w:t>
      </w:r>
      <w:r w:rsidRPr="00F20329">
        <w:rPr>
          <w:rFonts w:ascii="Verdana" w:hAnsi="Verdana"/>
          <w:i/>
          <w:sz w:val="20"/>
          <w:szCs w:val="20"/>
        </w:rPr>
        <w:t>Cena bude uhrazena bezhotovostním převodem na účet dodavatele jednorázově po předání díla dodavatelem a jeho převzetí objednatelem. Zálohy objednatel neposkytuje. Doba splatnosti daňových dokladů – faktur je 30 dnů od jejich doručení objednateli. Zadavatel připouští úpravu výše nabídkové ceny pouze v tomto případě, že v průběhu plnění díla dojde ke změně daňových předpisů majících vliv na konečnou nabídkovou cenu. Jiné podmínky pro překročení ceny nejsou přípustné.“</w:t>
      </w:r>
    </w:p>
    <w:p w14:paraId="352EEDCA" w14:textId="77777777" w:rsidR="00F20329" w:rsidRDefault="00F20329" w:rsidP="00E3779C">
      <w:pPr>
        <w:pStyle w:val="Zkladntextodsazen3"/>
        <w:ind w:left="0"/>
        <w:jc w:val="both"/>
        <w:rPr>
          <w:rFonts w:ascii="Verdana" w:hAnsi="Verdana"/>
          <w:i/>
          <w:sz w:val="22"/>
          <w:szCs w:val="22"/>
        </w:rPr>
      </w:pPr>
    </w:p>
    <w:p w14:paraId="64653107" w14:textId="77777777" w:rsidR="00F20329" w:rsidRDefault="00F20329" w:rsidP="00E3779C">
      <w:pPr>
        <w:pStyle w:val="Zkladntextodsazen3"/>
        <w:ind w:left="0"/>
        <w:jc w:val="both"/>
        <w:rPr>
          <w:rFonts w:ascii="Verdana" w:hAnsi="Verdana"/>
          <w:i/>
          <w:sz w:val="22"/>
          <w:szCs w:val="22"/>
        </w:rPr>
      </w:pPr>
    </w:p>
    <w:p w14:paraId="37B5230D" w14:textId="77777777" w:rsidR="00740854" w:rsidRDefault="00740854" w:rsidP="00E3779C">
      <w:pPr>
        <w:pStyle w:val="Zkladntextodsazen3"/>
        <w:ind w:left="0"/>
        <w:jc w:val="both"/>
        <w:rPr>
          <w:rFonts w:ascii="Verdana" w:hAnsi="Verdana"/>
          <w:i/>
          <w:sz w:val="22"/>
          <w:szCs w:val="22"/>
        </w:rPr>
      </w:pPr>
    </w:p>
    <w:p w14:paraId="1916C0CC" w14:textId="77777777" w:rsidR="00F20329" w:rsidRDefault="00F20329" w:rsidP="00E3779C">
      <w:pPr>
        <w:pStyle w:val="Zkladntextodsazen3"/>
        <w:ind w:left="0"/>
        <w:jc w:val="both"/>
        <w:rPr>
          <w:rFonts w:ascii="Verdana" w:hAnsi="Verdana"/>
          <w:i/>
          <w:sz w:val="22"/>
          <w:szCs w:val="22"/>
        </w:rPr>
      </w:pPr>
    </w:p>
    <w:p w14:paraId="18EF1120" w14:textId="77777777" w:rsidR="00F20329" w:rsidRDefault="00F20329" w:rsidP="00E3779C">
      <w:pPr>
        <w:pStyle w:val="Zkladntextodsazen3"/>
        <w:ind w:left="0"/>
        <w:jc w:val="both"/>
        <w:rPr>
          <w:rFonts w:ascii="Verdana" w:hAnsi="Verdana"/>
          <w:i/>
          <w:sz w:val="22"/>
          <w:szCs w:val="22"/>
        </w:rPr>
      </w:pPr>
    </w:p>
    <w:p w14:paraId="4FE560CF" w14:textId="77777777" w:rsidR="00E3779C" w:rsidRPr="00B97D0D" w:rsidRDefault="00E3779C" w:rsidP="00E377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0"/>
        </w:tabs>
        <w:spacing w:before="240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lastRenderedPageBreak/>
        <w:t xml:space="preserve">Příloha č. 2  </w:t>
      </w:r>
    </w:p>
    <w:p w14:paraId="2DBFC6C2" w14:textId="77777777" w:rsidR="00E3779C" w:rsidRPr="00B97D0D" w:rsidRDefault="00E3779C" w:rsidP="00E377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0"/>
        </w:tabs>
        <w:spacing w:before="120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>VÝZVY VEŘEJNÉ ZAKÁZKY MALÉHO ROZSAHU</w:t>
      </w:r>
    </w:p>
    <w:p w14:paraId="3138C6FC" w14:textId="690E3E18" w:rsidR="00F20329" w:rsidRPr="002B2E44" w:rsidRDefault="00F20329" w:rsidP="00F2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>„</w:t>
      </w:r>
      <w:r w:rsidRPr="002B2E44">
        <w:rPr>
          <w:rFonts w:ascii="Verdana" w:hAnsi="Verdana"/>
          <w:b/>
          <w:sz w:val="20"/>
          <w:szCs w:val="20"/>
        </w:rPr>
        <w:t xml:space="preserve">Procesní </w:t>
      </w:r>
      <w:r w:rsidR="00243C45">
        <w:rPr>
          <w:rFonts w:ascii="Verdana" w:hAnsi="Verdana"/>
          <w:b/>
          <w:sz w:val="20"/>
          <w:szCs w:val="20"/>
        </w:rPr>
        <w:t>řízení</w:t>
      </w:r>
      <w:r w:rsidRPr="002B2E44">
        <w:rPr>
          <w:rFonts w:ascii="Verdana" w:hAnsi="Verdana"/>
          <w:b/>
          <w:sz w:val="20"/>
          <w:szCs w:val="20"/>
        </w:rPr>
        <w:t>“</w:t>
      </w:r>
    </w:p>
    <w:p w14:paraId="6A368876" w14:textId="77777777" w:rsidR="00E3779C" w:rsidRPr="00B97D0D" w:rsidRDefault="00E3779C" w:rsidP="00E3779C">
      <w:pPr>
        <w:rPr>
          <w:rFonts w:ascii="Verdana" w:hAnsi="Verdana"/>
          <w:sz w:val="20"/>
          <w:szCs w:val="20"/>
        </w:rPr>
      </w:pPr>
    </w:p>
    <w:p w14:paraId="491E0BAE" w14:textId="77777777" w:rsidR="00E3779C" w:rsidRPr="00B97D0D" w:rsidRDefault="00E3779C" w:rsidP="00E3779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B97D0D">
        <w:rPr>
          <w:rFonts w:ascii="Verdana" w:hAnsi="Verdana"/>
          <w:b/>
          <w:bCs/>
          <w:sz w:val="20"/>
          <w:szCs w:val="20"/>
        </w:rPr>
        <w:t>ÚČASTNÍK</w:t>
      </w:r>
    </w:p>
    <w:p w14:paraId="20B2F2DF" w14:textId="77777777" w:rsidR="00E3779C" w:rsidRPr="00B97D0D" w:rsidRDefault="00E3779C" w:rsidP="00E3779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14:paraId="0C1C14A1" w14:textId="77777777" w:rsidR="00E3779C" w:rsidRPr="00B97D0D" w:rsidRDefault="00E3779C" w:rsidP="00E3779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97D0D">
        <w:rPr>
          <w:rFonts w:ascii="Verdana" w:hAnsi="Verdana"/>
          <w:b/>
          <w:bCs/>
          <w:sz w:val="20"/>
          <w:szCs w:val="20"/>
        </w:rPr>
        <w:t>Obchodní název a právní forma:……………………………………</w:t>
      </w:r>
    </w:p>
    <w:p w14:paraId="2C502022" w14:textId="77777777" w:rsidR="00E3779C" w:rsidRPr="00B97D0D" w:rsidRDefault="00E3779C" w:rsidP="00E3779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97D0D">
        <w:rPr>
          <w:rFonts w:ascii="Verdana" w:hAnsi="Verdana"/>
          <w:b/>
          <w:bCs/>
          <w:sz w:val="20"/>
          <w:szCs w:val="20"/>
        </w:rPr>
        <w:t>Sídlo a adresa:…………………………………………………………</w:t>
      </w:r>
    </w:p>
    <w:p w14:paraId="18ED824F" w14:textId="77777777" w:rsidR="00E3779C" w:rsidRPr="00B97D0D" w:rsidRDefault="00E3779C" w:rsidP="00E3779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97D0D">
        <w:rPr>
          <w:rFonts w:ascii="Verdana" w:hAnsi="Verdana"/>
          <w:b/>
          <w:bCs/>
          <w:sz w:val="20"/>
          <w:szCs w:val="20"/>
        </w:rPr>
        <w:t xml:space="preserve">IČO: ………………… </w:t>
      </w:r>
    </w:p>
    <w:p w14:paraId="6AACCEE3" w14:textId="77777777" w:rsidR="00E3779C" w:rsidRPr="00B97D0D" w:rsidRDefault="00E3779C" w:rsidP="00E3779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97D0D">
        <w:rPr>
          <w:rFonts w:ascii="Verdana" w:hAnsi="Verdana"/>
          <w:b/>
          <w:bCs/>
          <w:sz w:val="20"/>
          <w:szCs w:val="20"/>
        </w:rPr>
        <w:t>Tel:…………………… E-mail:………………</w:t>
      </w:r>
    </w:p>
    <w:p w14:paraId="0289D188" w14:textId="77777777" w:rsidR="00E3779C" w:rsidRPr="00B97D0D" w:rsidRDefault="00E3779C" w:rsidP="00E3779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97D0D">
        <w:rPr>
          <w:rFonts w:ascii="Verdana" w:hAnsi="Verdana"/>
          <w:b/>
          <w:bCs/>
          <w:sz w:val="20"/>
          <w:szCs w:val="20"/>
        </w:rPr>
        <w:t>Bankovní spojení:……………………………………………………</w:t>
      </w:r>
    </w:p>
    <w:p w14:paraId="7C37F391" w14:textId="77777777" w:rsidR="00E3779C" w:rsidRPr="00B97D0D" w:rsidRDefault="00E3779C" w:rsidP="00E3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  <w:r w:rsidRPr="00B97D0D">
        <w:rPr>
          <w:rFonts w:ascii="Verdana" w:hAnsi="Verdana"/>
          <w:b/>
          <w:bCs/>
          <w:sz w:val="20"/>
          <w:szCs w:val="20"/>
        </w:rPr>
        <w:t>ID datové schránky účastníka:………………………………………</w:t>
      </w:r>
    </w:p>
    <w:p w14:paraId="0988057B" w14:textId="77777777" w:rsidR="00E3779C" w:rsidRPr="00B97D0D" w:rsidRDefault="00E3779C" w:rsidP="00E3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0"/>
          <w:szCs w:val="20"/>
        </w:rPr>
      </w:pPr>
    </w:p>
    <w:p w14:paraId="4246F735" w14:textId="77777777" w:rsidR="00E3779C" w:rsidRPr="00B97D0D" w:rsidRDefault="00E3779C" w:rsidP="00E3779C">
      <w:pPr>
        <w:rPr>
          <w:rFonts w:ascii="Verdana" w:hAnsi="Verdana"/>
          <w:b/>
          <w:bCs/>
          <w:sz w:val="20"/>
          <w:szCs w:val="20"/>
        </w:rPr>
      </w:pPr>
    </w:p>
    <w:tbl>
      <w:tblPr>
        <w:tblW w:w="97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E3779C" w:rsidRPr="00B97D0D" w14:paraId="58B9B7FC" w14:textId="77777777" w:rsidTr="00DD0B7E">
        <w:trPr>
          <w:trHeight w:val="2401"/>
        </w:trPr>
        <w:tc>
          <w:tcPr>
            <w:tcW w:w="9739" w:type="dxa"/>
            <w:tcBorders>
              <w:bottom w:val="single" w:sz="4" w:space="0" w:color="auto"/>
            </w:tcBorders>
          </w:tcPr>
          <w:p w14:paraId="37867695" w14:textId="77777777" w:rsidR="00E3779C" w:rsidRPr="00B97D0D" w:rsidRDefault="00E3779C" w:rsidP="00DD0B7E">
            <w:pPr>
              <w:pStyle w:val="Zkladntext"/>
              <w:ind w:left="-21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C801329" w14:textId="77777777" w:rsidR="00E3779C" w:rsidRPr="00B97D0D" w:rsidRDefault="00E3779C" w:rsidP="00DD0B7E">
            <w:pPr>
              <w:pStyle w:val="Zkladntex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97D0D">
              <w:rPr>
                <w:rFonts w:ascii="Verdana" w:hAnsi="Verdana"/>
                <w:b/>
                <w:bCs/>
                <w:sz w:val="20"/>
                <w:szCs w:val="20"/>
              </w:rPr>
              <w:t>Osoba oprávněná jednat jménem či za účastníka:</w:t>
            </w:r>
          </w:p>
          <w:p w14:paraId="186BEE5A" w14:textId="77777777" w:rsidR="00E3779C" w:rsidRPr="00B97D0D" w:rsidRDefault="00E3779C" w:rsidP="00DD0B7E">
            <w:pPr>
              <w:pStyle w:val="Zkladntex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97D0D">
              <w:rPr>
                <w:rFonts w:ascii="Verdana" w:hAnsi="Verdana"/>
                <w:b/>
                <w:bCs/>
                <w:sz w:val="20"/>
                <w:szCs w:val="20"/>
              </w:rPr>
              <w:t>Jméno: ………………………</w:t>
            </w:r>
            <w:proofErr w:type="gramStart"/>
            <w:r w:rsidRPr="00B97D0D">
              <w:rPr>
                <w:rFonts w:ascii="Verdana" w:hAnsi="Verdana"/>
                <w:b/>
                <w:bCs/>
                <w:sz w:val="20"/>
                <w:szCs w:val="20"/>
              </w:rPr>
              <w:t>…   Funkce</w:t>
            </w:r>
            <w:proofErr w:type="gramEnd"/>
            <w:r w:rsidRPr="00B97D0D">
              <w:rPr>
                <w:rFonts w:ascii="Verdana" w:hAnsi="Verdana"/>
                <w:b/>
                <w:bCs/>
                <w:sz w:val="20"/>
                <w:szCs w:val="20"/>
              </w:rPr>
              <w:t>:  ………………………  Adresa: ………………</w:t>
            </w:r>
          </w:p>
          <w:p w14:paraId="7FA3C018" w14:textId="77777777" w:rsidR="00E3779C" w:rsidRPr="00B97D0D" w:rsidRDefault="00E3779C" w:rsidP="00DD0B7E">
            <w:pPr>
              <w:pStyle w:val="Zkladntex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97D0D">
              <w:rPr>
                <w:rFonts w:ascii="Verdana" w:hAnsi="Verdana"/>
                <w:b/>
                <w:bCs/>
                <w:sz w:val="20"/>
                <w:szCs w:val="20"/>
              </w:rPr>
              <w:t>služební tel:……………………služební E-mail: ………………</w:t>
            </w:r>
          </w:p>
          <w:p w14:paraId="480D4AE9" w14:textId="77777777" w:rsidR="00E3779C" w:rsidRPr="00B97D0D" w:rsidRDefault="00E3779C" w:rsidP="00DD0B7E">
            <w:pPr>
              <w:pStyle w:val="Zkladntex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0FF9F97" w14:textId="77777777" w:rsidR="00E3779C" w:rsidRPr="00B97D0D" w:rsidRDefault="00E3779C" w:rsidP="00DD0B7E">
            <w:pPr>
              <w:pStyle w:val="Zkladntex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97D0D">
              <w:rPr>
                <w:rFonts w:ascii="Verdana" w:hAnsi="Verdana"/>
                <w:b/>
                <w:bCs/>
                <w:sz w:val="20"/>
                <w:szCs w:val="20"/>
              </w:rPr>
              <w:t>Kontaktní osoba účastníka pro průběh soutěže:</w:t>
            </w:r>
          </w:p>
          <w:p w14:paraId="299A409E" w14:textId="77777777" w:rsidR="00E3779C" w:rsidRPr="00B97D0D" w:rsidRDefault="00E3779C" w:rsidP="00DD0B7E">
            <w:pPr>
              <w:pStyle w:val="Zkladntex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97D0D">
              <w:rPr>
                <w:rFonts w:ascii="Verdana" w:hAnsi="Verdana"/>
                <w:b/>
                <w:bCs/>
                <w:sz w:val="20"/>
                <w:szCs w:val="20"/>
              </w:rPr>
              <w:t>Jméno: ………………………</w:t>
            </w:r>
            <w:proofErr w:type="gramStart"/>
            <w:r w:rsidRPr="00B97D0D">
              <w:rPr>
                <w:rFonts w:ascii="Verdana" w:hAnsi="Verdana"/>
                <w:b/>
                <w:bCs/>
                <w:sz w:val="20"/>
                <w:szCs w:val="20"/>
              </w:rPr>
              <w:t>….   Funkce</w:t>
            </w:r>
            <w:proofErr w:type="gramEnd"/>
            <w:r w:rsidRPr="00B97D0D">
              <w:rPr>
                <w:rFonts w:ascii="Verdana" w:hAnsi="Verdana"/>
                <w:b/>
                <w:bCs/>
                <w:sz w:val="20"/>
                <w:szCs w:val="20"/>
              </w:rPr>
              <w:t>:  ………………………  Adresa: ………………</w:t>
            </w:r>
          </w:p>
          <w:p w14:paraId="1DADC24B" w14:textId="77777777" w:rsidR="00E3779C" w:rsidRPr="00B97D0D" w:rsidRDefault="00E3779C" w:rsidP="00DD0B7E">
            <w:pPr>
              <w:pStyle w:val="Zkladntex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97D0D">
              <w:rPr>
                <w:rFonts w:ascii="Verdana" w:hAnsi="Verdana"/>
                <w:b/>
                <w:bCs/>
                <w:sz w:val="20"/>
                <w:szCs w:val="20"/>
              </w:rPr>
              <w:t>služební tel:…………………… služební E-mail: ………………</w:t>
            </w:r>
          </w:p>
          <w:p w14:paraId="2E03895E" w14:textId="77777777" w:rsidR="00E3779C" w:rsidRPr="00B97D0D" w:rsidRDefault="00E3779C" w:rsidP="00DD0B7E">
            <w:pPr>
              <w:pStyle w:val="Zkladntex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3779C" w:rsidRPr="00B97D0D" w14:paraId="4906D752" w14:textId="77777777" w:rsidTr="00DD0B7E">
        <w:trPr>
          <w:trHeight w:val="943"/>
        </w:trPr>
        <w:tc>
          <w:tcPr>
            <w:tcW w:w="9739" w:type="dxa"/>
            <w:tcBorders>
              <w:bottom w:val="nil"/>
            </w:tcBorders>
          </w:tcPr>
          <w:p w14:paraId="67D41A68" w14:textId="77777777" w:rsidR="00E3779C" w:rsidRPr="00B97D0D" w:rsidRDefault="00E3779C" w:rsidP="00DD0B7E">
            <w:pPr>
              <w:pStyle w:val="Zkladntext"/>
              <w:shd w:val="clear" w:color="auto" w:fill="D9D9D9"/>
              <w:spacing w:after="0"/>
              <w:jc w:val="right"/>
              <w:rPr>
                <w:rFonts w:ascii="Verdana" w:hAnsi="Verdana"/>
                <w:bCs/>
                <w:sz w:val="20"/>
                <w:szCs w:val="20"/>
              </w:rPr>
            </w:pPr>
          </w:p>
          <w:p w14:paraId="4F05FC25" w14:textId="77777777" w:rsidR="00E3779C" w:rsidRPr="00B97D0D" w:rsidRDefault="00E3779C" w:rsidP="00DD0B7E">
            <w:pPr>
              <w:pStyle w:val="Zkladntext"/>
              <w:shd w:val="clear" w:color="auto" w:fill="D9D9D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97D0D">
              <w:rPr>
                <w:rFonts w:ascii="Verdana" w:hAnsi="Verdana"/>
                <w:b/>
                <w:bCs/>
                <w:sz w:val="20"/>
                <w:szCs w:val="20"/>
              </w:rPr>
              <w:t xml:space="preserve">NABÍDKOVÁ CENA: …………… v Kč bez DPH  </w:t>
            </w:r>
          </w:p>
          <w:p w14:paraId="33A6F4A7" w14:textId="77777777" w:rsidR="00E3779C" w:rsidRPr="00B97D0D" w:rsidRDefault="00E3779C" w:rsidP="00DD0B7E">
            <w:pPr>
              <w:pStyle w:val="Zkladntext"/>
              <w:shd w:val="clear" w:color="auto" w:fill="D9D9D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7048303" w14:textId="77777777" w:rsidR="00E3779C" w:rsidRPr="00B97D0D" w:rsidRDefault="00E3779C" w:rsidP="00DD0B7E">
            <w:pPr>
              <w:pStyle w:val="Zkladntext"/>
              <w:shd w:val="clear" w:color="auto" w:fill="D9D9D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97D0D">
              <w:rPr>
                <w:rFonts w:ascii="Verdana" w:hAnsi="Verdana"/>
                <w:b/>
                <w:bCs/>
                <w:sz w:val="20"/>
                <w:szCs w:val="20"/>
              </w:rPr>
              <w:t xml:space="preserve"> Samostatně DPH: (…</w:t>
            </w:r>
            <w:proofErr w:type="gramStart"/>
            <w:r w:rsidRPr="00B97D0D">
              <w:rPr>
                <w:rFonts w:ascii="Verdana" w:hAnsi="Verdana"/>
                <w:b/>
                <w:bCs/>
                <w:sz w:val="20"/>
                <w:szCs w:val="20"/>
              </w:rPr>
              <w:t>….%)   …</w:t>
            </w:r>
            <w:proofErr w:type="gramEnd"/>
            <w:r w:rsidRPr="00B97D0D">
              <w:rPr>
                <w:rFonts w:ascii="Verdana" w:hAnsi="Verdana"/>
                <w:b/>
                <w:bCs/>
                <w:sz w:val="20"/>
                <w:szCs w:val="20"/>
              </w:rPr>
              <w:t>………. v Kč</w:t>
            </w:r>
          </w:p>
          <w:p w14:paraId="7322C37B" w14:textId="77777777" w:rsidR="00E3779C" w:rsidRPr="00B97D0D" w:rsidRDefault="00E3779C" w:rsidP="00DD0B7E">
            <w:pPr>
              <w:pStyle w:val="Zkladntext"/>
              <w:shd w:val="clear" w:color="auto" w:fill="D9D9D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7B24B22" w14:textId="77777777" w:rsidR="00E3779C" w:rsidRPr="00FE3635" w:rsidRDefault="00E3779C" w:rsidP="00DD0B7E">
            <w:pPr>
              <w:pStyle w:val="Zkladntext"/>
              <w:shd w:val="clear" w:color="auto" w:fill="D9D9D9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B97D0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FE3635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NABÍDKOVÁ CENA </w:t>
            </w:r>
            <w:proofErr w:type="gramStart"/>
            <w:r w:rsidRPr="00FE3635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CELKEM : …</w:t>
            </w:r>
            <w:proofErr w:type="gramEnd"/>
            <w:r w:rsidRPr="00FE3635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………. v Kč včetně DPH</w:t>
            </w:r>
          </w:p>
          <w:p w14:paraId="2DF91E29" w14:textId="77777777" w:rsidR="00E3779C" w:rsidRPr="00B97D0D" w:rsidRDefault="00E3779C" w:rsidP="00DD0B7E">
            <w:pPr>
              <w:pStyle w:val="Zkladntext"/>
              <w:shd w:val="clear" w:color="auto" w:fill="D9D9D9"/>
              <w:ind w:left="-7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67F491F" w14:textId="77777777" w:rsidR="00E3779C" w:rsidRPr="00B97D0D" w:rsidRDefault="00E3779C" w:rsidP="00E3779C">
      <w:pPr>
        <w:rPr>
          <w:rFonts w:ascii="Verdana" w:hAnsi="Verdana"/>
          <w:sz w:val="20"/>
          <w:szCs w:val="20"/>
        </w:rPr>
      </w:pPr>
    </w:p>
    <w:p w14:paraId="7C24E60D" w14:textId="77777777" w:rsidR="00E3779C" w:rsidRPr="00B97D0D" w:rsidRDefault="00E3779C" w:rsidP="00E3779C">
      <w:pPr>
        <w:rPr>
          <w:rFonts w:ascii="Verdana" w:hAnsi="Verdana"/>
          <w:sz w:val="20"/>
          <w:szCs w:val="20"/>
        </w:rPr>
      </w:pPr>
    </w:p>
    <w:p w14:paraId="2E9A7EFA" w14:textId="0565E136" w:rsidR="00E3779C" w:rsidRPr="00B97D0D" w:rsidRDefault="00E3779C" w:rsidP="00E3779C">
      <w:pPr>
        <w:tabs>
          <w:tab w:val="center" w:pos="4694"/>
        </w:tabs>
        <w:ind w:firstLine="708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V</w:t>
      </w:r>
      <w:r w:rsidR="006549CA">
        <w:rPr>
          <w:rFonts w:ascii="Verdana" w:hAnsi="Verdana"/>
          <w:sz w:val="20"/>
          <w:szCs w:val="20"/>
        </w:rPr>
        <w:t xml:space="preserve"> Kutné Hoře </w:t>
      </w:r>
      <w:r w:rsidRPr="00B97D0D">
        <w:rPr>
          <w:rFonts w:ascii="Verdana" w:hAnsi="Verdana"/>
          <w:sz w:val="20"/>
          <w:szCs w:val="20"/>
        </w:rPr>
        <w:t>dne</w:t>
      </w:r>
      <w:r w:rsidR="006549CA">
        <w:rPr>
          <w:rFonts w:ascii="Verdana" w:hAnsi="Verdana"/>
          <w:sz w:val="20"/>
          <w:szCs w:val="20"/>
        </w:rPr>
        <w:t xml:space="preserve"> 2. 12. 2019</w:t>
      </w:r>
    </w:p>
    <w:p w14:paraId="78061934" w14:textId="77777777" w:rsidR="00E3779C" w:rsidRPr="00B97D0D" w:rsidRDefault="00E3779C" w:rsidP="00E3779C">
      <w:pPr>
        <w:rPr>
          <w:rFonts w:ascii="Verdana" w:hAnsi="Verdana"/>
          <w:sz w:val="20"/>
          <w:szCs w:val="20"/>
        </w:rPr>
      </w:pPr>
    </w:p>
    <w:p w14:paraId="1D01DEAC" w14:textId="77777777" w:rsidR="00E3779C" w:rsidRPr="00B97D0D" w:rsidRDefault="00E3779C" w:rsidP="00E3779C">
      <w:pPr>
        <w:rPr>
          <w:rFonts w:ascii="Verdana" w:hAnsi="Verdana"/>
          <w:sz w:val="20"/>
          <w:szCs w:val="20"/>
        </w:rPr>
      </w:pPr>
    </w:p>
    <w:p w14:paraId="6BC82CD8" w14:textId="77777777" w:rsidR="00E3779C" w:rsidRDefault="00E3779C" w:rsidP="00E3779C">
      <w:pPr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ab/>
        <w:t>razítko a podpis………………………</w:t>
      </w:r>
    </w:p>
    <w:p w14:paraId="796D5BCB" w14:textId="77777777" w:rsidR="00F20329" w:rsidRDefault="00F20329" w:rsidP="00E3779C">
      <w:pPr>
        <w:rPr>
          <w:rFonts w:ascii="Verdana" w:hAnsi="Verdana"/>
          <w:sz w:val="20"/>
          <w:szCs w:val="20"/>
        </w:rPr>
      </w:pPr>
    </w:p>
    <w:p w14:paraId="7367685D" w14:textId="77777777" w:rsidR="00F20329" w:rsidRDefault="00F20329" w:rsidP="00E3779C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11BAE18" w14:textId="77777777" w:rsidR="00F20329" w:rsidRDefault="00F20329" w:rsidP="00E3779C">
      <w:pPr>
        <w:rPr>
          <w:rFonts w:ascii="Verdana" w:hAnsi="Verdana"/>
          <w:sz w:val="20"/>
          <w:szCs w:val="20"/>
        </w:rPr>
      </w:pPr>
    </w:p>
    <w:p w14:paraId="7DF2C7B9" w14:textId="77777777" w:rsidR="00F20329" w:rsidRDefault="00F20329" w:rsidP="00E3779C">
      <w:pPr>
        <w:rPr>
          <w:rFonts w:ascii="Verdana" w:hAnsi="Verdana"/>
          <w:sz w:val="20"/>
          <w:szCs w:val="20"/>
        </w:rPr>
      </w:pPr>
    </w:p>
    <w:p w14:paraId="65E511D2" w14:textId="77777777" w:rsidR="00F20329" w:rsidRDefault="00F20329" w:rsidP="00E3779C">
      <w:pPr>
        <w:rPr>
          <w:rFonts w:ascii="Verdana" w:hAnsi="Verdana"/>
          <w:sz w:val="20"/>
          <w:szCs w:val="20"/>
        </w:rPr>
      </w:pPr>
    </w:p>
    <w:p w14:paraId="4B74AB39" w14:textId="77777777" w:rsidR="00243C45" w:rsidRDefault="00243C45" w:rsidP="00E3779C">
      <w:pPr>
        <w:rPr>
          <w:rFonts w:ascii="Verdana" w:hAnsi="Verdana"/>
          <w:sz w:val="20"/>
          <w:szCs w:val="20"/>
        </w:rPr>
      </w:pPr>
    </w:p>
    <w:p w14:paraId="55D98113" w14:textId="77777777" w:rsidR="00243C45" w:rsidRDefault="00243C45" w:rsidP="00E3779C">
      <w:pPr>
        <w:rPr>
          <w:rFonts w:ascii="Verdana" w:hAnsi="Verdana"/>
          <w:sz w:val="20"/>
          <w:szCs w:val="20"/>
        </w:rPr>
      </w:pPr>
    </w:p>
    <w:p w14:paraId="1FE98AD2" w14:textId="77777777" w:rsidR="000B7CDE" w:rsidRDefault="000B7CDE" w:rsidP="00E3779C">
      <w:pPr>
        <w:rPr>
          <w:rFonts w:ascii="Verdana" w:hAnsi="Verdana"/>
          <w:sz w:val="20"/>
          <w:szCs w:val="20"/>
        </w:rPr>
      </w:pPr>
    </w:p>
    <w:p w14:paraId="317ADBC1" w14:textId="77777777" w:rsidR="006846C0" w:rsidRDefault="006846C0" w:rsidP="00E3779C">
      <w:pPr>
        <w:rPr>
          <w:rFonts w:ascii="Verdana" w:hAnsi="Verdana"/>
          <w:sz w:val="20"/>
          <w:szCs w:val="20"/>
        </w:rPr>
      </w:pPr>
    </w:p>
    <w:p w14:paraId="40B1FBB6" w14:textId="77777777" w:rsidR="00495B10" w:rsidRDefault="00495B10" w:rsidP="00E3779C">
      <w:pPr>
        <w:rPr>
          <w:rFonts w:ascii="Verdana" w:hAnsi="Verdana"/>
          <w:sz w:val="20"/>
          <w:szCs w:val="20"/>
        </w:rPr>
      </w:pPr>
    </w:p>
    <w:p w14:paraId="07125973" w14:textId="77777777" w:rsidR="00495B10" w:rsidRDefault="00495B10" w:rsidP="00E3779C">
      <w:pPr>
        <w:rPr>
          <w:rFonts w:ascii="Verdana" w:hAnsi="Verdana"/>
          <w:sz w:val="20"/>
          <w:szCs w:val="20"/>
        </w:rPr>
      </w:pPr>
    </w:p>
    <w:p w14:paraId="59B55A90" w14:textId="77777777" w:rsidR="00F20329" w:rsidRPr="00B97D0D" w:rsidRDefault="00F20329" w:rsidP="00F20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0"/>
        </w:tabs>
        <w:spacing w:before="240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lastRenderedPageBreak/>
        <w:t xml:space="preserve">Příloha č. </w:t>
      </w:r>
      <w:r>
        <w:rPr>
          <w:rFonts w:ascii="Verdana" w:hAnsi="Verdana"/>
          <w:b/>
          <w:sz w:val="20"/>
          <w:szCs w:val="20"/>
        </w:rPr>
        <w:t>3</w:t>
      </w:r>
      <w:r w:rsidRPr="00B97D0D">
        <w:rPr>
          <w:rFonts w:ascii="Verdana" w:hAnsi="Verdana"/>
          <w:b/>
          <w:sz w:val="20"/>
          <w:szCs w:val="20"/>
        </w:rPr>
        <w:t xml:space="preserve">  </w:t>
      </w:r>
    </w:p>
    <w:p w14:paraId="1D602A1F" w14:textId="77777777" w:rsidR="00F20329" w:rsidRPr="00B97D0D" w:rsidRDefault="00F20329" w:rsidP="00F20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0"/>
        </w:tabs>
        <w:spacing w:before="120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>VÝZVY VEŘEJNÉ ZAKÁZKY MALÉHO ROZSAHU</w:t>
      </w:r>
    </w:p>
    <w:p w14:paraId="0D3C98A5" w14:textId="1A5204F6" w:rsidR="00F20329" w:rsidRPr="002B2E44" w:rsidRDefault="00F20329" w:rsidP="00F2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>„</w:t>
      </w:r>
      <w:r w:rsidRPr="002B2E44">
        <w:rPr>
          <w:rFonts w:ascii="Verdana" w:hAnsi="Verdana"/>
          <w:b/>
          <w:sz w:val="20"/>
          <w:szCs w:val="20"/>
        </w:rPr>
        <w:t xml:space="preserve">Procesní </w:t>
      </w:r>
      <w:r w:rsidR="00243C45">
        <w:rPr>
          <w:rFonts w:ascii="Verdana" w:hAnsi="Verdana"/>
          <w:b/>
          <w:sz w:val="20"/>
          <w:szCs w:val="20"/>
        </w:rPr>
        <w:t>řízení</w:t>
      </w:r>
      <w:r w:rsidRPr="002B2E44">
        <w:rPr>
          <w:rFonts w:ascii="Verdana" w:hAnsi="Verdana"/>
          <w:b/>
          <w:sz w:val="20"/>
          <w:szCs w:val="20"/>
        </w:rPr>
        <w:t>“</w:t>
      </w:r>
    </w:p>
    <w:p w14:paraId="68B899F3" w14:textId="77777777" w:rsidR="00F20329" w:rsidRPr="00C07ED1" w:rsidRDefault="00F20329" w:rsidP="00E3779C">
      <w:pPr>
        <w:rPr>
          <w:rFonts w:ascii="Verdana" w:hAnsi="Verdana"/>
          <w:sz w:val="20"/>
          <w:szCs w:val="20"/>
        </w:rPr>
      </w:pPr>
    </w:p>
    <w:p w14:paraId="0CF6FF55" w14:textId="77777777" w:rsidR="002E73BC" w:rsidRPr="00973D1B" w:rsidRDefault="002E73BC" w:rsidP="00834725">
      <w:pPr>
        <w:pStyle w:val="Zkladntextodsazen3"/>
        <w:spacing w:after="0"/>
        <w:ind w:left="0"/>
        <w:jc w:val="both"/>
        <w:rPr>
          <w:sz w:val="22"/>
          <w:szCs w:val="22"/>
        </w:rPr>
      </w:pPr>
    </w:p>
    <w:p w14:paraId="7AAE239C" w14:textId="77777777" w:rsidR="00834725" w:rsidRPr="00F20329" w:rsidRDefault="00F20329" w:rsidP="00F2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b/>
          <w:sz w:val="20"/>
          <w:szCs w:val="20"/>
        </w:rPr>
      </w:pPr>
      <w:r w:rsidRPr="00F20329">
        <w:rPr>
          <w:rFonts w:ascii="Verdana" w:hAnsi="Verdana"/>
          <w:b/>
          <w:sz w:val="20"/>
          <w:szCs w:val="20"/>
        </w:rPr>
        <w:t>„Seznam procesů k mapování“</w:t>
      </w:r>
    </w:p>
    <w:p w14:paraId="05991FAC" w14:textId="77777777" w:rsidR="00180859" w:rsidRDefault="00180859" w:rsidP="002E73BC">
      <w:pPr>
        <w:tabs>
          <w:tab w:val="left" w:pos="5400"/>
        </w:tabs>
        <w:jc w:val="center"/>
        <w:rPr>
          <w:b/>
        </w:rPr>
      </w:pPr>
    </w:p>
    <w:p w14:paraId="5E60B0AC" w14:textId="2FB5A84E" w:rsidR="00857C13" w:rsidRPr="00740854" w:rsidRDefault="00FB2557" w:rsidP="00FB2557">
      <w:pPr>
        <w:rPr>
          <w:rFonts w:ascii="Verdana" w:hAnsi="Verdana"/>
          <w:sz w:val="20"/>
          <w:szCs w:val="20"/>
        </w:rPr>
      </w:pPr>
      <w:r w:rsidRPr="00857C13">
        <w:rPr>
          <w:rFonts w:ascii="Verdana" w:hAnsi="Verdana"/>
          <w:sz w:val="20"/>
          <w:szCs w:val="20"/>
        </w:rPr>
        <w:t xml:space="preserve">Město Kutná Hora </w:t>
      </w:r>
      <w:r w:rsidR="00857C13">
        <w:rPr>
          <w:rFonts w:ascii="Verdana" w:hAnsi="Verdana"/>
          <w:sz w:val="20"/>
          <w:szCs w:val="20"/>
        </w:rPr>
        <w:t xml:space="preserve">nemá </w:t>
      </w:r>
      <w:r w:rsidRPr="00857C13">
        <w:rPr>
          <w:rFonts w:ascii="Verdana" w:hAnsi="Verdana"/>
          <w:sz w:val="20"/>
          <w:szCs w:val="20"/>
        </w:rPr>
        <w:t xml:space="preserve">zpracovaný vnitřní předpis ani metodiku procesního řízení </w:t>
      </w:r>
      <w:r w:rsidR="00740854">
        <w:rPr>
          <w:rFonts w:ascii="Verdana" w:hAnsi="Verdana"/>
          <w:sz w:val="20"/>
          <w:szCs w:val="20"/>
        </w:rPr>
        <w:br/>
      </w:r>
      <w:r w:rsidRPr="00857C13">
        <w:rPr>
          <w:rFonts w:ascii="Verdana" w:hAnsi="Verdana"/>
          <w:sz w:val="20"/>
          <w:szCs w:val="20"/>
        </w:rPr>
        <w:t xml:space="preserve">a </w:t>
      </w:r>
      <w:r w:rsidRPr="00740854">
        <w:rPr>
          <w:rFonts w:ascii="Verdana" w:hAnsi="Verdana"/>
          <w:sz w:val="20"/>
          <w:szCs w:val="20"/>
        </w:rPr>
        <w:t xml:space="preserve">neexistují ani procesní popisy jednotlivých nebo alespoň vybraných činností úřadu, na základě kterých by bylo možno řídit činnosti úřadu směrem k externímu a interními zákazníkovi. V rámci města Kutná Hora, resp. městského úřadu nebyl dosud realizován žádný procesní audit, nebo jiná forma analýzy procesů a na jejím základě provedena procesní optimalizace. Pokud se jedná o organizační strukturu města a úřadu, její nastavení probíhá na základě ad hoc požadavků. </w:t>
      </w:r>
    </w:p>
    <w:p w14:paraId="3E669040" w14:textId="77777777" w:rsidR="00857C13" w:rsidRPr="00740854" w:rsidRDefault="00857C13" w:rsidP="00FB2557">
      <w:pPr>
        <w:rPr>
          <w:rFonts w:ascii="Verdana" w:hAnsi="Verdana"/>
          <w:sz w:val="20"/>
          <w:szCs w:val="20"/>
        </w:rPr>
      </w:pPr>
    </w:p>
    <w:p w14:paraId="7FB8B1F3" w14:textId="48AEAFF7" w:rsidR="00FB2557" w:rsidRPr="00740854" w:rsidRDefault="00FB2557" w:rsidP="00FB2557">
      <w:pPr>
        <w:rPr>
          <w:rFonts w:ascii="Verdana" w:hAnsi="Verdana"/>
          <w:sz w:val="20"/>
          <w:szCs w:val="20"/>
          <w:u w:val="single"/>
        </w:rPr>
      </w:pPr>
      <w:r w:rsidRPr="00740854">
        <w:rPr>
          <w:rFonts w:ascii="Verdana" w:hAnsi="Verdana"/>
          <w:sz w:val="20"/>
          <w:szCs w:val="20"/>
        </w:rPr>
        <w:t xml:space="preserve">Je potřeba do stávajícího stavu zavést systémové prvky, které umožní efektivněji řídit fungování úřadu v širším kontextu a rozvíjet úřad na základě postupných a provázanějších kroků tak, aby byla zajištěna konzistence navrhovaných změn </w:t>
      </w:r>
      <w:r w:rsidR="004E4AEF">
        <w:rPr>
          <w:rFonts w:ascii="Verdana" w:hAnsi="Verdana"/>
          <w:sz w:val="20"/>
          <w:szCs w:val="20"/>
        </w:rPr>
        <w:br/>
      </w:r>
      <w:r w:rsidRPr="00740854">
        <w:rPr>
          <w:rFonts w:ascii="Verdana" w:hAnsi="Verdana"/>
          <w:sz w:val="20"/>
          <w:szCs w:val="20"/>
        </w:rPr>
        <w:t>a opatření napříč úřadem</w:t>
      </w:r>
      <w:r w:rsidRPr="004E4AEF">
        <w:rPr>
          <w:rFonts w:ascii="Verdana" w:hAnsi="Verdana"/>
          <w:sz w:val="20"/>
          <w:szCs w:val="20"/>
        </w:rPr>
        <w:t xml:space="preserve">. </w:t>
      </w:r>
      <w:r w:rsidRPr="00740854">
        <w:rPr>
          <w:rFonts w:ascii="Verdana" w:hAnsi="Verdana"/>
          <w:sz w:val="20"/>
          <w:szCs w:val="20"/>
          <w:u w:val="single"/>
        </w:rPr>
        <w:t xml:space="preserve">Tento přístup umožní úřadu efektivněji vykonávat dané činnosti a plánovat své záměry a aktivity v krátkodobém i dlouhodobém horizontu </w:t>
      </w:r>
      <w:r w:rsidR="004E4AEF">
        <w:rPr>
          <w:rFonts w:ascii="Verdana" w:hAnsi="Verdana"/>
          <w:sz w:val="20"/>
          <w:szCs w:val="20"/>
          <w:u w:val="single"/>
        </w:rPr>
        <w:br/>
      </w:r>
      <w:r w:rsidRPr="00740854">
        <w:rPr>
          <w:rFonts w:ascii="Verdana" w:hAnsi="Verdana"/>
          <w:sz w:val="20"/>
          <w:szCs w:val="20"/>
          <w:u w:val="single"/>
        </w:rPr>
        <w:t xml:space="preserve">a podpořit realizované či uvažované změny jak z procesního, organizačního, tak </w:t>
      </w:r>
      <w:r w:rsidR="004E4AEF">
        <w:rPr>
          <w:rFonts w:ascii="Verdana" w:hAnsi="Verdana"/>
          <w:sz w:val="20"/>
          <w:szCs w:val="20"/>
          <w:u w:val="single"/>
        </w:rPr>
        <w:br/>
      </w:r>
      <w:r w:rsidRPr="00740854">
        <w:rPr>
          <w:rFonts w:ascii="Verdana" w:hAnsi="Verdana"/>
          <w:sz w:val="20"/>
          <w:szCs w:val="20"/>
          <w:u w:val="single"/>
        </w:rPr>
        <w:t>i technologického aspektu.</w:t>
      </w:r>
    </w:p>
    <w:p w14:paraId="6B8FBB26" w14:textId="77777777" w:rsidR="00857C13" w:rsidRPr="00740854" w:rsidRDefault="00857C13" w:rsidP="00FB2557">
      <w:pPr>
        <w:rPr>
          <w:rFonts w:ascii="Verdana" w:hAnsi="Verdana" w:cs="Tahoma"/>
          <w:sz w:val="20"/>
          <w:szCs w:val="20"/>
        </w:rPr>
      </w:pPr>
    </w:p>
    <w:p w14:paraId="040B9506" w14:textId="77777777" w:rsidR="00FB2557" w:rsidRPr="00740854" w:rsidRDefault="00FB2557" w:rsidP="00FB2557">
      <w:pPr>
        <w:rPr>
          <w:rFonts w:ascii="Verdana" w:hAnsi="Verdana" w:cs="Tahoma"/>
          <w:sz w:val="20"/>
          <w:szCs w:val="20"/>
          <w:u w:val="single"/>
        </w:rPr>
      </w:pPr>
      <w:r w:rsidRPr="00740854">
        <w:rPr>
          <w:rFonts w:ascii="Verdana" w:hAnsi="Verdana" w:cs="Tahoma"/>
          <w:sz w:val="20"/>
          <w:szCs w:val="20"/>
        </w:rPr>
        <w:t xml:space="preserve">Předmětem realizace analýzy procesů bude na základě sběru informací z relevantních podkladových materiálů a informačních zdrojů a na základě zejména strukturovaných rozhovorů s relevantními zaměstnanci úřadu </w:t>
      </w:r>
      <w:r w:rsidRPr="00740854">
        <w:rPr>
          <w:rFonts w:ascii="Verdana" w:hAnsi="Verdana" w:cs="Tahoma"/>
          <w:sz w:val="20"/>
          <w:szCs w:val="20"/>
          <w:u w:val="single"/>
        </w:rPr>
        <w:t>určit následující parametry vykonávaných procesů:</w:t>
      </w:r>
    </w:p>
    <w:p w14:paraId="4B60B02A" w14:textId="77777777" w:rsidR="00FB2557" w:rsidRPr="004E4AEF" w:rsidRDefault="00FB2557" w:rsidP="00A624F6">
      <w:pPr>
        <w:pStyle w:val="Odstavecseseznamem"/>
        <w:numPr>
          <w:ilvl w:val="0"/>
          <w:numId w:val="33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jaké jsou vstupy jednotlivých procesů</w:t>
      </w:r>
    </w:p>
    <w:p w14:paraId="575322CF" w14:textId="77777777" w:rsidR="00FB2557" w:rsidRPr="004E4AEF" w:rsidRDefault="00FB2557" w:rsidP="00A624F6">
      <w:pPr>
        <w:pStyle w:val="Odstavecseseznamem"/>
        <w:numPr>
          <w:ilvl w:val="0"/>
          <w:numId w:val="33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jaké jsou výstupy jednotlivých procesů</w:t>
      </w:r>
    </w:p>
    <w:p w14:paraId="2B6B3A17" w14:textId="77777777" w:rsidR="00FB2557" w:rsidRPr="004E4AEF" w:rsidRDefault="00FB2557" w:rsidP="00A624F6">
      <w:pPr>
        <w:pStyle w:val="Odstavecseseznamem"/>
        <w:numPr>
          <w:ilvl w:val="0"/>
          <w:numId w:val="33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jaké role vstupují do jednotlivých procesů (jaké je personální zajištění procesů)</w:t>
      </w:r>
    </w:p>
    <w:p w14:paraId="4BA0447E" w14:textId="77777777" w:rsidR="00FB2557" w:rsidRPr="004E4AEF" w:rsidRDefault="00FB2557" w:rsidP="00A624F6">
      <w:pPr>
        <w:pStyle w:val="Odstavecseseznamem"/>
        <w:numPr>
          <w:ilvl w:val="0"/>
          <w:numId w:val="33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jaká jsou slabá (úzká) místa, rizika a nedostatky výkonu jednotlivých procesů</w:t>
      </w:r>
    </w:p>
    <w:p w14:paraId="5E708231" w14:textId="77777777" w:rsidR="00FB2557" w:rsidRPr="004E4AEF" w:rsidRDefault="00FB2557" w:rsidP="00A624F6">
      <w:pPr>
        <w:pStyle w:val="Odstavecseseznamem"/>
        <w:numPr>
          <w:ilvl w:val="0"/>
          <w:numId w:val="33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zda a jak jsou procesy podporovány IT nástroji</w:t>
      </w:r>
    </w:p>
    <w:p w14:paraId="1D3F8BA3" w14:textId="77777777" w:rsidR="00180859" w:rsidRDefault="00180859" w:rsidP="002E73BC">
      <w:pPr>
        <w:tabs>
          <w:tab w:val="left" w:pos="5400"/>
        </w:tabs>
        <w:jc w:val="center"/>
        <w:rPr>
          <w:b/>
        </w:rPr>
      </w:pPr>
    </w:p>
    <w:p w14:paraId="5CF83C62" w14:textId="1CC6DAAE" w:rsidR="00FB2557" w:rsidRPr="004E4AEF" w:rsidRDefault="00FB2557" w:rsidP="00FB2557">
      <w:pPr>
        <w:rPr>
          <w:rFonts w:ascii="Verdana" w:hAnsi="Verdana" w:cs="Tahoma"/>
          <w:sz w:val="20"/>
          <w:szCs w:val="20"/>
          <w:u w:val="single"/>
        </w:rPr>
      </w:pPr>
      <w:r w:rsidRPr="004E4AEF">
        <w:rPr>
          <w:rFonts w:ascii="Verdana" w:hAnsi="Verdana" w:cs="Tahoma"/>
          <w:sz w:val="20"/>
          <w:szCs w:val="20"/>
          <w:u w:val="single"/>
        </w:rPr>
        <w:t>Přehled procesů úřad</w:t>
      </w:r>
      <w:r w:rsidR="000E60C3" w:rsidRPr="004E4AEF">
        <w:rPr>
          <w:rFonts w:ascii="Verdana" w:hAnsi="Verdana" w:cs="Tahoma"/>
          <w:sz w:val="20"/>
          <w:szCs w:val="20"/>
          <w:u w:val="single"/>
        </w:rPr>
        <w:t>u</w:t>
      </w:r>
      <w:r w:rsidRPr="004E4AEF">
        <w:rPr>
          <w:rFonts w:ascii="Verdana" w:hAnsi="Verdana" w:cs="Tahoma"/>
          <w:sz w:val="20"/>
          <w:szCs w:val="20"/>
          <w:u w:val="single"/>
        </w:rPr>
        <w:t xml:space="preserve"> určený k detailnímu zmapování:</w:t>
      </w:r>
    </w:p>
    <w:p w14:paraId="7E15F307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Správa a údržba veřejného osvětlení</w:t>
      </w:r>
    </w:p>
    <w:p w14:paraId="2B195A57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Sankční řízení vyplývající ze smluv o dílo</w:t>
      </w:r>
    </w:p>
    <w:p w14:paraId="06AB8CC2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Péče o přilehlé části města – spolupráce s osadami</w:t>
      </w:r>
    </w:p>
    <w:p w14:paraId="7E439716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Koordinace a rozvoj cykloturistiky na území Kutné Hory</w:t>
      </w:r>
    </w:p>
    <w:p w14:paraId="02081212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Zpracování obecních vyhlášek</w:t>
      </w:r>
    </w:p>
    <w:p w14:paraId="0AA9DF62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 xml:space="preserve">Pronájem nemovitosti města třetí osobě </w:t>
      </w:r>
    </w:p>
    <w:p w14:paraId="31EB77D7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Prodej nemovitosti města třetí osobě</w:t>
      </w:r>
    </w:p>
    <w:p w14:paraId="31613748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Pořizování propagačních materiálů města</w:t>
      </w:r>
    </w:p>
    <w:p w14:paraId="79929AFC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Správa dětských hřišť a sportovišť</w:t>
      </w:r>
    </w:p>
    <w:p w14:paraId="0850A53B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Příprava materiálů pro jednání příslušných orgánů statutárního města ve vztahu k obchodním společnostem města</w:t>
      </w:r>
    </w:p>
    <w:p w14:paraId="18DF850E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Uzavírání nových smluv nebo dodatků ke stávajícím smlouvám s obchodními společnostmi města</w:t>
      </w:r>
    </w:p>
    <w:p w14:paraId="52001B8A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Ukončování smluv s obchodními společnostmi města</w:t>
      </w:r>
    </w:p>
    <w:p w14:paraId="692D5279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Uzavírání nájemních smluv – změny v nájemních smlouvách a jejich prodlužování</w:t>
      </w:r>
    </w:p>
    <w:p w14:paraId="0AC1E7E4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Ukončování nájemních smluv</w:t>
      </w:r>
    </w:p>
    <w:p w14:paraId="4BE9D9F0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Likvidace majetku</w:t>
      </w:r>
    </w:p>
    <w:p w14:paraId="655AAA4C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Opravy a údržba památek</w:t>
      </w:r>
    </w:p>
    <w:p w14:paraId="624404D7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Správa bytového fondu</w:t>
      </w:r>
    </w:p>
    <w:p w14:paraId="667AA723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Vymáhání dluhů v obecních bytech</w:t>
      </w:r>
    </w:p>
    <w:p w14:paraId="0A6ACD4C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lastRenderedPageBreak/>
        <w:t>Vztahy s veřejností</w:t>
      </w:r>
    </w:p>
    <w:p w14:paraId="3E529F72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 xml:space="preserve">Řídící kontrola příspěvkových organizací </w:t>
      </w:r>
    </w:p>
    <w:p w14:paraId="02BBB328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Zajištění provozu a vybavení PO města</w:t>
      </w:r>
    </w:p>
    <w:p w14:paraId="75D4B7BB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Financování příspěvkových organizací</w:t>
      </w:r>
    </w:p>
    <w:p w14:paraId="7C997599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Záškoláctví – rizikové chování dětí, mládeže a dospělých</w:t>
      </w:r>
    </w:p>
    <w:p w14:paraId="2641584F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Udělování dotací městem – udělování dotací a finanční výpomoci městem</w:t>
      </w:r>
    </w:p>
    <w:p w14:paraId="33E58D91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 xml:space="preserve">Vyřazení majetku z evidence majetku města </w:t>
      </w:r>
    </w:p>
    <w:p w14:paraId="0874B65E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Činnost orgánů města</w:t>
      </w:r>
    </w:p>
    <w:p w14:paraId="0084DA97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Zařazování investic do majetku města</w:t>
      </w:r>
    </w:p>
    <w:p w14:paraId="03C28D4E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Účast zaměstnanců města při šetření státní policie</w:t>
      </w:r>
    </w:p>
    <w:p w14:paraId="59B39086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Příprava a jednání Rady města a Zastupitelstva města</w:t>
      </w:r>
    </w:p>
    <w:p w14:paraId="58BC49F0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Poplatek za komunální odpad</w:t>
      </w:r>
    </w:p>
    <w:p w14:paraId="4A6D744C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Správa majetku města</w:t>
      </w:r>
    </w:p>
    <w:p w14:paraId="641367F7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Podpora kanceláře tajemníka úřadu</w:t>
      </w:r>
    </w:p>
    <w:p w14:paraId="57885F32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Zápisy dětí do 1. tříd ZŠ</w:t>
      </w:r>
    </w:p>
    <w:p w14:paraId="25B8F3A8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Zápisy dětí do MŠ</w:t>
      </w:r>
    </w:p>
    <w:p w14:paraId="43683C7D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Strategický plán rozvoje města (příprava, implementace, vyhodnocení)</w:t>
      </w:r>
    </w:p>
    <w:p w14:paraId="10E553B1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Realizace investičních záměrů města</w:t>
      </w:r>
    </w:p>
    <w:p w14:paraId="48C85D54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Zpracování daňového přiznání daně z příjmu právnických osob</w:t>
      </w:r>
    </w:p>
    <w:p w14:paraId="49B149EA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Zpracování měsíčních přiznání k DPH</w:t>
      </w:r>
    </w:p>
    <w:p w14:paraId="316D6D27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Rozpočtový výhled</w:t>
      </w:r>
    </w:p>
    <w:p w14:paraId="4E012E29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Rozpočtová opatření</w:t>
      </w:r>
    </w:p>
    <w:p w14:paraId="1E54AF31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Závěrečný účet, účetní závěrka</w:t>
      </w:r>
    </w:p>
    <w:p w14:paraId="31D1AB8A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Zpracování návrhu rozpočtu města</w:t>
      </w:r>
    </w:p>
    <w:p w14:paraId="53AEA493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Zpracování Plánu odpadového hospodářství a vyhodnocení plnění opatření</w:t>
      </w:r>
    </w:p>
    <w:p w14:paraId="6DEC7444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Zřizovací listiny příspěvkových organizací</w:t>
      </w:r>
    </w:p>
    <w:p w14:paraId="23353EE1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 xml:space="preserve">Krizové řízení </w:t>
      </w:r>
    </w:p>
    <w:p w14:paraId="4CBA000D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Evidence odpadu</w:t>
      </w:r>
    </w:p>
    <w:p w14:paraId="16A0C30C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Správa odpadového hospodářství města</w:t>
      </w:r>
    </w:p>
    <w:p w14:paraId="30677269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Pasportizace zeleně</w:t>
      </w:r>
    </w:p>
    <w:p w14:paraId="0B9CF1D3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Příprava materiálů pro jednání Valných hromad obchodních společností města</w:t>
      </w:r>
    </w:p>
    <w:p w14:paraId="1EF5F0AA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Nastavení interní komunikace úřadu (intranet)</w:t>
      </w:r>
    </w:p>
    <w:p w14:paraId="5C1E6865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Zajištění fungování obchodních společností města</w:t>
      </w:r>
    </w:p>
    <w:p w14:paraId="1597E534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Cestovní příkazy</w:t>
      </w:r>
    </w:p>
    <w:p w14:paraId="7F40AEB0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Vzdělávání zaměstnanců</w:t>
      </w:r>
    </w:p>
    <w:p w14:paraId="6F7A9BFB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Zpracování a výplata mezd zaměstnanců</w:t>
      </w:r>
    </w:p>
    <w:p w14:paraId="4DBEEABD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Schválení dovolené</w:t>
      </w:r>
    </w:p>
    <w:p w14:paraId="3040268F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Nástup do pracovního poměru</w:t>
      </w:r>
    </w:p>
    <w:p w14:paraId="281403E2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Ukončení pracovního poměru</w:t>
      </w:r>
    </w:p>
    <w:p w14:paraId="22E5B6F7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Aktualizace organizačního řádu</w:t>
      </w:r>
    </w:p>
    <w:p w14:paraId="61A8EE9B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Odměňování uvolněných zastupitelů</w:t>
      </w:r>
    </w:p>
    <w:p w14:paraId="28D69816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Odměňování neuvolněných zastupitelů, předsedů a členů výborů ZM a komisí RM</w:t>
      </w:r>
    </w:p>
    <w:p w14:paraId="4B954D6C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Rozpočet mzdových prostředků – příprava rozpočtu</w:t>
      </w:r>
    </w:p>
    <w:p w14:paraId="39C80260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Evidence docházky zaměstnanců</w:t>
      </w:r>
    </w:p>
    <w:p w14:paraId="490FE40F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Plánování jízd (služební cesty)</w:t>
      </w:r>
    </w:p>
    <w:p w14:paraId="01ACDC5C" w14:textId="77777777" w:rsidR="000E60C3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Podpora osob se zdravotním postižením a seniorů</w:t>
      </w:r>
    </w:p>
    <w:p w14:paraId="3A316626" w14:textId="5F8E5EC8" w:rsidR="00180859" w:rsidRPr="004E4AEF" w:rsidRDefault="000E60C3" w:rsidP="000E60C3">
      <w:pPr>
        <w:pStyle w:val="Odstavecseseznamem"/>
        <w:numPr>
          <w:ilvl w:val="0"/>
          <w:numId w:val="26"/>
        </w:numPr>
        <w:spacing w:before="200" w:after="160"/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Podpora rodin a prorodinných opatření</w:t>
      </w:r>
    </w:p>
    <w:p w14:paraId="1428A4E3" w14:textId="77777777" w:rsidR="00180859" w:rsidRDefault="00180859" w:rsidP="002E73BC">
      <w:pPr>
        <w:tabs>
          <w:tab w:val="left" w:pos="5400"/>
        </w:tabs>
        <w:jc w:val="center"/>
        <w:rPr>
          <w:b/>
        </w:rPr>
      </w:pPr>
    </w:p>
    <w:p w14:paraId="764A4D36" w14:textId="77777777" w:rsidR="00180859" w:rsidRDefault="00180859" w:rsidP="002E73BC">
      <w:pPr>
        <w:tabs>
          <w:tab w:val="left" w:pos="5400"/>
        </w:tabs>
        <w:jc w:val="center"/>
        <w:rPr>
          <w:b/>
        </w:rPr>
      </w:pPr>
    </w:p>
    <w:p w14:paraId="516885C6" w14:textId="77777777" w:rsidR="00180859" w:rsidRDefault="00180859" w:rsidP="002E73BC">
      <w:pPr>
        <w:tabs>
          <w:tab w:val="left" w:pos="5400"/>
        </w:tabs>
        <w:jc w:val="center"/>
        <w:rPr>
          <w:b/>
        </w:rPr>
      </w:pPr>
    </w:p>
    <w:p w14:paraId="4398D3F2" w14:textId="77777777" w:rsidR="00243C45" w:rsidRDefault="00243C45" w:rsidP="002E73BC">
      <w:pPr>
        <w:tabs>
          <w:tab w:val="left" w:pos="5400"/>
        </w:tabs>
        <w:jc w:val="center"/>
        <w:rPr>
          <w:b/>
        </w:rPr>
      </w:pPr>
    </w:p>
    <w:p w14:paraId="5907C580" w14:textId="77777777" w:rsidR="00243C45" w:rsidRDefault="00243C45" w:rsidP="002E73BC">
      <w:pPr>
        <w:tabs>
          <w:tab w:val="left" w:pos="5400"/>
        </w:tabs>
        <w:jc w:val="center"/>
        <w:rPr>
          <w:b/>
        </w:rPr>
      </w:pPr>
    </w:p>
    <w:p w14:paraId="1A30B07F" w14:textId="77777777" w:rsidR="00243C45" w:rsidRDefault="00243C45" w:rsidP="002E73BC">
      <w:pPr>
        <w:tabs>
          <w:tab w:val="left" w:pos="5400"/>
        </w:tabs>
        <w:jc w:val="center"/>
        <w:rPr>
          <w:b/>
        </w:rPr>
      </w:pPr>
    </w:p>
    <w:p w14:paraId="20D7B37D" w14:textId="77777777" w:rsidR="002071DB" w:rsidRDefault="002071DB" w:rsidP="002E73BC">
      <w:pPr>
        <w:tabs>
          <w:tab w:val="left" w:pos="5400"/>
        </w:tabs>
        <w:jc w:val="center"/>
        <w:rPr>
          <w:b/>
        </w:rPr>
      </w:pPr>
    </w:p>
    <w:p w14:paraId="31E0E1B6" w14:textId="77777777" w:rsidR="00180859" w:rsidRDefault="00180859" w:rsidP="002E73BC">
      <w:pPr>
        <w:tabs>
          <w:tab w:val="left" w:pos="5400"/>
        </w:tabs>
        <w:jc w:val="center"/>
        <w:rPr>
          <w:b/>
        </w:rPr>
      </w:pPr>
    </w:p>
    <w:p w14:paraId="1B3FC25C" w14:textId="77777777" w:rsidR="00180859" w:rsidRDefault="00180859" w:rsidP="002E73BC">
      <w:pPr>
        <w:tabs>
          <w:tab w:val="left" w:pos="5400"/>
        </w:tabs>
        <w:jc w:val="center"/>
        <w:rPr>
          <w:b/>
        </w:rPr>
      </w:pPr>
    </w:p>
    <w:p w14:paraId="58037BD1" w14:textId="77777777" w:rsidR="00F20329" w:rsidRPr="00B97D0D" w:rsidRDefault="00F20329" w:rsidP="00F20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0"/>
        </w:tabs>
        <w:spacing w:before="240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lastRenderedPageBreak/>
        <w:t xml:space="preserve">Příloha č. </w:t>
      </w:r>
      <w:r w:rsidR="002E2191">
        <w:rPr>
          <w:rFonts w:ascii="Verdana" w:hAnsi="Verdana"/>
          <w:b/>
          <w:sz w:val="20"/>
          <w:szCs w:val="20"/>
        </w:rPr>
        <w:t>4</w:t>
      </w:r>
      <w:r w:rsidRPr="00B97D0D">
        <w:rPr>
          <w:rFonts w:ascii="Verdana" w:hAnsi="Verdana"/>
          <w:b/>
          <w:sz w:val="20"/>
          <w:szCs w:val="20"/>
        </w:rPr>
        <w:t xml:space="preserve">  </w:t>
      </w:r>
    </w:p>
    <w:p w14:paraId="18B1D5D2" w14:textId="77777777" w:rsidR="00F20329" w:rsidRPr="00B97D0D" w:rsidRDefault="00F20329" w:rsidP="00F20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0"/>
        </w:tabs>
        <w:spacing w:before="120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>VÝZVY VEŘEJNÉ ZAKÁZKY MALÉHO ROZSAHU</w:t>
      </w:r>
    </w:p>
    <w:p w14:paraId="7964AB68" w14:textId="245E0AC0" w:rsidR="00F20329" w:rsidRPr="002B2E44" w:rsidRDefault="00F20329" w:rsidP="00F2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>„</w:t>
      </w:r>
      <w:r w:rsidRPr="002B2E44">
        <w:rPr>
          <w:rFonts w:ascii="Verdana" w:hAnsi="Verdana"/>
          <w:b/>
          <w:sz w:val="20"/>
          <w:szCs w:val="20"/>
        </w:rPr>
        <w:t xml:space="preserve">Procesní </w:t>
      </w:r>
      <w:r w:rsidR="00CB4505">
        <w:rPr>
          <w:rFonts w:ascii="Verdana" w:hAnsi="Verdana"/>
          <w:b/>
          <w:sz w:val="20"/>
          <w:szCs w:val="20"/>
        </w:rPr>
        <w:t>řízení</w:t>
      </w:r>
      <w:r w:rsidRPr="002B2E44">
        <w:rPr>
          <w:rFonts w:ascii="Verdana" w:hAnsi="Verdana"/>
          <w:b/>
          <w:sz w:val="20"/>
          <w:szCs w:val="20"/>
        </w:rPr>
        <w:t>“</w:t>
      </w:r>
    </w:p>
    <w:p w14:paraId="2610B7FC" w14:textId="77777777" w:rsidR="00F20329" w:rsidRPr="00C07ED1" w:rsidRDefault="00F20329" w:rsidP="00F20329">
      <w:pPr>
        <w:rPr>
          <w:rFonts w:ascii="Verdana" w:hAnsi="Verdana"/>
          <w:sz w:val="20"/>
          <w:szCs w:val="20"/>
        </w:rPr>
      </w:pPr>
    </w:p>
    <w:p w14:paraId="6A6EF41E" w14:textId="77777777" w:rsidR="00F20329" w:rsidRPr="002E2191" w:rsidRDefault="00F20329" w:rsidP="002E2191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jc w:val="center"/>
        <w:rPr>
          <w:rFonts w:ascii="Verdana" w:hAnsi="Verdana"/>
          <w:b/>
          <w:sz w:val="22"/>
          <w:szCs w:val="22"/>
        </w:rPr>
      </w:pPr>
      <w:r w:rsidRPr="002E2191">
        <w:rPr>
          <w:rFonts w:ascii="Verdana" w:hAnsi="Verdana"/>
          <w:b/>
          <w:sz w:val="22"/>
          <w:szCs w:val="22"/>
        </w:rPr>
        <w:t>„Struktura a realizace procesů“</w:t>
      </w:r>
    </w:p>
    <w:p w14:paraId="3D981E3B" w14:textId="77777777" w:rsidR="002E2191" w:rsidRDefault="002E2191" w:rsidP="00D6608F">
      <w:pPr>
        <w:pStyle w:val="Odstavecseseznamem"/>
        <w:ind w:left="0"/>
        <w:contextualSpacing w:val="0"/>
        <w:jc w:val="left"/>
        <w:rPr>
          <w:i/>
          <w:sz w:val="20"/>
          <w:szCs w:val="20"/>
        </w:rPr>
      </w:pPr>
    </w:p>
    <w:p w14:paraId="0FCC9687" w14:textId="77777777" w:rsidR="002E2191" w:rsidRDefault="002E2191" w:rsidP="00D6608F">
      <w:pPr>
        <w:pStyle w:val="Odstavecseseznamem"/>
        <w:ind w:left="0"/>
        <w:contextualSpacing w:val="0"/>
        <w:jc w:val="left"/>
        <w:rPr>
          <w:i/>
          <w:sz w:val="20"/>
          <w:szCs w:val="20"/>
        </w:rPr>
      </w:pPr>
    </w:p>
    <w:p w14:paraId="36B76B65" w14:textId="77777777" w:rsidR="00857C13" w:rsidRPr="00CB4505" w:rsidRDefault="00857C13" w:rsidP="00857C13">
      <w:pPr>
        <w:rPr>
          <w:rFonts w:ascii="Verdana" w:hAnsi="Verdana"/>
          <w:sz w:val="20"/>
          <w:szCs w:val="20"/>
        </w:rPr>
      </w:pPr>
      <w:r w:rsidRPr="00CB4505">
        <w:rPr>
          <w:rFonts w:ascii="Verdana" w:hAnsi="Verdana"/>
          <w:sz w:val="20"/>
          <w:szCs w:val="20"/>
        </w:rPr>
        <w:t xml:space="preserve">Pro komplexní náhled na fungování úřadu z hlediska procesů / agend, které úřad vykonává, bude pro tento účel nejprve zpracována </w:t>
      </w:r>
      <w:r w:rsidRPr="004E4AEF">
        <w:rPr>
          <w:rFonts w:ascii="Verdana" w:hAnsi="Verdana"/>
          <w:sz w:val="20"/>
          <w:szCs w:val="20"/>
          <w:u w:val="single"/>
        </w:rPr>
        <w:t>vrcholová mapa procesů.</w:t>
      </w:r>
      <w:r w:rsidRPr="00CB4505">
        <w:rPr>
          <w:rFonts w:ascii="Verdana" w:hAnsi="Verdana"/>
          <w:sz w:val="20"/>
          <w:szCs w:val="20"/>
        </w:rPr>
        <w:t xml:space="preserve"> Přidanou hodnotou vrcholové mapy procesů je skutečnost, že nerozděluje výkon procesů podle odborů/ gescí, ale skrze procesy / agendy samotné. Popis procesů tak nebude zatížen organizační strukturou úřadu. Vlivem toho bude možné lépe identifikovat případné nesrovnalosti při výkonu procesů a prostor pro jejich optimalizaci. </w:t>
      </w:r>
    </w:p>
    <w:p w14:paraId="359FDDEE" w14:textId="77777777" w:rsidR="00857C13" w:rsidRPr="00CB4505" w:rsidRDefault="00857C13" w:rsidP="002E2191">
      <w:pPr>
        <w:rPr>
          <w:rFonts w:ascii="Verdana" w:hAnsi="Verdana"/>
          <w:sz w:val="20"/>
          <w:szCs w:val="20"/>
        </w:rPr>
      </w:pPr>
    </w:p>
    <w:p w14:paraId="5111BDF0" w14:textId="77777777" w:rsidR="002E2191" w:rsidRPr="004E4AEF" w:rsidRDefault="002E2191" w:rsidP="002E2191">
      <w:pPr>
        <w:rPr>
          <w:rFonts w:ascii="Verdana" w:hAnsi="Verdana"/>
          <w:b/>
          <w:sz w:val="20"/>
          <w:szCs w:val="20"/>
        </w:rPr>
      </w:pPr>
      <w:r w:rsidRPr="004E4AEF">
        <w:rPr>
          <w:rFonts w:ascii="Verdana" w:hAnsi="Verdana"/>
          <w:b/>
          <w:sz w:val="20"/>
          <w:szCs w:val="20"/>
        </w:rPr>
        <w:t>Strukturálně budou procesy uchopeny dle typové/referenční procesní mapy veřejné správy, tedy:</w:t>
      </w:r>
    </w:p>
    <w:p w14:paraId="30B08F28" w14:textId="77777777" w:rsidR="002E2191" w:rsidRPr="004E4AEF" w:rsidRDefault="002E2191" w:rsidP="002E2191">
      <w:pPr>
        <w:pStyle w:val="Odrk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b/>
          <w:sz w:val="20"/>
          <w:szCs w:val="20"/>
        </w:rPr>
        <w:t>Hlavní procesy</w:t>
      </w:r>
      <w:r w:rsidRPr="004E4AEF">
        <w:rPr>
          <w:rFonts w:ascii="Verdana" w:hAnsi="Verdana"/>
          <w:sz w:val="20"/>
          <w:szCs w:val="20"/>
        </w:rPr>
        <w:t xml:space="preserve"> – oblast zahrnuje agendy/služby, jejichž výkon a poskytování je hlavní náplní/účelem existence organizace. Jedná se tedy zejména o veřejné služby, které mají svého externího zákazníka (občana, soukromoprávní subjekt, jinou organizaci veřejné správy, stát).</w:t>
      </w:r>
    </w:p>
    <w:p w14:paraId="0070CBC0" w14:textId="77777777" w:rsidR="002E2191" w:rsidRPr="004E4AEF" w:rsidRDefault="002E2191" w:rsidP="002E2191">
      <w:pPr>
        <w:pStyle w:val="Odrk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b/>
          <w:sz w:val="20"/>
          <w:szCs w:val="20"/>
        </w:rPr>
        <w:t>Řídící procesy</w:t>
      </w:r>
      <w:r w:rsidRPr="004E4AEF">
        <w:rPr>
          <w:rFonts w:ascii="Verdana" w:hAnsi="Verdana"/>
          <w:sz w:val="20"/>
          <w:szCs w:val="20"/>
        </w:rPr>
        <w:t xml:space="preserve"> – oblast zahrnuje agendy/služby, které pokrývají řízení organizace jako celku. Jedná se zejména o oblast strategického řízení, řízení kvality, změn, rizik, realizace auditů vlastní kontrolní činnosti.</w:t>
      </w:r>
    </w:p>
    <w:p w14:paraId="02452C8B" w14:textId="77777777" w:rsidR="002E2191" w:rsidRPr="004E4AEF" w:rsidRDefault="002E2191" w:rsidP="002E2191">
      <w:pPr>
        <w:pStyle w:val="Odrka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b/>
          <w:sz w:val="20"/>
          <w:szCs w:val="20"/>
        </w:rPr>
        <w:t>Podpůrné procesy</w:t>
      </w:r>
      <w:r w:rsidRPr="004E4AEF">
        <w:rPr>
          <w:rFonts w:ascii="Verdana" w:hAnsi="Verdana"/>
          <w:sz w:val="20"/>
          <w:szCs w:val="20"/>
        </w:rPr>
        <w:t xml:space="preserve"> – oblast zahrnuje agendy a služby, které jsou vykonávány jako podpora řádného výkonu hlavních agend/poskytování hlavních služeb. Jedná se zejména o oblast realizace veřejných zakázek a výběrových řízení, agendy/služby související s provozem organizace, zejména po technické/provozní stránce.</w:t>
      </w:r>
    </w:p>
    <w:p w14:paraId="32CA6EEB" w14:textId="77777777" w:rsidR="002E2191" w:rsidRPr="004E4AEF" w:rsidRDefault="002E2191" w:rsidP="002E2191">
      <w:p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Následně budou vybrané procesy detailně popsány až do úrovně dílčích aktivit, odpovědnostních rolí na úrovni pracovních pozic, legislativy, rizik a monitorovacích měřitelných ukazatelů. Popis procesů bude založen na strukturovaných pohovorech s vybranými zaměstnanci úřadu a dokumentové analýze.</w:t>
      </w:r>
    </w:p>
    <w:p w14:paraId="1B0E08F9" w14:textId="77777777" w:rsidR="00857C13" w:rsidRPr="004E4AEF" w:rsidRDefault="00857C13" w:rsidP="002E2191">
      <w:pPr>
        <w:rPr>
          <w:rFonts w:ascii="Verdana" w:hAnsi="Verdana"/>
          <w:sz w:val="20"/>
          <w:szCs w:val="20"/>
        </w:rPr>
      </w:pPr>
    </w:p>
    <w:p w14:paraId="047AEA40" w14:textId="77777777" w:rsidR="002E2191" w:rsidRPr="004E4AEF" w:rsidRDefault="002E2191" w:rsidP="002E2191">
      <w:p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V rámci dokumentové analýzy bude zvláštní pozornost věnována organizační struktuře úřadu a Organizačnímu řádu.</w:t>
      </w:r>
    </w:p>
    <w:p w14:paraId="7A795467" w14:textId="77777777" w:rsidR="00857C13" w:rsidRPr="004E4AEF" w:rsidRDefault="00857C13" w:rsidP="002E2191">
      <w:pPr>
        <w:rPr>
          <w:rFonts w:ascii="Verdana" w:hAnsi="Verdana" w:cs="Tahoma"/>
          <w:sz w:val="20"/>
          <w:szCs w:val="20"/>
        </w:rPr>
      </w:pPr>
    </w:p>
    <w:p w14:paraId="1BA7EFFD" w14:textId="77777777" w:rsidR="002E2191" w:rsidRPr="004E4AEF" w:rsidRDefault="002E2191" w:rsidP="002E2191">
      <w:pPr>
        <w:rPr>
          <w:rFonts w:ascii="Verdana" w:hAnsi="Verdana" w:cs="Tahoma"/>
          <w:sz w:val="20"/>
          <w:szCs w:val="20"/>
        </w:rPr>
      </w:pPr>
      <w:r w:rsidRPr="004E4AEF">
        <w:rPr>
          <w:rFonts w:ascii="Verdana" w:hAnsi="Verdana" w:cs="Tahoma"/>
          <w:sz w:val="20"/>
          <w:szCs w:val="20"/>
        </w:rPr>
        <w:t>K analýze a popisu mapovaných procesů bude využita metoda karet procesů, které pomocí strukturovaných a standardizovaných informací popisují daný proces. Každý proces tak bude popsán ve stejné struktuře, stejnými charakteristikami a ve stejné úrovni podrobnosti, což zaručuje jednak provázanost informací, a jednak možnost vzájemného porovnávání, řazení či </w:t>
      </w:r>
      <w:proofErr w:type="spellStart"/>
      <w:r w:rsidRPr="004E4AEF">
        <w:rPr>
          <w:rFonts w:ascii="Verdana" w:hAnsi="Verdana" w:cs="Tahoma"/>
          <w:sz w:val="20"/>
          <w:szCs w:val="20"/>
        </w:rPr>
        <w:t>prioritizaci</w:t>
      </w:r>
      <w:proofErr w:type="spellEnd"/>
      <w:r w:rsidRPr="004E4AEF">
        <w:rPr>
          <w:rFonts w:ascii="Verdana" w:hAnsi="Verdana" w:cs="Tahoma"/>
          <w:sz w:val="20"/>
          <w:szCs w:val="20"/>
        </w:rPr>
        <w:t xml:space="preserve"> mapovaných procesů. </w:t>
      </w:r>
    </w:p>
    <w:p w14:paraId="14AE82D2" w14:textId="77777777" w:rsidR="00FB2557" w:rsidRPr="004E4AEF" w:rsidRDefault="00FB2557" w:rsidP="002E2191">
      <w:pPr>
        <w:rPr>
          <w:rFonts w:ascii="Verdana" w:hAnsi="Verdana" w:cs="Tahoma"/>
          <w:sz w:val="20"/>
          <w:szCs w:val="20"/>
          <w:u w:val="single"/>
        </w:rPr>
      </w:pPr>
    </w:p>
    <w:p w14:paraId="05DD77D4" w14:textId="77777777" w:rsidR="002E2191" w:rsidRPr="004E4AEF" w:rsidRDefault="002E2191" w:rsidP="002E2191">
      <w:pPr>
        <w:rPr>
          <w:rFonts w:ascii="Verdana" w:hAnsi="Verdana" w:cs="Tahoma"/>
          <w:sz w:val="20"/>
          <w:szCs w:val="20"/>
          <w:u w:val="single"/>
        </w:rPr>
      </w:pPr>
      <w:r w:rsidRPr="004E4AEF">
        <w:rPr>
          <w:rFonts w:ascii="Verdana" w:hAnsi="Verdana" w:cs="Tahoma"/>
          <w:b/>
          <w:sz w:val="20"/>
          <w:szCs w:val="20"/>
        </w:rPr>
        <w:t>Strukturované karty procesů budou obsahovat</w:t>
      </w:r>
      <w:r w:rsidRPr="004E4AEF">
        <w:rPr>
          <w:rFonts w:ascii="Verdana" w:hAnsi="Verdana" w:cs="Tahoma"/>
          <w:sz w:val="20"/>
          <w:szCs w:val="20"/>
          <w:u w:val="single"/>
        </w:rPr>
        <w:t>:</w:t>
      </w:r>
    </w:p>
    <w:p w14:paraId="1C4AA2B6" w14:textId="77777777" w:rsidR="002E2191" w:rsidRPr="004E4AEF" w:rsidRDefault="002E2191" w:rsidP="002E2191">
      <w:pPr>
        <w:pStyle w:val="Odrka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Název procesu – pojmenování procesu podle jeho účelu (název procesu v samostatné působnosti nebo interního procesu apod.).</w:t>
      </w:r>
    </w:p>
    <w:p w14:paraId="7650D769" w14:textId="77777777" w:rsidR="002E2191" w:rsidRPr="004E4AEF" w:rsidRDefault="002E2191" w:rsidP="002E2191">
      <w:pPr>
        <w:pStyle w:val="Odrka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Identifikátor procesu – jednoznačné označení procesu číslem či jiným znakem.</w:t>
      </w:r>
    </w:p>
    <w:p w14:paraId="1664D94C" w14:textId="77777777" w:rsidR="002E2191" w:rsidRPr="004E4AEF" w:rsidRDefault="002E2191" w:rsidP="002E2191">
      <w:pPr>
        <w:pStyle w:val="Odrka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Působnost – přenesená nebo samostatná.</w:t>
      </w:r>
    </w:p>
    <w:p w14:paraId="35F0FFB8" w14:textId="77777777" w:rsidR="002E2191" w:rsidRPr="004E4AEF" w:rsidRDefault="002E2191" w:rsidP="002E2191">
      <w:pPr>
        <w:pStyle w:val="Odrka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Kategorie procesu – řídící, hlavní, podpůrné.</w:t>
      </w:r>
    </w:p>
    <w:p w14:paraId="798EF7C7" w14:textId="77777777" w:rsidR="002E2191" w:rsidRPr="004E4AEF" w:rsidRDefault="002E2191" w:rsidP="002E2191">
      <w:pPr>
        <w:pStyle w:val="Odrka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Cíl procesu – přesný popis cíle, k němuž proces směřuje, resp. účelu procesu.</w:t>
      </w:r>
    </w:p>
    <w:p w14:paraId="7CC4877F" w14:textId="77777777" w:rsidR="002E2191" w:rsidRPr="004E4AEF" w:rsidRDefault="002E2191" w:rsidP="002E2191">
      <w:pPr>
        <w:pStyle w:val="Odrka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Vlastník/garant procesu.</w:t>
      </w:r>
    </w:p>
    <w:p w14:paraId="1A8F1D3B" w14:textId="77777777" w:rsidR="002E2191" w:rsidRPr="004E4AEF" w:rsidRDefault="002E2191" w:rsidP="002E2191">
      <w:pPr>
        <w:pStyle w:val="Odrka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Popis procesu – podrobnější popis obsahu procesu, zmiňující základní činnosti a postup.</w:t>
      </w:r>
    </w:p>
    <w:p w14:paraId="7F613147" w14:textId="77777777" w:rsidR="002E2191" w:rsidRPr="004E4AEF" w:rsidRDefault="002E2191" w:rsidP="002E2191">
      <w:pPr>
        <w:pStyle w:val="Odrka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Účastníci procesu – vyjmenování rolí v procesu.</w:t>
      </w:r>
    </w:p>
    <w:p w14:paraId="4EAC709F" w14:textId="77777777" w:rsidR="002E2191" w:rsidRPr="004E4AEF" w:rsidRDefault="002E2191" w:rsidP="002E2191">
      <w:pPr>
        <w:pStyle w:val="Odrka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Vstupy – datové i fyzické vstupy, jež proces zpracovává.</w:t>
      </w:r>
    </w:p>
    <w:p w14:paraId="4869591B" w14:textId="77777777" w:rsidR="002E2191" w:rsidRPr="004E4AEF" w:rsidRDefault="002E2191" w:rsidP="002E2191">
      <w:pPr>
        <w:pStyle w:val="Odrka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lastRenderedPageBreak/>
        <w:t>Výstupy – datové i fyzické výstupy, jež proces vytváří.</w:t>
      </w:r>
    </w:p>
    <w:p w14:paraId="0C8C3661" w14:textId="77777777" w:rsidR="002E2191" w:rsidRPr="004E4AEF" w:rsidRDefault="002E2191" w:rsidP="002E2191">
      <w:pPr>
        <w:pStyle w:val="Odrka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Metrika hlavního výstupu (</w:t>
      </w:r>
      <w:proofErr w:type="spellStart"/>
      <w:r w:rsidRPr="004E4AEF">
        <w:rPr>
          <w:rFonts w:ascii="Verdana" w:hAnsi="Verdana"/>
          <w:sz w:val="20"/>
          <w:szCs w:val="20"/>
        </w:rPr>
        <w:t>KPI´s</w:t>
      </w:r>
      <w:proofErr w:type="spellEnd"/>
      <w:r w:rsidRPr="004E4AEF">
        <w:rPr>
          <w:rFonts w:ascii="Verdana" w:hAnsi="Verdana"/>
          <w:sz w:val="20"/>
          <w:szCs w:val="20"/>
        </w:rPr>
        <w:t>) – kvantitativní (měřitelný) parametr hlavního výstupu procesu a definice způsobu jeho kvantifikace, definování klíčových ukazatelů výkonnosti (KPI).</w:t>
      </w:r>
    </w:p>
    <w:p w14:paraId="7A0EEB58" w14:textId="77777777" w:rsidR="002E2191" w:rsidRPr="004E4AEF" w:rsidRDefault="002E2191" w:rsidP="002E2191">
      <w:pPr>
        <w:pStyle w:val="Odrka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Legislativní podmínky – obecné podmínky stanovené zákony a dalšími právně platnými dokumenty.</w:t>
      </w:r>
    </w:p>
    <w:p w14:paraId="29679372" w14:textId="77777777" w:rsidR="002E2191" w:rsidRPr="004E4AEF" w:rsidRDefault="002E2191" w:rsidP="002E2191">
      <w:pPr>
        <w:pStyle w:val="Odrka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Podpora IT nástroji</w:t>
      </w:r>
    </w:p>
    <w:p w14:paraId="0590354A" w14:textId="77777777" w:rsidR="002E2191" w:rsidRPr="004E4AEF" w:rsidRDefault="002E2191" w:rsidP="002E2191">
      <w:pPr>
        <w:pStyle w:val="Odrka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Rizika procesu</w:t>
      </w:r>
    </w:p>
    <w:p w14:paraId="08590631" w14:textId="77777777" w:rsidR="002E2191" w:rsidRPr="004E4AEF" w:rsidRDefault="002E2191" w:rsidP="002E2191">
      <w:pPr>
        <w:pStyle w:val="Odrka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Potenciál k optimalizaci</w:t>
      </w:r>
    </w:p>
    <w:p w14:paraId="5A4F4304" w14:textId="77777777" w:rsidR="002E2191" w:rsidRPr="004E4AEF" w:rsidRDefault="002E2191" w:rsidP="002E2191">
      <w:p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 xml:space="preserve">Pro snadnou orientaci ve zmapovaných procesech bude </w:t>
      </w:r>
      <w:r w:rsidRPr="00996B93">
        <w:rPr>
          <w:rFonts w:ascii="Verdana" w:hAnsi="Verdana"/>
          <w:sz w:val="20"/>
          <w:szCs w:val="20"/>
          <w:u w:val="single"/>
        </w:rPr>
        <w:t>zpracován katalog procesů.</w:t>
      </w:r>
      <w:r w:rsidRPr="004E4AEF">
        <w:rPr>
          <w:rFonts w:ascii="Verdana" w:hAnsi="Verdana"/>
          <w:sz w:val="20"/>
          <w:szCs w:val="20"/>
        </w:rPr>
        <w:t xml:space="preserve"> Jedná se o seznam zmapovaných procesů s určením jejich gesce (odbor), působnosti a kategorie (hlavní/vedlejší/podpůrný).</w:t>
      </w:r>
    </w:p>
    <w:p w14:paraId="2DCAD9A7" w14:textId="77777777" w:rsidR="00FB2557" w:rsidRPr="004E4AEF" w:rsidRDefault="00FB2557" w:rsidP="002E2191">
      <w:pPr>
        <w:rPr>
          <w:rFonts w:ascii="Verdana" w:hAnsi="Verdana"/>
          <w:sz w:val="20"/>
          <w:szCs w:val="20"/>
        </w:rPr>
      </w:pPr>
    </w:p>
    <w:p w14:paraId="5A0CB668" w14:textId="708F9D60" w:rsidR="002E2191" w:rsidRPr="004E4AEF" w:rsidRDefault="002E2191" w:rsidP="002E2191">
      <w:p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 xml:space="preserve">Na základě detailního zmapování vybraných procesů úřadu bude </w:t>
      </w:r>
      <w:r w:rsidRPr="00996B93">
        <w:rPr>
          <w:rFonts w:ascii="Verdana" w:hAnsi="Verdana"/>
          <w:sz w:val="20"/>
          <w:szCs w:val="20"/>
          <w:u w:val="single"/>
        </w:rPr>
        <w:t>zpracován návrh doporučení pro optimalizaci procesů.</w:t>
      </w:r>
      <w:r w:rsidRPr="004E4AEF">
        <w:rPr>
          <w:rFonts w:ascii="Verdana" w:hAnsi="Verdana"/>
          <w:sz w:val="20"/>
          <w:szCs w:val="20"/>
        </w:rPr>
        <w:t xml:space="preserve"> Doporučení pro optimalizaci budou formulována podle toho, v jaké oblasti má dojít ke zlepšení – procesní, organizační, technické. </w:t>
      </w:r>
      <w:r w:rsidR="00996B93">
        <w:rPr>
          <w:rFonts w:ascii="Verdana" w:hAnsi="Verdana"/>
          <w:sz w:val="20"/>
          <w:szCs w:val="20"/>
        </w:rPr>
        <w:br/>
      </w:r>
      <w:r w:rsidRPr="004E4AEF">
        <w:rPr>
          <w:rFonts w:ascii="Verdana" w:hAnsi="Verdana"/>
          <w:sz w:val="20"/>
          <w:szCs w:val="20"/>
        </w:rPr>
        <w:t>U každého doporučení bude zároveň definována jeho priorita s ohledem na jeho proveditelnost a potřebnost. V neposlední řadě bude zpracován akční plán realizace doporučení v praxi města, resp. úřadu, včetně návrhu na jeho implementaci (nároky na zdroje a čas).</w:t>
      </w:r>
    </w:p>
    <w:p w14:paraId="34BE8C59" w14:textId="77777777" w:rsidR="002E2191" w:rsidRPr="004E4AEF" w:rsidRDefault="002E2191" w:rsidP="002E2191">
      <w:pPr>
        <w:rPr>
          <w:rFonts w:ascii="Verdana" w:hAnsi="Verdana"/>
          <w:sz w:val="20"/>
          <w:szCs w:val="20"/>
        </w:rPr>
      </w:pPr>
    </w:p>
    <w:p w14:paraId="0D1B00A3" w14:textId="77777777" w:rsidR="002E2191" w:rsidRPr="004E4AEF" w:rsidRDefault="002E2191" w:rsidP="002E2191">
      <w:pPr>
        <w:rPr>
          <w:rFonts w:ascii="Verdana" w:hAnsi="Verdana"/>
          <w:b/>
          <w:sz w:val="20"/>
          <w:szCs w:val="20"/>
        </w:rPr>
      </w:pPr>
      <w:r w:rsidRPr="004E4AEF">
        <w:rPr>
          <w:rFonts w:ascii="Verdana" w:hAnsi="Verdana"/>
          <w:b/>
          <w:sz w:val="20"/>
          <w:szCs w:val="20"/>
        </w:rPr>
        <w:t>Realizace procesní analýzy tak bude provedena v následujících krocích:</w:t>
      </w:r>
    </w:p>
    <w:p w14:paraId="5FF41992" w14:textId="77777777" w:rsidR="002E2191" w:rsidRPr="004E4AEF" w:rsidRDefault="002E2191" w:rsidP="002E2191">
      <w:pPr>
        <w:pStyle w:val="Odrk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Zpracování procesní analýzy – vrcholová mapa procesů, katalog procesů s rozdělením na typy procesů, karty vybraných procesů</w:t>
      </w:r>
    </w:p>
    <w:p w14:paraId="3285E442" w14:textId="77777777" w:rsidR="002E2191" w:rsidRPr="004E4AEF" w:rsidRDefault="002E2191" w:rsidP="002E2191">
      <w:pPr>
        <w:pStyle w:val="Odrk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Vytvoření nové organizační struktury úřadu a revize stávajícího Organizačního řádu</w:t>
      </w:r>
    </w:p>
    <w:p w14:paraId="5592993C" w14:textId="77777777" w:rsidR="002E2191" w:rsidRPr="004E4AEF" w:rsidRDefault="002E2191" w:rsidP="002E2191">
      <w:pPr>
        <w:pStyle w:val="Odrk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Zpracování návrhu doporučení k optimalizaci procesů – popis doporučení dle kategorie procesní, organizační, technické, stanovení priority doporučení</w:t>
      </w:r>
    </w:p>
    <w:p w14:paraId="740D63CB" w14:textId="77777777" w:rsidR="002E2191" w:rsidRPr="004E4AEF" w:rsidRDefault="002E2191" w:rsidP="002E2191">
      <w:pPr>
        <w:pStyle w:val="Odrka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 xml:space="preserve">Zpracování akčního plánu realizace doporučení v praxi – návrh systému implementace doporučení </w:t>
      </w:r>
      <w:r w:rsidRPr="004E4AEF">
        <w:rPr>
          <w:rFonts w:ascii="Verdana" w:hAnsi="Verdana" w:cs="Arial"/>
          <w:sz w:val="20"/>
          <w:szCs w:val="20"/>
        </w:rPr>
        <w:t>s nejvyšší prioritou</w:t>
      </w:r>
    </w:p>
    <w:p w14:paraId="40BA4A26" w14:textId="77777777" w:rsidR="002E2191" w:rsidRPr="004E4AEF" w:rsidRDefault="002E2191" w:rsidP="002E2191">
      <w:p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Vzhledem k tomu, že město, resp. městský úřad, nemá dosud zkušenosti s procesní analýzou, bude před zahájením procesního mapování uspořádáno školení, na kterém budou zaměstnanci seznámeni s průběhem procesního mapování, s požadavky na jejich součinnost a podobou výstupů z procesní analýzy. Důvodem je předejití případným nedorozuměním v souvislosti s procesní analýzou.</w:t>
      </w:r>
    </w:p>
    <w:p w14:paraId="45BB60C2" w14:textId="77777777" w:rsidR="002E2191" w:rsidRPr="004E4AEF" w:rsidRDefault="002E2191" w:rsidP="002E2191">
      <w:p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V závěru procesního řízení bude pro zaměstnance úřadu uspořádán seminář, na kterém budou seznámeni s výsledky procesní analýzy a jejím uchopením v rámci úřadu.</w:t>
      </w:r>
    </w:p>
    <w:p w14:paraId="407BBADC" w14:textId="77777777" w:rsidR="002E2191" w:rsidRPr="004E4AEF" w:rsidRDefault="002E2191" w:rsidP="002E2191">
      <w:p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Výstupy procesní analýzy budou projednány vedením města.</w:t>
      </w:r>
    </w:p>
    <w:p w14:paraId="65BC4F3B" w14:textId="77777777" w:rsidR="002E2191" w:rsidRPr="004E4AEF" w:rsidRDefault="002E2191" w:rsidP="002E2191">
      <w:pPr>
        <w:rPr>
          <w:rFonts w:ascii="Verdana" w:hAnsi="Verdana"/>
          <w:sz w:val="20"/>
          <w:szCs w:val="20"/>
        </w:rPr>
      </w:pPr>
    </w:p>
    <w:p w14:paraId="043864F3" w14:textId="77777777" w:rsidR="002E2191" w:rsidRPr="004E4AEF" w:rsidRDefault="002E2191" w:rsidP="002E2191">
      <w:pPr>
        <w:rPr>
          <w:rFonts w:ascii="Verdana" w:hAnsi="Verdana"/>
          <w:b/>
          <w:sz w:val="20"/>
          <w:szCs w:val="20"/>
        </w:rPr>
      </w:pPr>
      <w:r w:rsidRPr="004E4AEF">
        <w:rPr>
          <w:rFonts w:ascii="Verdana" w:hAnsi="Verdana"/>
          <w:b/>
          <w:sz w:val="20"/>
          <w:szCs w:val="20"/>
        </w:rPr>
        <w:t xml:space="preserve">Výstupy procesního řízení: </w:t>
      </w:r>
    </w:p>
    <w:p w14:paraId="1B689446" w14:textId="77777777" w:rsidR="00423C22" w:rsidRPr="004E4AEF" w:rsidRDefault="00423C22" w:rsidP="002E2191">
      <w:pPr>
        <w:rPr>
          <w:rFonts w:ascii="Verdana" w:hAnsi="Verdana"/>
          <w:b/>
          <w:sz w:val="20"/>
          <w:szCs w:val="20"/>
        </w:rPr>
      </w:pPr>
    </w:p>
    <w:p w14:paraId="028581F1" w14:textId="77777777" w:rsidR="002E2191" w:rsidRPr="004E4AEF" w:rsidRDefault="002E2191" w:rsidP="002E2191">
      <w:pPr>
        <w:pStyle w:val="Odstavecseseznamem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Vstupní školení k realizaci procesní analýzy – předpoklad 60 zaměstnanců úřadu</w:t>
      </w:r>
    </w:p>
    <w:p w14:paraId="56D6AEDA" w14:textId="15DB2C59" w:rsidR="002E2191" w:rsidRPr="004E4AEF" w:rsidRDefault="002E2191" w:rsidP="002E2191">
      <w:pPr>
        <w:pStyle w:val="Odstavecseseznamem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 xml:space="preserve">Analýza vybraných procesů města – vrcholová mapa procesů, katalog procesů s rozdělením na typy procesů, karty </w:t>
      </w:r>
      <w:r w:rsidR="00A624F6">
        <w:rPr>
          <w:rFonts w:ascii="Verdana" w:hAnsi="Verdana"/>
          <w:sz w:val="20"/>
          <w:szCs w:val="20"/>
        </w:rPr>
        <w:t>65</w:t>
      </w:r>
      <w:r w:rsidRPr="004E4AEF">
        <w:rPr>
          <w:rFonts w:ascii="Verdana" w:hAnsi="Verdana"/>
          <w:sz w:val="20"/>
          <w:szCs w:val="20"/>
        </w:rPr>
        <w:t xml:space="preserve"> procesů</w:t>
      </w:r>
    </w:p>
    <w:p w14:paraId="04FEB2CC" w14:textId="77777777" w:rsidR="002E2191" w:rsidRPr="004E4AEF" w:rsidRDefault="002E2191" w:rsidP="002E2191">
      <w:pPr>
        <w:pStyle w:val="Odstavecseseznamem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Návrh optimalizace vybraných procesů města</w:t>
      </w:r>
    </w:p>
    <w:p w14:paraId="3A1DFF2C" w14:textId="77777777" w:rsidR="002E2191" w:rsidRPr="004E4AEF" w:rsidRDefault="002E2191" w:rsidP="002E2191">
      <w:pPr>
        <w:pStyle w:val="Odstavecseseznamem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Návrh nové organizační struktury úřadu</w:t>
      </w:r>
    </w:p>
    <w:p w14:paraId="2BD30444" w14:textId="77777777" w:rsidR="002E2191" w:rsidRPr="004E4AEF" w:rsidRDefault="002E2191" w:rsidP="002E2191">
      <w:pPr>
        <w:pStyle w:val="Odstavecseseznamem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Akční plán realizace opatření s nejvyšší prioritou</w:t>
      </w:r>
    </w:p>
    <w:p w14:paraId="595770E7" w14:textId="708C60DC" w:rsidR="002E2191" w:rsidRPr="004E4AEF" w:rsidRDefault="002E2191" w:rsidP="002E2191">
      <w:pPr>
        <w:pStyle w:val="Odstavecseseznamem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Seminář k výsledkům procesního řízení – předpoklad 60 účastníků</w:t>
      </w:r>
    </w:p>
    <w:p w14:paraId="0A9343B5" w14:textId="77777777" w:rsidR="002E2191" w:rsidRPr="004E4AEF" w:rsidRDefault="002E2191" w:rsidP="002E2191">
      <w:pPr>
        <w:rPr>
          <w:rFonts w:ascii="Verdana" w:hAnsi="Verdana"/>
          <w:sz w:val="20"/>
          <w:szCs w:val="20"/>
        </w:rPr>
      </w:pPr>
    </w:p>
    <w:p w14:paraId="4E993EE9" w14:textId="77777777" w:rsidR="002E2191" w:rsidRPr="004E4AEF" w:rsidRDefault="002E2191" w:rsidP="002E2191">
      <w:pPr>
        <w:rPr>
          <w:color w:val="2F5496"/>
        </w:rPr>
      </w:pPr>
    </w:p>
    <w:p w14:paraId="680F4769" w14:textId="77777777" w:rsidR="002E2191" w:rsidRPr="002E2191" w:rsidRDefault="002E2191" w:rsidP="002E2191">
      <w:pPr>
        <w:rPr>
          <w:rFonts w:ascii="Verdana" w:hAnsi="Verdana"/>
          <w:sz w:val="20"/>
          <w:szCs w:val="20"/>
        </w:rPr>
      </w:pPr>
      <w:r w:rsidRPr="004E4AEF">
        <w:rPr>
          <w:rFonts w:ascii="Verdana" w:hAnsi="Verdana"/>
          <w:sz w:val="20"/>
          <w:szCs w:val="20"/>
        </w:rPr>
        <w:t>V případě schválení dotace budou s ohledem na požadavky výzvy 092 OPZ aktivity související s procesním řízením zpracovány v souladu s Metodickým doporučením k řízení kvality v územních samosprávných celcích.</w:t>
      </w:r>
    </w:p>
    <w:p w14:paraId="2D336E06" w14:textId="77777777" w:rsidR="002E2191" w:rsidRDefault="002E2191" w:rsidP="00D6608F">
      <w:pPr>
        <w:pStyle w:val="Odstavecseseznamem"/>
        <w:ind w:left="0"/>
        <w:contextualSpacing w:val="0"/>
        <w:jc w:val="left"/>
        <w:rPr>
          <w:b/>
        </w:rPr>
      </w:pPr>
    </w:p>
    <w:p w14:paraId="721E42C9" w14:textId="77777777" w:rsidR="008D4676" w:rsidRPr="00B97D0D" w:rsidRDefault="008D4676" w:rsidP="008D46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0"/>
        </w:tabs>
        <w:spacing w:before="240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lastRenderedPageBreak/>
        <w:t xml:space="preserve">Příloha č. </w:t>
      </w:r>
      <w:r>
        <w:rPr>
          <w:rFonts w:ascii="Verdana" w:hAnsi="Verdana"/>
          <w:b/>
          <w:sz w:val="20"/>
          <w:szCs w:val="20"/>
        </w:rPr>
        <w:t>5</w:t>
      </w:r>
      <w:r w:rsidRPr="00B97D0D">
        <w:rPr>
          <w:rFonts w:ascii="Verdana" w:hAnsi="Verdana"/>
          <w:b/>
          <w:sz w:val="20"/>
          <w:szCs w:val="20"/>
        </w:rPr>
        <w:t xml:space="preserve">  </w:t>
      </w:r>
    </w:p>
    <w:p w14:paraId="0DF507C4" w14:textId="77777777" w:rsidR="008D4676" w:rsidRPr="00B97D0D" w:rsidRDefault="008D4676" w:rsidP="008D46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0"/>
        </w:tabs>
        <w:spacing w:before="120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>VÝZVY VEŘEJNÉ ZAKÁZKY MALÉHO ROZSAHU</w:t>
      </w:r>
    </w:p>
    <w:p w14:paraId="0C37AFAA" w14:textId="0A57369D" w:rsidR="008D4676" w:rsidRPr="002B2E44" w:rsidRDefault="008D4676" w:rsidP="008D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>„</w:t>
      </w:r>
      <w:r w:rsidRPr="002B2E44">
        <w:rPr>
          <w:rFonts w:ascii="Verdana" w:hAnsi="Verdana"/>
          <w:b/>
          <w:sz w:val="20"/>
          <w:szCs w:val="20"/>
        </w:rPr>
        <w:t xml:space="preserve">Procesní </w:t>
      </w:r>
      <w:r w:rsidR="004379E8">
        <w:rPr>
          <w:rFonts w:ascii="Verdana" w:hAnsi="Verdana"/>
          <w:b/>
          <w:sz w:val="20"/>
          <w:szCs w:val="20"/>
        </w:rPr>
        <w:t>řízení</w:t>
      </w:r>
      <w:r w:rsidRPr="002B2E44">
        <w:rPr>
          <w:rFonts w:ascii="Verdana" w:hAnsi="Verdana"/>
          <w:b/>
          <w:sz w:val="20"/>
          <w:szCs w:val="20"/>
        </w:rPr>
        <w:t>“</w:t>
      </w:r>
    </w:p>
    <w:p w14:paraId="4F5ACED8" w14:textId="77777777" w:rsidR="008D4676" w:rsidRDefault="008D4676" w:rsidP="00D6608F">
      <w:pPr>
        <w:pStyle w:val="Odstavecseseznamem"/>
        <w:ind w:left="0"/>
        <w:contextualSpacing w:val="0"/>
        <w:jc w:val="left"/>
        <w:rPr>
          <w:b/>
        </w:rPr>
      </w:pPr>
    </w:p>
    <w:p w14:paraId="69BE163F" w14:textId="77777777" w:rsidR="008D4676" w:rsidRPr="00740854" w:rsidRDefault="008D4676" w:rsidP="008D4676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740854">
        <w:rPr>
          <w:rFonts w:ascii="Arial" w:hAnsi="Arial" w:cs="Arial"/>
          <w:b/>
          <w:sz w:val="22"/>
          <w:szCs w:val="22"/>
        </w:rPr>
        <w:t xml:space="preserve">Čestné prohlášení o splnění základní způsobilosti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951"/>
      </w:tblGrid>
      <w:tr w:rsidR="008D4676" w:rsidRPr="007E3A5E" w14:paraId="0DB6F451" w14:textId="77777777" w:rsidTr="00740854">
        <w:tc>
          <w:tcPr>
            <w:tcW w:w="9207" w:type="dxa"/>
            <w:gridSpan w:val="2"/>
          </w:tcPr>
          <w:p w14:paraId="3C6870AA" w14:textId="77777777" w:rsidR="008D4676" w:rsidRPr="00165616" w:rsidRDefault="008D4676" w:rsidP="00740854">
            <w:pPr>
              <w:rPr>
                <w:rFonts w:ascii="Verdana" w:hAnsi="Verdana"/>
                <w:sz w:val="20"/>
                <w:szCs w:val="20"/>
              </w:rPr>
            </w:pPr>
            <w:r w:rsidRPr="00165616">
              <w:rPr>
                <w:rFonts w:ascii="Verdana" w:hAnsi="Verdana"/>
                <w:sz w:val="20"/>
                <w:szCs w:val="20"/>
              </w:rPr>
              <w:t xml:space="preserve">Zakázka malého rozsahu dle </w:t>
            </w:r>
            <w:proofErr w:type="spellStart"/>
            <w:r w:rsidRPr="00165616">
              <w:rPr>
                <w:rFonts w:ascii="Verdana" w:hAnsi="Verdana"/>
                <w:sz w:val="20"/>
                <w:szCs w:val="20"/>
              </w:rPr>
              <w:t>ust</w:t>
            </w:r>
            <w:proofErr w:type="spellEnd"/>
            <w:r w:rsidRPr="00165616">
              <w:rPr>
                <w:rFonts w:ascii="Verdana" w:hAnsi="Verdana"/>
                <w:sz w:val="20"/>
                <w:szCs w:val="20"/>
              </w:rPr>
              <w:t>. § 27 zákona č. 134/2016 Sb., o zadávání veřejných zakázek, v platném znění.</w:t>
            </w:r>
          </w:p>
        </w:tc>
      </w:tr>
      <w:tr w:rsidR="008D4676" w:rsidRPr="007E3A5E" w14:paraId="44A52E55" w14:textId="77777777" w:rsidTr="00740854">
        <w:tc>
          <w:tcPr>
            <w:tcW w:w="3256" w:type="dxa"/>
          </w:tcPr>
          <w:p w14:paraId="3EC770A3" w14:textId="77777777" w:rsidR="008D4676" w:rsidRPr="00165616" w:rsidRDefault="008D4676" w:rsidP="00740854">
            <w:pPr>
              <w:rPr>
                <w:rFonts w:ascii="Verdana" w:hAnsi="Verdana"/>
                <w:sz w:val="20"/>
                <w:szCs w:val="20"/>
              </w:rPr>
            </w:pPr>
            <w:r w:rsidRPr="00165616">
              <w:rPr>
                <w:rFonts w:ascii="Verdana" w:hAnsi="Verdana"/>
                <w:sz w:val="20"/>
                <w:szCs w:val="20"/>
              </w:rPr>
              <w:t>Název zakázky:</w:t>
            </w:r>
          </w:p>
        </w:tc>
        <w:tc>
          <w:tcPr>
            <w:tcW w:w="5951" w:type="dxa"/>
          </w:tcPr>
          <w:p w14:paraId="0438F350" w14:textId="01583353" w:rsidR="008D4676" w:rsidRPr="007E3A5E" w:rsidRDefault="00740854" w:rsidP="008D46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</w:t>
            </w:r>
            <w:r w:rsidR="008D4676" w:rsidRPr="007E3A5E">
              <w:rPr>
                <w:rFonts w:ascii="Verdana" w:hAnsi="Verdana"/>
                <w:b/>
                <w:sz w:val="20"/>
                <w:szCs w:val="20"/>
              </w:rPr>
              <w:t xml:space="preserve">Procesní </w:t>
            </w:r>
            <w:r w:rsidR="00EB319A">
              <w:rPr>
                <w:rFonts w:ascii="Verdana" w:hAnsi="Verdana"/>
                <w:b/>
                <w:sz w:val="20"/>
                <w:szCs w:val="20"/>
              </w:rPr>
              <w:t>řízení</w:t>
            </w:r>
            <w:r w:rsidR="008D4676" w:rsidRPr="007E3A5E">
              <w:rPr>
                <w:rFonts w:ascii="Verdana" w:hAnsi="Verdana"/>
                <w:b/>
                <w:sz w:val="20"/>
                <w:szCs w:val="20"/>
              </w:rPr>
              <w:t>“</w:t>
            </w:r>
          </w:p>
          <w:p w14:paraId="17DAEC3A" w14:textId="77777777" w:rsidR="008D4676" w:rsidRPr="00165616" w:rsidRDefault="008D4676" w:rsidP="007408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FEF54BD" w14:textId="77777777" w:rsidR="008D4676" w:rsidRPr="00165616" w:rsidRDefault="008D4676" w:rsidP="008D4676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5927"/>
      </w:tblGrid>
      <w:tr w:rsidR="008D4676" w:rsidRPr="007E3A5E" w14:paraId="7111E3A4" w14:textId="77777777" w:rsidTr="00740854">
        <w:trPr>
          <w:trHeight w:val="270"/>
        </w:trPr>
        <w:tc>
          <w:tcPr>
            <w:tcW w:w="9214" w:type="dxa"/>
            <w:gridSpan w:val="2"/>
            <w:shd w:val="clear" w:color="auto" w:fill="DDD9C3" w:themeFill="background2" w:themeFillShade="E6"/>
          </w:tcPr>
          <w:p w14:paraId="6B9292AD" w14:textId="77777777" w:rsidR="008D4676" w:rsidRPr="00165616" w:rsidRDefault="008D4676" w:rsidP="00740854">
            <w:pPr>
              <w:rPr>
                <w:rFonts w:ascii="Verdana" w:hAnsi="Verdana"/>
                <w:sz w:val="20"/>
                <w:szCs w:val="20"/>
              </w:rPr>
            </w:pPr>
            <w:r w:rsidRPr="00165616">
              <w:rPr>
                <w:rFonts w:ascii="Verdana" w:hAnsi="Verdana"/>
                <w:sz w:val="20"/>
                <w:szCs w:val="20"/>
              </w:rPr>
              <w:t>Dodavatel:</w:t>
            </w:r>
          </w:p>
        </w:tc>
      </w:tr>
      <w:tr w:rsidR="008D4676" w:rsidRPr="007E3A5E" w14:paraId="7A0DF234" w14:textId="77777777" w:rsidTr="00740854">
        <w:trPr>
          <w:trHeight w:val="270"/>
        </w:trPr>
        <w:tc>
          <w:tcPr>
            <w:tcW w:w="3287" w:type="dxa"/>
          </w:tcPr>
          <w:p w14:paraId="565700E4" w14:textId="77777777" w:rsidR="008D4676" w:rsidRPr="00165616" w:rsidRDefault="008D4676" w:rsidP="00740854">
            <w:pPr>
              <w:rPr>
                <w:rFonts w:ascii="Verdana" w:hAnsi="Verdana"/>
                <w:sz w:val="20"/>
                <w:szCs w:val="20"/>
              </w:rPr>
            </w:pPr>
            <w:r w:rsidRPr="00165616">
              <w:rPr>
                <w:rFonts w:ascii="Verdana" w:hAnsi="Verdana"/>
                <w:sz w:val="20"/>
                <w:szCs w:val="20"/>
              </w:rPr>
              <w:t>Jméno/název/obchodní firma:</w:t>
            </w:r>
          </w:p>
        </w:tc>
        <w:tc>
          <w:tcPr>
            <w:tcW w:w="5927" w:type="dxa"/>
          </w:tcPr>
          <w:p w14:paraId="62C9FD79" w14:textId="77777777" w:rsidR="008D4676" w:rsidRPr="00165616" w:rsidRDefault="008D4676" w:rsidP="007408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676" w:rsidRPr="007E3A5E" w14:paraId="05B507C1" w14:textId="77777777" w:rsidTr="00740854">
        <w:trPr>
          <w:trHeight w:val="165"/>
        </w:trPr>
        <w:tc>
          <w:tcPr>
            <w:tcW w:w="3287" w:type="dxa"/>
          </w:tcPr>
          <w:p w14:paraId="0411C0A3" w14:textId="77777777" w:rsidR="008D4676" w:rsidRPr="00165616" w:rsidRDefault="008D4676" w:rsidP="00740854">
            <w:pPr>
              <w:rPr>
                <w:rFonts w:ascii="Verdana" w:hAnsi="Verdana"/>
                <w:sz w:val="20"/>
                <w:szCs w:val="20"/>
              </w:rPr>
            </w:pPr>
            <w:r w:rsidRPr="00165616">
              <w:rPr>
                <w:rFonts w:ascii="Verdana" w:hAnsi="Verdana"/>
                <w:sz w:val="20"/>
                <w:szCs w:val="20"/>
              </w:rPr>
              <w:t>Bydliště/sídlo/místo podnikání:</w:t>
            </w:r>
          </w:p>
        </w:tc>
        <w:tc>
          <w:tcPr>
            <w:tcW w:w="5927" w:type="dxa"/>
          </w:tcPr>
          <w:p w14:paraId="3817D78D" w14:textId="77777777" w:rsidR="008D4676" w:rsidRPr="00165616" w:rsidRDefault="008D4676" w:rsidP="007408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676" w:rsidRPr="007E3A5E" w14:paraId="6533532F" w14:textId="77777777" w:rsidTr="00740854">
        <w:trPr>
          <w:trHeight w:val="165"/>
        </w:trPr>
        <w:tc>
          <w:tcPr>
            <w:tcW w:w="3287" w:type="dxa"/>
          </w:tcPr>
          <w:p w14:paraId="0CF72E30" w14:textId="77777777" w:rsidR="008D4676" w:rsidRPr="00165616" w:rsidRDefault="008D4676" w:rsidP="00740854">
            <w:pPr>
              <w:rPr>
                <w:rFonts w:ascii="Verdana" w:hAnsi="Verdana"/>
                <w:sz w:val="20"/>
                <w:szCs w:val="20"/>
              </w:rPr>
            </w:pPr>
            <w:r w:rsidRPr="00165616">
              <w:rPr>
                <w:rFonts w:ascii="Verdana" w:hAnsi="Verdana"/>
                <w:sz w:val="20"/>
                <w:szCs w:val="20"/>
              </w:rPr>
              <w:t>Právní forma:</w:t>
            </w:r>
          </w:p>
        </w:tc>
        <w:tc>
          <w:tcPr>
            <w:tcW w:w="5927" w:type="dxa"/>
          </w:tcPr>
          <w:p w14:paraId="01B3AE53" w14:textId="77777777" w:rsidR="008D4676" w:rsidRPr="00165616" w:rsidRDefault="008D4676" w:rsidP="007408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676" w:rsidRPr="007E3A5E" w14:paraId="41B64AC1" w14:textId="77777777" w:rsidTr="00740854">
        <w:trPr>
          <w:trHeight w:val="240"/>
        </w:trPr>
        <w:tc>
          <w:tcPr>
            <w:tcW w:w="3287" w:type="dxa"/>
          </w:tcPr>
          <w:p w14:paraId="7D0B1248" w14:textId="77777777" w:rsidR="008D4676" w:rsidRPr="00165616" w:rsidRDefault="008D4676" w:rsidP="00740854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65616">
              <w:rPr>
                <w:rFonts w:ascii="Verdana" w:hAnsi="Verdana"/>
                <w:sz w:val="20"/>
                <w:szCs w:val="20"/>
              </w:rPr>
              <w:t>IČO:</w:t>
            </w:r>
          </w:p>
        </w:tc>
        <w:tc>
          <w:tcPr>
            <w:tcW w:w="5927" w:type="dxa"/>
          </w:tcPr>
          <w:p w14:paraId="2CC94DB1" w14:textId="77777777" w:rsidR="008D4676" w:rsidRPr="00165616" w:rsidRDefault="008D4676" w:rsidP="00740854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5EA496" w14:textId="77777777" w:rsidR="008D4676" w:rsidRPr="00165616" w:rsidRDefault="008D4676" w:rsidP="008D4676">
      <w:pPr>
        <w:spacing w:before="60" w:after="60"/>
        <w:rPr>
          <w:rFonts w:ascii="Verdana" w:hAnsi="Verdana"/>
          <w:sz w:val="20"/>
          <w:szCs w:val="20"/>
        </w:rPr>
      </w:pPr>
    </w:p>
    <w:p w14:paraId="0EDCB323" w14:textId="77777777" w:rsidR="008D4676" w:rsidRPr="00165616" w:rsidRDefault="008D4676" w:rsidP="008D4676">
      <w:pPr>
        <w:spacing w:before="60" w:after="6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Dodavatel tímto analogicky s </w:t>
      </w:r>
      <w:proofErr w:type="spellStart"/>
      <w:r w:rsidRPr="00165616">
        <w:rPr>
          <w:rFonts w:ascii="Verdana" w:hAnsi="Verdana"/>
          <w:sz w:val="20"/>
          <w:szCs w:val="20"/>
        </w:rPr>
        <w:t>ust</w:t>
      </w:r>
      <w:proofErr w:type="spellEnd"/>
      <w:r w:rsidRPr="00165616">
        <w:rPr>
          <w:rFonts w:ascii="Verdana" w:hAnsi="Verdana"/>
          <w:sz w:val="20"/>
          <w:szCs w:val="20"/>
        </w:rPr>
        <w:t xml:space="preserve">. § </w:t>
      </w:r>
      <w:smartTag w:uri="urn:schemas-microsoft-com:office:smarttags" w:element="metricconverter">
        <w:smartTagPr>
          <w:attr w:name="ProductID" w:val="74 a"/>
        </w:smartTagPr>
        <w:r w:rsidRPr="00165616">
          <w:rPr>
            <w:rFonts w:ascii="Verdana" w:hAnsi="Verdana"/>
            <w:sz w:val="20"/>
            <w:szCs w:val="20"/>
          </w:rPr>
          <w:t>74 a</w:t>
        </w:r>
      </w:smartTag>
      <w:r w:rsidRPr="00165616">
        <w:rPr>
          <w:rFonts w:ascii="Verdana" w:hAnsi="Verdana"/>
          <w:sz w:val="20"/>
          <w:szCs w:val="20"/>
        </w:rPr>
        <w:t xml:space="preserve"> § 75 ZZVZ čestně prohlašuje, že splňuje podmínky základní způsobilosti pro plnění shora uvedené veřejné zakázky.</w:t>
      </w:r>
    </w:p>
    <w:p w14:paraId="43D0F25F" w14:textId="77777777" w:rsidR="008D4676" w:rsidRPr="00165616" w:rsidRDefault="008D4676" w:rsidP="008D4676">
      <w:pPr>
        <w:spacing w:before="60" w:after="6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Dodavatel tímto čestně prohlašuje, že:</w:t>
      </w:r>
    </w:p>
    <w:p w14:paraId="41EF0A3E" w14:textId="77777777" w:rsidR="008D4676" w:rsidRPr="00165616" w:rsidRDefault="008D4676" w:rsidP="008D4676">
      <w:pPr>
        <w:pStyle w:val="Odstavecseseznamem"/>
        <w:numPr>
          <w:ilvl w:val="0"/>
          <w:numId w:val="28"/>
        </w:numPr>
        <w:spacing w:before="6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nebyl v zemi svého sídla v posledních 5 letech před zahájením zadávacího řízení pravomocně odsouzen pro trestný čin uvedený v příloze č. 3 k ZZVZ, nebo obdobný trestný čin podle právního řádu země sídla dodavatele; k zahlazeným odsouzením se nepřihlíží;</w:t>
      </w:r>
    </w:p>
    <w:p w14:paraId="0A68BD4D" w14:textId="77777777" w:rsidR="008D4676" w:rsidRPr="00165616" w:rsidRDefault="008D4676" w:rsidP="008D4676">
      <w:pPr>
        <w:pStyle w:val="Odstavecseseznamem"/>
        <w:numPr>
          <w:ilvl w:val="0"/>
          <w:numId w:val="28"/>
        </w:numPr>
        <w:spacing w:before="6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nemá v České republice nebo v zemi svého sídla v evidenci daní zachycen splatný daňový nedoplatek;</w:t>
      </w:r>
    </w:p>
    <w:p w14:paraId="6F32DF1A" w14:textId="77777777" w:rsidR="008D4676" w:rsidRPr="00165616" w:rsidRDefault="008D4676" w:rsidP="008D4676">
      <w:pPr>
        <w:pStyle w:val="Odstavecseseznamem"/>
        <w:numPr>
          <w:ilvl w:val="0"/>
          <w:numId w:val="28"/>
        </w:numPr>
        <w:spacing w:before="6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nemá v České republice nebo v zemi svého sídla splatný nedoplatek na pojistném nebo na penále na veřejné zdravotní pojištění;</w:t>
      </w:r>
    </w:p>
    <w:p w14:paraId="0DA5E820" w14:textId="77777777" w:rsidR="008D4676" w:rsidRPr="00165616" w:rsidRDefault="008D4676" w:rsidP="008D4676">
      <w:pPr>
        <w:pStyle w:val="Odstavecseseznamem"/>
        <w:numPr>
          <w:ilvl w:val="0"/>
          <w:numId w:val="28"/>
        </w:numPr>
        <w:spacing w:before="6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 xml:space="preserve">nemá v České republice nebo v zemi svého sídla splatný nedoplatek na pojistném nebo na penále na sociální zabezpečení a příspěvku na státní politiku zaměstnanosti; </w:t>
      </w:r>
    </w:p>
    <w:p w14:paraId="30C6DAE2" w14:textId="77777777" w:rsidR="008D4676" w:rsidRPr="00165616" w:rsidRDefault="008D4676" w:rsidP="008D4676">
      <w:pPr>
        <w:pStyle w:val="Odstavecseseznamem"/>
        <w:numPr>
          <w:ilvl w:val="0"/>
          <w:numId w:val="28"/>
        </w:numPr>
        <w:spacing w:before="6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14:paraId="57C7DFF9" w14:textId="77777777" w:rsidR="008D4676" w:rsidRPr="00165616" w:rsidRDefault="008D4676" w:rsidP="008D4676">
      <w:pPr>
        <w:spacing w:before="60" w:after="6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Dodavatel dále čestně prohlašuje, že podmínku podle písm. a)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14:paraId="29E8456D" w14:textId="77777777" w:rsidR="008D4676" w:rsidRPr="00165616" w:rsidRDefault="008D4676" w:rsidP="008D4676">
      <w:pPr>
        <w:spacing w:before="60" w:after="60"/>
        <w:rPr>
          <w:rFonts w:ascii="Verdana" w:hAnsi="Verdana"/>
          <w:sz w:val="20"/>
          <w:szCs w:val="20"/>
        </w:rPr>
      </w:pPr>
    </w:p>
    <w:p w14:paraId="4EBC24A3" w14:textId="77777777" w:rsidR="008D4676" w:rsidRPr="00165616" w:rsidRDefault="008D4676" w:rsidP="008D4676">
      <w:pPr>
        <w:spacing w:before="60" w:after="6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V .................. dne ..................</w:t>
      </w:r>
    </w:p>
    <w:p w14:paraId="22D66A57" w14:textId="77777777" w:rsidR="008D4676" w:rsidRPr="00165616" w:rsidRDefault="008D4676" w:rsidP="008D4676">
      <w:pPr>
        <w:spacing w:before="60" w:after="60"/>
        <w:rPr>
          <w:rFonts w:ascii="Verdana" w:hAnsi="Verdana"/>
          <w:sz w:val="20"/>
          <w:szCs w:val="20"/>
        </w:rPr>
      </w:pPr>
    </w:p>
    <w:p w14:paraId="16BA5F61" w14:textId="77777777" w:rsidR="008D4676" w:rsidRPr="00165616" w:rsidRDefault="008D4676" w:rsidP="008D4676">
      <w:pPr>
        <w:spacing w:before="60" w:after="60"/>
        <w:rPr>
          <w:rFonts w:ascii="Verdana" w:hAnsi="Verdana"/>
          <w:sz w:val="20"/>
          <w:szCs w:val="20"/>
        </w:rPr>
      </w:pPr>
      <w:r w:rsidRPr="00165616">
        <w:rPr>
          <w:rFonts w:ascii="Verdana" w:hAnsi="Verdana"/>
          <w:sz w:val="20"/>
          <w:szCs w:val="20"/>
        </w:rPr>
        <w:t>.................................................................................................</w:t>
      </w:r>
    </w:p>
    <w:p w14:paraId="06E9C291" w14:textId="77777777" w:rsidR="008D4676" w:rsidRPr="00165616" w:rsidRDefault="008D4676" w:rsidP="008D4676">
      <w:pPr>
        <w:spacing w:before="60" w:after="60"/>
        <w:rPr>
          <w:rFonts w:ascii="Verdana" w:hAnsi="Verdana"/>
          <w:i/>
          <w:sz w:val="20"/>
          <w:szCs w:val="20"/>
        </w:rPr>
      </w:pPr>
      <w:r w:rsidRPr="00165616">
        <w:rPr>
          <w:rFonts w:ascii="Verdana" w:hAnsi="Verdana"/>
          <w:i/>
          <w:sz w:val="20"/>
          <w:szCs w:val="20"/>
        </w:rPr>
        <w:t>Dodavatel (obchodní firma)</w:t>
      </w:r>
    </w:p>
    <w:p w14:paraId="50D9DC3D" w14:textId="77777777" w:rsidR="008D4676" w:rsidRPr="00165616" w:rsidRDefault="008D4676" w:rsidP="008D4676">
      <w:pPr>
        <w:spacing w:before="60" w:after="60"/>
        <w:rPr>
          <w:rFonts w:ascii="Verdana" w:hAnsi="Verdana"/>
          <w:i/>
          <w:sz w:val="20"/>
          <w:szCs w:val="20"/>
        </w:rPr>
      </w:pPr>
      <w:r w:rsidRPr="00165616">
        <w:rPr>
          <w:rFonts w:ascii="Verdana" w:hAnsi="Verdana"/>
          <w:i/>
          <w:sz w:val="20"/>
          <w:szCs w:val="20"/>
        </w:rPr>
        <w:t>Jméno a příjmení osoby oprávněné jednat jménem či za dodavatele</w:t>
      </w:r>
    </w:p>
    <w:p w14:paraId="50E2E667" w14:textId="77777777" w:rsidR="008D4676" w:rsidRPr="00165616" w:rsidRDefault="008D4676" w:rsidP="008D4676">
      <w:pPr>
        <w:spacing w:before="60" w:after="60"/>
        <w:rPr>
          <w:rFonts w:ascii="Verdana" w:hAnsi="Verdana"/>
          <w:i/>
          <w:sz w:val="20"/>
          <w:szCs w:val="20"/>
        </w:rPr>
      </w:pPr>
      <w:r w:rsidRPr="00165616">
        <w:rPr>
          <w:rFonts w:ascii="Verdana" w:hAnsi="Verdana"/>
          <w:i/>
          <w:sz w:val="20"/>
          <w:szCs w:val="20"/>
        </w:rPr>
        <w:t>Funkce</w:t>
      </w:r>
    </w:p>
    <w:p w14:paraId="2BADD9E2" w14:textId="77777777" w:rsidR="00DD0B7E" w:rsidRPr="00165616" w:rsidRDefault="00DD0B7E" w:rsidP="00DD0B7E">
      <w:pPr>
        <w:jc w:val="center"/>
        <w:rPr>
          <w:rFonts w:ascii="Verdana" w:hAnsi="Verdana"/>
          <w:b/>
          <w:sz w:val="20"/>
          <w:szCs w:val="20"/>
        </w:rPr>
      </w:pPr>
    </w:p>
    <w:p w14:paraId="478C6C1F" w14:textId="77777777" w:rsidR="00DD0B7E" w:rsidRPr="002E2191" w:rsidRDefault="00DD0B7E" w:rsidP="008D4676">
      <w:pPr>
        <w:jc w:val="center"/>
        <w:rPr>
          <w:b/>
        </w:rPr>
      </w:pPr>
    </w:p>
    <w:sectPr w:rsidR="00DD0B7E" w:rsidRPr="002E2191" w:rsidSect="004D2A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7E096E"/>
    <w:multiLevelType w:val="hybridMultilevel"/>
    <w:tmpl w:val="BF245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2F9"/>
    <w:multiLevelType w:val="hybridMultilevel"/>
    <w:tmpl w:val="36C24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526DA"/>
    <w:multiLevelType w:val="hybridMultilevel"/>
    <w:tmpl w:val="62BC5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7E20"/>
    <w:multiLevelType w:val="hybridMultilevel"/>
    <w:tmpl w:val="DE921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562F9"/>
    <w:multiLevelType w:val="hybridMultilevel"/>
    <w:tmpl w:val="5880AC8A"/>
    <w:lvl w:ilvl="0" w:tplc="5C70B11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3108"/>
    <w:multiLevelType w:val="hybridMultilevel"/>
    <w:tmpl w:val="6B645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121C0"/>
    <w:multiLevelType w:val="hybridMultilevel"/>
    <w:tmpl w:val="58507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A2F26"/>
    <w:multiLevelType w:val="multilevel"/>
    <w:tmpl w:val="A9EEB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83"/>
        </w:tabs>
        <w:ind w:left="1883" w:hanging="46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4976446"/>
    <w:multiLevelType w:val="hybridMultilevel"/>
    <w:tmpl w:val="ECF04F04"/>
    <w:lvl w:ilvl="0" w:tplc="C85CF0AE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E6ECC"/>
    <w:multiLevelType w:val="hybridMultilevel"/>
    <w:tmpl w:val="98208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94C49"/>
    <w:multiLevelType w:val="hybridMultilevel"/>
    <w:tmpl w:val="A4E8CF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A90459"/>
    <w:multiLevelType w:val="hybridMultilevel"/>
    <w:tmpl w:val="53764BB4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DD16C7A"/>
    <w:multiLevelType w:val="hybridMultilevel"/>
    <w:tmpl w:val="99E6A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D6FB4"/>
    <w:multiLevelType w:val="hybridMultilevel"/>
    <w:tmpl w:val="500440E6"/>
    <w:lvl w:ilvl="0" w:tplc="2070ADA8">
      <w:start w:val="3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F38F4"/>
    <w:multiLevelType w:val="singleLevel"/>
    <w:tmpl w:val="603C72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C06B4B"/>
    <w:multiLevelType w:val="hybridMultilevel"/>
    <w:tmpl w:val="C00C222E"/>
    <w:lvl w:ilvl="0" w:tplc="48426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37C83FC4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BB2317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119C3"/>
    <w:multiLevelType w:val="hybridMultilevel"/>
    <w:tmpl w:val="6E288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02EF6"/>
    <w:multiLevelType w:val="hybridMultilevel"/>
    <w:tmpl w:val="81AC4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215A0"/>
    <w:multiLevelType w:val="hybridMultilevel"/>
    <w:tmpl w:val="234C780E"/>
    <w:lvl w:ilvl="0" w:tplc="2464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D2137C"/>
    <w:multiLevelType w:val="hybridMultilevel"/>
    <w:tmpl w:val="E74A9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3449E"/>
    <w:multiLevelType w:val="hybridMultilevel"/>
    <w:tmpl w:val="3A986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93D6D"/>
    <w:multiLevelType w:val="hybridMultilevel"/>
    <w:tmpl w:val="CEF4F68E"/>
    <w:lvl w:ilvl="0" w:tplc="3A808E98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A15EE2"/>
    <w:multiLevelType w:val="hybridMultilevel"/>
    <w:tmpl w:val="1CBEE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62D42"/>
    <w:multiLevelType w:val="hybridMultilevel"/>
    <w:tmpl w:val="C068F49C"/>
    <w:lvl w:ilvl="0" w:tplc="C65C31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D7892"/>
    <w:multiLevelType w:val="hybridMultilevel"/>
    <w:tmpl w:val="96689934"/>
    <w:lvl w:ilvl="0" w:tplc="BB4CE3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3603C"/>
    <w:multiLevelType w:val="hybridMultilevel"/>
    <w:tmpl w:val="5FD6106E"/>
    <w:lvl w:ilvl="0" w:tplc="040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7">
    <w:nsid w:val="711D2310"/>
    <w:multiLevelType w:val="hybridMultilevel"/>
    <w:tmpl w:val="53764BB4"/>
    <w:lvl w:ilvl="0" w:tplc="04050017">
      <w:start w:val="1"/>
      <w:numFmt w:val="lowerLetter"/>
      <w:lvlText w:val="%1)"/>
      <w:lvlJc w:val="left"/>
      <w:pPr>
        <w:ind w:left="763" w:hanging="360"/>
      </w:p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8">
    <w:nsid w:val="75F20816"/>
    <w:multiLevelType w:val="hybridMultilevel"/>
    <w:tmpl w:val="9954D252"/>
    <w:lvl w:ilvl="0" w:tplc="27B00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112F2"/>
    <w:multiLevelType w:val="hybridMultilevel"/>
    <w:tmpl w:val="B6D804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F0E54"/>
    <w:multiLevelType w:val="hybridMultilevel"/>
    <w:tmpl w:val="62B88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12"/>
  </w:num>
  <w:num w:numId="5">
    <w:abstractNumId w:val="27"/>
  </w:num>
  <w:num w:numId="6">
    <w:abstractNumId w:val="15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23"/>
  </w:num>
  <w:num w:numId="11">
    <w:abstractNumId w:val="21"/>
  </w:num>
  <w:num w:numId="12">
    <w:abstractNumId w:val="13"/>
  </w:num>
  <w:num w:numId="13">
    <w:abstractNumId w:val="14"/>
  </w:num>
  <w:num w:numId="14">
    <w:abstractNumId w:val="5"/>
  </w:num>
  <w:num w:numId="15">
    <w:abstractNumId w:val="20"/>
  </w:num>
  <w:num w:numId="16">
    <w:abstractNumId w:val="30"/>
  </w:num>
  <w:num w:numId="17">
    <w:abstractNumId w:val="1"/>
  </w:num>
  <w:num w:numId="18">
    <w:abstractNumId w:val="2"/>
  </w:num>
  <w:num w:numId="19">
    <w:abstractNumId w:val="9"/>
  </w:num>
  <w:num w:numId="20">
    <w:abstractNumId w:val="25"/>
  </w:num>
  <w:num w:numId="21">
    <w:abstractNumId w:val="4"/>
  </w:num>
  <w:num w:numId="22">
    <w:abstractNumId w:val="28"/>
  </w:num>
  <w:num w:numId="23">
    <w:abstractNumId w:val="6"/>
  </w:num>
  <w:num w:numId="24">
    <w:abstractNumId w:val="18"/>
  </w:num>
  <w:num w:numId="25">
    <w:abstractNumId w:val="10"/>
  </w:num>
  <w:num w:numId="26">
    <w:abstractNumId w:val="19"/>
  </w:num>
  <w:num w:numId="27">
    <w:abstractNumId w:val="0"/>
  </w:num>
  <w:num w:numId="28">
    <w:abstractNumId w:val="17"/>
  </w:num>
  <w:num w:numId="29">
    <w:abstractNumId w:val="22"/>
  </w:num>
  <w:num w:numId="30">
    <w:abstractNumId w:val="3"/>
  </w:num>
  <w:num w:numId="31">
    <w:abstractNumId w:val="29"/>
  </w:num>
  <w:num w:numId="32">
    <w:abstractNumId w:val="2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25"/>
    <w:rsid w:val="00000597"/>
    <w:rsid w:val="0002139A"/>
    <w:rsid w:val="0002297B"/>
    <w:rsid w:val="00034191"/>
    <w:rsid w:val="00037A98"/>
    <w:rsid w:val="000A5EDD"/>
    <w:rsid w:val="000B0B21"/>
    <w:rsid w:val="000B5A8F"/>
    <w:rsid w:val="000B7CDE"/>
    <w:rsid w:val="000E60C3"/>
    <w:rsid w:val="0010750C"/>
    <w:rsid w:val="001138C5"/>
    <w:rsid w:val="00123176"/>
    <w:rsid w:val="0014618A"/>
    <w:rsid w:val="001557DE"/>
    <w:rsid w:val="00165616"/>
    <w:rsid w:val="00172641"/>
    <w:rsid w:val="00180859"/>
    <w:rsid w:val="001F3B23"/>
    <w:rsid w:val="002071DB"/>
    <w:rsid w:val="0021581B"/>
    <w:rsid w:val="002329A3"/>
    <w:rsid w:val="00232DAD"/>
    <w:rsid w:val="00236335"/>
    <w:rsid w:val="00243C45"/>
    <w:rsid w:val="0026536D"/>
    <w:rsid w:val="002B2E44"/>
    <w:rsid w:val="002D22BF"/>
    <w:rsid w:val="002E2191"/>
    <w:rsid w:val="002E73BC"/>
    <w:rsid w:val="00354A2B"/>
    <w:rsid w:val="003A1A1C"/>
    <w:rsid w:val="003D4C3B"/>
    <w:rsid w:val="0042076D"/>
    <w:rsid w:val="00423C22"/>
    <w:rsid w:val="004379E8"/>
    <w:rsid w:val="00473963"/>
    <w:rsid w:val="00495B10"/>
    <w:rsid w:val="004A5289"/>
    <w:rsid w:val="004D2A38"/>
    <w:rsid w:val="004D3E6E"/>
    <w:rsid w:val="004D6E31"/>
    <w:rsid w:val="004E2E67"/>
    <w:rsid w:val="004E4AEF"/>
    <w:rsid w:val="00512D38"/>
    <w:rsid w:val="00541415"/>
    <w:rsid w:val="00577FDA"/>
    <w:rsid w:val="00591705"/>
    <w:rsid w:val="00596151"/>
    <w:rsid w:val="005D5B78"/>
    <w:rsid w:val="00601573"/>
    <w:rsid w:val="00605EB2"/>
    <w:rsid w:val="00620C25"/>
    <w:rsid w:val="006549CA"/>
    <w:rsid w:val="006846C0"/>
    <w:rsid w:val="00691D16"/>
    <w:rsid w:val="006B32A9"/>
    <w:rsid w:val="006B7F8A"/>
    <w:rsid w:val="006D513C"/>
    <w:rsid w:val="007309BC"/>
    <w:rsid w:val="00740854"/>
    <w:rsid w:val="007B307E"/>
    <w:rsid w:val="007E02AE"/>
    <w:rsid w:val="007E3A5E"/>
    <w:rsid w:val="00834725"/>
    <w:rsid w:val="00857C13"/>
    <w:rsid w:val="00862ABF"/>
    <w:rsid w:val="008D4676"/>
    <w:rsid w:val="008E259D"/>
    <w:rsid w:val="00961F1F"/>
    <w:rsid w:val="00973D1B"/>
    <w:rsid w:val="009860A2"/>
    <w:rsid w:val="00996B93"/>
    <w:rsid w:val="009C133D"/>
    <w:rsid w:val="00A0230E"/>
    <w:rsid w:val="00A1745F"/>
    <w:rsid w:val="00A24F36"/>
    <w:rsid w:val="00A624F6"/>
    <w:rsid w:val="00A6722D"/>
    <w:rsid w:val="00A92DA2"/>
    <w:rsid w:val="00AD77E6"/>
    <w:rsid w:val="00AE1331"/>
    <w:rsid w:val="00AE72EB"/>
    <w:rsid w:val="00B46BB0"/>
    <w:rsid w:val="00B720FA"/>
    <w:rsid w:val="00B74FF5"/>
    <w:rsid w:val="00B84422"/>
    <w:rsid w:val="00B84E15"/>
    <w:rsid w:val="00BB095F"/>
    <w:rsid w:val="00BD43BF"/>
    <w:rsid w:val="00BD7313"/>
    <w:rsid w:val="00C4573C"/>
    <w:rsid w:val="00C912D4"/>
    <w:rsid w:val="00C9231B"/>
    <w:rsid w:val="00C9364B"/>
    <w:rsid w:val="00CA4083"/>
    <w:rsid w:val="00CB4505"/>
    <w:rsid w:val="00CC555B"/>
    <w:rsid w:val="00CC65B1"/>
    <w:rsid w:val="00CE4AD8"/>
    <w:rsid w:val="00CE74A4"/>
    <w:rsid w:val="00D00AB9"/>
    <w:rsid w:val="00D224DB"/>
    <w:rsid w:val="00D6608F"/>
    <w:rsid w:val="00DC7307"/>
    <w:rsid w:val="00DD0B7E"/>
    <w:rsid w:val="00DF4895"/>
    <w:rsid w:val="00E00B6C"/>
    <w:rsid w:val="00E23ACB"/>
    <w:rsid w:val="00E3779C"/>
    <w:rsid w:val="00E754AB"/>
    <w:rsid w:val="00EB319A"/>
    <w:rsid w:val="00ED280E"/>
    <w:rsid w:val="00F10AD9"/>
    <w:rsid w:val="00F20329"/>
    <w:rsid w:val="00F229FF"/>
    <w:rsid w:val="00F731B6"/>
    <w:rsid w:val="00F87D48"/>
    <w:rsid w:val="00FB2557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B4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7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4725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834725"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472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83472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347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47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8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834725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472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aliases w:val="EQ odrážka červená,Nad,Odstavec cíl se seznamem,Odstavec se seznamem5,Odstavec_muj,List Paragraph,Odstavec_muj1,Odstavec_muj2,Odstavec_muj3,Nad1,List Paragraph1,Odstavec_muj4,Nad2,List Paragraph2,Odstavec_muj5,Odstavec_muj6"/>
    <w:basedOn w:val="Normln"/>
    <w:link w:val="OdstavecseseznamemChar"/>
    <w:uiPriority w:val="34"/>
    <w:qFormat/>
    <w:rsid w:val="008347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07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76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E3779C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E377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a">
    <w:name w:val="Odrážka"/>
    <w:basedOn w:val="Normln"/>
    <w:link w:val="OdrkaChar"/>
    <w:qFormat/>
    <w:rsid w:val="002E2191"/>
    <w:pPr>
      <w:numPr>
        <w:numId w:val="19"/>
      </w:numPr>
      <w:spacing w:before="100" w:after="100"/>
    </w:pPr>
    <w:rPr>
      <w:rFonts w:ascii="Arial" w:hAnsi="Arial"/>
      <w:sz w:val="22"/>
    </w:rPr>
  </w:style>
  <w:style w:type="character" w:customStyle="1" w:styleId="OdrkaChar">
    <w:name w:val="Odrážka Char"/>
    <w:link w:val="Odrka"/>
    <w:locked/>
    <w:rsid w:val="002E2191"/>
    <w:rPr>
      <w:rFonts w:ascii="Arial" w:eastAsia="Times New Roman" w:hAnsi="Arial" w:cs="Times New Roman"/>
      <w:szCs w:val="24"/>
      <w:lang w:eastAsia="cs-CZ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,Odstavec_muj1 Char,Odstavec_muj2 Char,Odstavec_muj3 Char,Nad1 Char,List Paragraph1 Char,Nad2 Char"/>
    <w:link w:val="Odstavecseseznamem"/>
    <w:uiPriority w:val="34"/>
    <w:locked/>
    <w:rsid w:val="002E21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58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8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8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8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8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81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81B"/>
    <w:rPr>
      <w:color w:val="605E5C"/>
      <w:shd w:val="clear" w:color="auto" w:fill="E1DFDD"/>
    </w:rPr>
  </w:style>
  <w:style w:type="character" w:customStyle="1" w:styleId="ZkladntextChar1">
    <w:name w:val="Základní text Char1"/>
    <w:basedOn w:val="Standardnpsmoodstavce"/>
    <w:uiPriority w:val="99"/>
    <w:rsid w:val="0021581B"/>
    <w:rPr>
      <w:rFonts w:ascii="Arial" w:hAnsi="Arial" w:cs="Arial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21581B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21581B"/>
    <w:pPr>
      <w:widowControl w:val="0"/>
      <w:shd w:val="clear" w:color="auto" w:fill="FFFFFF"/>
      <w:spacing w:before="180" w:after="18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ZkladntextTun1">
    <w:name w:val="Základní text + Tučné1"/>
    <w:basedOn w:val="ZkladntextChar1"/>
    <w:uiPriority w:val="99"/>
    <w:rsid w:val="00DD0B7E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paragraph" w:styleId="Revize">
    <w:name w:val="Revision"/>
    <w:hidden/>
    <w:uiPriority w:val="99"/>
    <w:semiHidden/>
    <w:rsid w:val="00AE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7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4725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834725"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472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83472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347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47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8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834725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3472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aliases w:val="EQ odrážka červená,Nad,Odstavec cíl se seznamem,Odstavec se seznamem5,Odstavec_muj,List Paragraph,Odstavec_muj1,Odstavec_muj2,Odstavec_muj3,Nad1,List Paragraph1,Odstavec_muj4,Nad2,List Paragraph2,Odstavec_muj5,Odstavec_muj6"/>
    <w:basedOn w:val="Normln"/>
    <w:link w:val="OdstavecseseznamemChar"/>
    <w:uiPriority w:val="34"/>
    <w:qFormat/>
    <w:rsid w:val="008347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07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76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E3779C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E377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a">
    <w:name w:val="Odrážka"/>
    <w:basedOn w:val="Normln"/>
    <w:link w:val="OdrkaChar"/>
    <w:qFormat/>
    <w:rsid w:val="002E2191"/>
    <w:pPr>
      <w:numPr>
        <w:numId w:val="19"/>
      </w:numPr>
      <w:spacing w:before="100" w:after="100"/>
    </w:pPr>
    <w:rPr>
      <w:rFonts w:ascii="Arial" w:hAnsi="Arial"/>
      <w:sz w:val="22"/>
    </w:rPr>
  </w:style>
  <w:style w:type="character" w:customStyle="1" w:styleId="OdrkaChar">
    <w:name w:val="Odrážka Char"/>
    <w:link w:val="Odrka"/>
    <w:locked/>
    <w:rsid w:val="002E2191"/>
    <w:rPr>
      <w:rFonts w:ascii="Arial" w:eastAsia="Times New Roman" w:hAnsi="Arial" w:cs="Times New Roman"/>
      <w:szCs w:val="24"/>
      <w:lang w:eastAsia="cs-CZ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,Odstavec_muj1 Char,Odstavec_muj2 Char,Odstavec_muj3 Char,Nad1 Char,List Paragraph1 Char,Nad2 Char"/>
    <w:link w:val="Odstavecseseznamem"/>
    <w:uiPriority w:val="34"/>
    <w:locked/>
    <w:rsid w:val="002E21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58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8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8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8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8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81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81B"/>
    <w:rPr>
      <w:color w:val="605E5C"/>
      <w:shd w:val="clear" w:color="auto" w:fill="E1DFDD"/>
    </w:rPr>
  </w:style>
  <w:style w:type="character" w:customStyle="1" w:styleId="ZkladntextChar1">
    <w:name w:val="Základní text Char1"/>
    <w:basedOn w:val="Standardnpsmoodstavce"/>
    <w:uiPriority w:val="99"/>
    <w:rsid w:val="0021581B"/>
    <w:rPr>
      <w:rFonts w:ascii="Arial" w:hAnsi="Arial" w:cs="Arial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21581B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21581B"/>
    <w:pPr>
      <w:widowControl w:val="0"/>
      <w:shd w:val="clear" w:color="auto" w:fill="FFFFFF"/>
      <w:spacing w:before="180" w:after="18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ZkladntextTun1">
    <w:name w:val="Základní text + Tučné1"/>
    <w:basedOn w:val="ZkladntextChar1"/>
    <w:uiPriority w:val="99"/>
    <w:rsid w:val="00DD0B7E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paragraph" w:styleId="Revize">
    <w:name w:val="Revision"/>
    <w:hidden/>
    <w:uiPriority w:val="99"/>
    <w:semiHidden/>
    <w:rsid w:val="00AE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zakazky.kutnahora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sk.ezak.cz/profile_display_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azky.kutnahor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azky.kutnahor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6FD7-E4FD-4113-8ED3-E17593D6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4358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MěÚ Kutná Hora</cp:lastModifiedBy>
  <cp:revision>3</cp:revision>
  <cp:lastPrinted>2019-10-10T12:26:00Z</cp:lastPrinted>
  <dcterms:created xsi:type="dcterms:W3CDTF">2019-12-02T16:04:00Z</dcterms:created>
  <dcterms:modified xsi:type="dcterms:W3CDTF">2019-12-02T16:05:00Z</dcterms:modified>
</cp:coreProperties>
</file>