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B8790" w14:textId="77777777" w:rsidR="00416DA3" w:rsidRPr="00FC25F2" w:rsidRDefault="00981AAF" w:rsidP="00416DA3">
      <w:pPr>
        <w:spacing w:after="0" w:line="240" w:lineRule="auto"/>
        <w:contextualSpacing/>
        <w:jc w:val="center"/>
        <w:outlineLvl w:val="0"/>
        <w:rPr>
          <w:rFonts w:ascii="Arial" w:hAnsi="Arial" w:cs="Arial"/>
          <w:b/>
          <w:sz w:val="24"/>
          <w:szCs w:val="24"/>
        </w:rPr>
      </w:pPr>
      <w:r>
        <w:rPr>
          <w:rFonts w:ascii="Arial" w:hAnsi="Arial" w:cs="Arial"/>
          <w:b/>
          <w:sz w:val="24"/>
          <w:szCs w:val="24"/>
        </w:rPr>
        <w:t xml:space="preserve">PŘÍKAZNÍ </w:t>
      </w:r>
      <w:r w:rsidR="00AF72BB" w:rsidRPr="00FC25F2">
        <w:rPr>
          <w:rFonts w:ascii="Arial" w:hAnsi="Arial" w:cs="Arial"/>
          <w:b/>
          <w:sz w:val="24"/>
          <w:szCs w:val="24"/>
        </w:rPr>
        <w:t>SMLOUVA</w:t>
      </w:r>
    </w:p>
    <w:p w14:paraId="553C7F38" w14:textId="77777777" w:rsidR="00416DA3" w:rsidRPr="00FC25F2" w:rsidRDefault="00416DA3" w:rsidP="00AF72BB">
      <w:pPr>
        <w:spacing w:after="0" w:line="240" w:lineRule="auto"/>
        <w:contextualSpacing/>
        <w:jc w:val="center"/>
        <w:rPr>
          <w:rFonts w:ascii="Arial" w:hAnsi="Arial" w:cs="Arial"/>
          <w:b/>
          <w:sz w:val="18"/>
          <w:szCs w:val="18"/>
        </w:rPr>
      </w:pPr>
      <w:r w:rsidRPr="00FC25F2">
        <w:rPr>
          <w:rFonts w:ascii="Arial" w:hAnsi="Arial" w:cs="Arial"/>
          <w:b/>
          <w:sz w:val="18"/>
          <w:szCs w:val="18"/>
        </w:rPr>
        <w:t xml:space="preserve">uzavřená podle § </w:t>
      </w:r>
      <w:r w:rsidR="00AF72BB" w:rsidRPr="00FC25F2">
        <w:rPr>
          <w:rFonts w:ascii="Arial" w:hAnsi="Arial" w:cs="Arial"/>
          <w:b/>
          <w:sz w:val="18"/>
          <w:szCs w:val="18"/>
        </w:rPr>
        <w:t>2430</w:t>
      </w:r>
      <w:r w:rsidRPr="00FC25F2">
        <w:rPr>
          <w:rFonts w:ascii="Arial" w:hAnsi="Arial" w:cs="Arial"/>
          <w:b/>
          <w:sz w:val="18"/>
          <w:szCs w:val="18"/>
        </w:rPr>
        <w:t xml:space="preserve"> a násl</w:t>
      </w:r>
      <w:r w:rsidR="00AF72BB" w:rsidRPr="00FC25F2">
        <w:rPr>
          <w:rFonts w:ascii="Arial" w:hAnsi="Arial" w:cs="Arial"/>
          <w:b/>
          <w:sz w:val="18"/>
          <w:szCs w:val="18"/>
        </w:rPr>
        <w:t>.</w:t>
      </w:r>
      <w:r w:rsidRPr="00FC25F2">
        <w:rPr>
          <w:rFonts w:ascii="Arial" w:hAnsi="Arial" w:cs="Arial"/>
          <w:b/>
          <w:sz w:val="18"/>
          <w:szCs w:val="18"/>
        </w:rPr>
        <w:t xml:space="preserve"> zákona č. </w:t>
      </w:r>
      <w:r w:rsidR="00AF72BB" w:rsidRPr="00FC25F2">
        <w:rPr>
          <w:rFonts w:ascii="Arial" w:hAnsi="Arial" w:cs="Arial"/>
          <w:b/>
          <w:sz w:val="18"/>
          <w:szCs w:val="18"/>
        </w:rPr>
        <w:t xml:space="preserve">89/2012 Sb., občanský </w:t>
      </w:r>
      <w:r w:rsidRPr="00FC25F2">
        <w:rPr>
          <w:rFonts w:ascii="Arial" w:hAnsi="Arial" w:cs="Arial"/>
          <w:b/>
          <w:sz w:val="18"/>
          <w:szCs w:val="18"/>
        </w:rPr>
        <w:t xml:space="preserve">zákoník, ve znění </w:t>
      </w:r>
      <w:r w:rsidR="00AF72BB" w:rsidRPr="00FC25F2">
        <w:rPr>
          <w:rFonts w:ascii="Arial" w:hAnsi="Arial" w:cs="Arial"/>
          <w:b/>
          <w:sz w:val="18"/>
          <w:szCs w:val="18"/>
        </w:rPr>
        <w:t>platných</w:t>
      </w:r>
      <w:r w:rsidRPr="00FC25F2">
        <w:rPr>
          <w:rFonts w:ascii="Arial" w:hAnsi="Arial" w:cs="Arial"/>
          <w:b/>
          <w:sz w:val="18"/>
          <w:szCs w:val="18"/>
        </w:rPr>
        <w:t xml:space="preserve"> předpisů</w:t>
      </w:r>
      <w:r w:rsidR="00E35265" w:rsidRPr="00FC25F2">
        <w:rPr>
          <w:rFonts w:ascii="Arial" w:hAnsi="Arial" w:cs="Arial"/>
          <w:b/>
          <w:sz w:val="18"/>
          <w:szCs w:val="18"/>
        </w:rPr>
        <w:t>, mezi těmito smluvními stranami:</w:t>
      </w:r>
    </w:p>
    <w:p w14:paraId="0CE9745E" w14:textId="77777777" w:rsidR="00E842AA" w:rsidRDefault="00E842AA" w:rsidP="00416DA3">
      <w:pPr>
        <w:spacing w:after="0" w:line="240" w:lineRule="auto"/>
        <w:contextualSpacing/>
        <w:jc w:val="both"/>
        <w:rPr>
          <w:rFonts w:ascii="Arial" w:hAnsi="Arial" w:cs="Arial"/>
          <w:b/>
          <w:sz w:val="18"/>
          <w:szCs w:val="18"/>
        </w:rPr>
      </w:pPr>
    </w:p>
    <w:p w14:paraId="7321F8A3" w14:textId="77777777" w:rsidR="00416DA3" w:rsidRPr="00A42D7F" w:rsidRDefault="00416DA3" w:rsidP="00416DA3">
      <w:pPr>
        <w:spacing w:after="0" w:line="240" w:lineRule="auto"/>
        <w:contextualSpacing/>
        <w:jc w:val="both"/>
        <w:rPr>
          <w:rFonts w:ascii="Arial" w:hAnsi="Arial" w:cs="Arial"/>
          <w:sz w:val="18"/>
          <w:szCs w:val="18"/>
        </w:rPr>
      </w:pPr>
    </w:p>
    <w:p w14:paraId="794C71C8" w14:textId="77777777" w:rsidR="00416DA3" w:rsidRPr="0051267D" w:rsidRDefault="00416DA3" w:rsidP="00416DA3">
      <w:pPr>
        <w:spacing w:after="0" w:line="240" w:lineRule="auto"/>
        <w:contextualSpacing/>
        <w:jc w:val="both"/>
        <w:outlineLvl w:val="0"/>
        <w:rPr>
          <w:rFonts w:ascii="Arial" w:hAnsi="Arial" w:cs="Arial"/>
          <w:b/>
          <w:sz w:val="18"/>
          <w:szCs w:val="18"/>
        </w:rPr>
      </w:pPr>
      <w:r w:rsidRPr="0051267D">
        <w:rPr>
          <w:rFonts w:ascii="Arial" w:hAnsi="Arial" w:cs="Arial"/>
          <w:b/>
          <w:sz w:val="18"/>
          <w:szCs w:val="18"/>
        </w:rPr>
        <w:t xml:space="preserve">Město </w:t>
      </w:r>
      <w:r w:rsidR="00A82496" w:rsidRPr="0051267D">
        <w:rPr>
          <w:rFonts w:ascii="Arial" w:hAnsi="Arial" w:cs="Arial"/>
          <w:b/>
          <w:sz w:val="18"/>
          <w:szCs w:val="18"/>
        </w:rPr>
        <w:t>Kutná Hora</w:t>
      </w:r>
    </w:p>
    <w:p w14:paraId="04B60D81" w14:textId="4AD9F664" w:rsidR="00A82496" w:rsidRPr="0051267D" w:rsidRDefault="00416DA3" w:rsidP="00A82496">
      <w:pPr>
        <w:spacing w:after="0" w:line="240" w:lineRule="auto"/>
        <w:contextualSpacing/>
        <w:jc w:val="both"/>
        <w:rPr>
          <w:rFonts w:ascii="Arial" w:hAnsi="Arial" w:cs="Arial"/>
          <w:b/>
          <w:sz w:val="18"/>
          <w:szCs w:val="18"/>
        </w:rPr>
      </w:pPr>
      <w:r w:rsidRPr="0051267D">
        <w:rPr>
          <w:rFonts w:ascii="Arial" w:hAnsi="Arial" w:cs="Arial"/>
          <w:sz w:val="18"/>
          <w:szCs w:val="18"/>
        </w:rPr>
        <w:t xml:space="preserve">sídlo: </w:t>
      </w:r>
      <w:r w:rsidRPr="0051267D">
        <w:rPr>
          <w:rFonts w:ascii="Arial" w:hAnsi="Arial" w:cs="Arial"/>
          <w:sz w:val="18"/>
          <w:szCs w:val="18"/>
        </w:rPr>
        <w:tab/>
      </w:r>
      <w:r w:rsidRPr="0051267D">
        <w:rPr>
          <w:rFonts w:ascii="Arial" w:hAnsi="Arial" w:cs="Arial"/>
          <w:sz w:val="18"/>
          <w:szCs w:val="18"/>
        </w:rPr>
        <w:tab/>
      </w:r>
      <w:r w:rsidRPr="0051267D">
        <w:rPr>
          <w:rFonts w:ascii="Arial" w:hAnsi="Arial" w:cs="Arial"/>
          <w:sz w:val="18"/>
          <w:szCs w:val="18"/>
        </w:rPr>
        <w:tab/>
      </w:r>
      <w:r w:rsidR="00A82496" w:rsidRPr="0051267D">
        <w:rPr>
          <w:rFonts w:ascii="Arial" w:hAnsi="Arial" w:cs="Arial"/>
          <w:sz w:val="18"/>
          <w:szCs w:val="18"/>
        </w:rPr>
        <w:t>Havlíčkovo nám. 552</w:t>
      </w:r>
      <w:r w:rsidR="002375C8" w:rsidRPr="0051267D">
        <w:rPr>
          <w:rFonts w:ascii="Arial" w:hAnsi="Arial" w:cs="Arial"/>
          <w:sz w:val="18"/>
          <w:szCs w:val="18"/>
        </w:rPr>
        <w:t>/1</w:t>
      </w:r>
      <w:r w:rsidR="00A82496" w:rsidRPr="0051267D">
        <w:rPr>
          <w:rFonts w:ascii="Arial" w:hAnsi="Arial" w:cs="Arial"/>
          <w:sz w:val="18"/>
          <w:szCs w:val="18"/>
        </w:rPr>
        <w:t>, 284  01 Kutná Hora</w:t>
      </w:r>
    </w:p>
    <w:p w14:paraId="5730CD7A" w14:textId="77777777" w:rsidR="00416DA3" w:rsidRPr="0051267D" w:rsidRDefault="00416DA3" w:rsidP="00416DA3">
      <w:pPr>
        <w:spacing w:after="0" w:line="240" w:lineRule="auto"/>
        <w:contextualSpacing/>
        <w:jc w:val="both"/>
        <w:rPr>
          <w:rFonts w:ascii="Arial" w:hAnsi="Arial" w:cs="Arial"/>
          <w:sz w:val="18"/>
          <w:szCs w:val="18"/>
        </w:rPr>
      </w:pPr>
    </w:p>
    <w:p w14:paraId="0647A355" w14:textId="3D3F24FB" w:rsidR="00416DA3" w:rsidRPr="0051267D" w:rsidRDefault="00416DA3" w:rsidP="00416DA3">
      <w:pPr>
        <w:spacing w:after="0" w:line="240" w:lineRule="auto"/>
        <w:contextualSpacing/>
        <w:jc w:val="both"/>
        <w:rPr>
          <w:rFonts w:ascii="Arial" w:hAnsi="Arial" w:cs="Arial"/>
          <w:sz w:val="18"/>
          <w:szCs w:val="18"/>
        </w:rPr>
      </w:pPr>
      <w:r w:rsidRPr="0051267D">
        <w:rPr>
          <w:rFonts w:ascii="Arial" w:hAnsi="Arial" w:cs="Arial"/>
          <w:sz w:val="18"/>
          <w:szCs w:val="18"/>
        </w:rPr>
        <w:t>zastoupeno:</w:t>
      </w:r>
      <w:r w:rsidRPr="0051267D">
        <w:rPr>
          <w:rFonts w:ascii="Arial" w:hAnsi="Arial" w:cs="Arial"/>
          <w:sz w:val="18"/>
          <w:szCs w:val="18"/>
        </w:rPr>
        <w:tab/>
      </w:r>
      <w:r w:rsidRPr="0051267D">
        <w:rPr>
          <w:rFonts w:ascii="Arial" w:hAnsi="Arial" w:cs="Arial"/>
          <w:sz w:val="18"/>
          <w:szCs w:val="18"/>
        </w:rPr>
        <w:tab/>
      </w:r>
      <w:r w:rsidR="00A82496" w:rsidRPr="0051267D">
        <w:rPr>
          <w:rFonts w:ascii="Arial" w:hAnsi="Arial" w:cs="Arial"/>
          <w:sz w:val="18"/>
          <w:szCs w:val="18"/>
        </w:rPr>
        <w:t>I</w:t>
      </w:r>
      <w:r w:rsidR="006D4C53" w:rsidRPr="0051267D">
        <w:rPr>
          <w:rFonts w:ascii="Arial" w:hAnsi="Arial" w:cs="Arial"/>
          <w:sz w:val="18"/>
          <w:szCs w:val="18"/>
        </w:rPr>
        <w:t>ng. Josefem Viktorou</w:t>
      </w:r>
      <w:r w:rsidR="00A82496" w:rsidRPr="0051267D">
        <w:rPr>
          <w:rFonts w:ascii="Arial" w:hAnsi="Arial" w:cs="Arial"/>
          <w:sz w:val="18"/>
          <w:szCs w:val="18"/>
        </w:rPr>
        <w:t>, starostou města</w:t>
      </w:r>
    </w:p>
    <w:p w14:paraId="05519779" w14:textId="77777777" w:rsidR="00416DA3" w:rsidRPr="0051267D" w:rsidRDefault="00416DA3" w:rsidP="00416DA3">
      <w:pPr>
        <w:spacing w:after="0" w:line="240" w:lineRule="auto"/>
        <w:contextualSpacing/>
        <w:jc w:val="both"/>
        <w:rPr>
          <w:rFonts w:ascii="Arial" w:hAnsi="Arial" w:cs="Arial"/>
          <w:sz w:val="18"/>
          <w:szCs w:val="18"/>
        </w:rPr>
      </w:pPr>
      <w:r w:rsidRPr="0051267D">
        <w:rPr>
          <w:rFonts w:ascii="Arial" w:hAnsi="Arial" w:cs="Arial"/>
          <w:sz w:val="18"/>
          <w:szCs w:val="18"/>
        </w:rPr>
        <w:t>IČ:</w:t>
      </w:r>
      <w:r w:rsidRPr="0051267D">
        <w:rPr>
          <w:rFonts w:ascii="Arial" w:hAnsi="Arial" w:cs="Arial"/>
          <w:sz w:val="18"/>
          <w:szCs w:val="18"/>
        </w:rPr>
        <w:tab/>
      </w:r>
      <w:r w:rsidRPr="0051267D">
        <w:rPr>
          <w:rFonts w:ascii="Arial" w:hAnsi="Arial" w:cs="Arial"/>
          <w:sz w:val="18"/>
          <w:szCs w:val="18"/>
        </w:rPr>
        <w:tab/>
      </w:r>
      <w:r w:rsidRPr="0051267D">
        <w:rPr>
          <w:rFonts w:ascii="Arial" w:hAnsi="Arial" w:cs="Arial"/>
          <w:sz w:val="18"/>
          <w:szCs w:val="18"/>
        </w:rPr>
        <w:tab/>
      </w:r>
      <w:r w:rsidR="00A82496" w:rsidRPr="0051267D">
        <w:rPr>
          <w:rFonts w:ascii="Arial" w:hAnsi="Arial" w:cs="Arial"/>
          <w:sz w:val="18"/>
          <w:szCs w:val="18"/>
        </w:rPr>
        <w:t>00236195</w:t>
      </w:r>
      <w:r w:rsidRPr="0051267D">
        <w:rPr>
          <w:rFonts w:ascii="Arial" w:hAnsi="Arial" w:cs="Arial"/>
          <w:sz w:val="18"/>
          <w:szCs w:val="18"/>
        </w:rPr>
        <w:tab/>
      </w:r>
    </w:p>
    <w:p w14:paraId="262CBB26" w14:textId="1285A175" w:rsidR="003D2B39" w:rsidRPr="0051267D" w:rsidRDefault="003D2B39" w:rsidP="00416DA3">
      <w:pPr>
        <w:spacing w:after="0" w:line="240" w:lineRule="auto"/>
        <w:contextualSpacing/>
        <w:jc w:val="both"/>
        <w:rPr>
          <w:rFonts w:ascii="Arial" w:hAnsi="Arial" w:cs="Arial"/>
          <w:sz w:val="18"/>
          <w:szCs w:val="18"/>
        </w:rPr>
      </w:pPr>
      <w:r w:rsidRPr="0051267D">
        <w:rPr>
          <w:rFonts w:ascii="Arial" w:hAnsi="Arial" w:cs="Arial"/>
          <w:sz w:val="18"/>
          <w:szCs w:val="18"/>
        </w:rPr>
        <w:t>DIČ:</w:t>
      </w:r>
      <w:r w:rsidR="0051267D" w:rsidRPr="0051267D">
        <w:rPr>
          <w:rFonts w:ascii="Arial" w:hAnsi="Arial" w:cs="Arial"/>
          <w:sz w:val="18"/>
          <w:szCs w:val="18"/>
        </w:rPr>
        <w:tab/>
      </w:r>
      <w:r w:rsidR="0051267D" w:rsidRPr="0051267D">
        <w:rPr>
          <w:rFonts w:ascii="Arial" w:hAnsi="Arial" w:cs="Arial"/>
          <w:sz w:val="18"/>
          <w:szCs w:val="18"/>
        </w:rPr>
        <w:tab/>
      </w:r>
      <w:r w:rsidR="0051267D" w:rsidRPr="0051267D">
        <w:rPr>
          <w:rFonts w:ascii="Arial" w:hAnsi="Arial" w:cs="Arial"/>
          <w:sz w:val="18"/>
          <w:szCs w:val="18"/>
        </w:rPr>
        <w:tab/>
        <w:t>CZ</w:t>
      </w:r>
      <w:r w:rsidR="00A82496" w:rsidRPr="0051267D">
        <w:rPr>
          <w:rFonts w:ascii="Arial" w:hAnsi="Arial" w:cs="Arial"/>
          <w:sz w:val="18"/>
          <w:szCs w:val="18"/>
        </w:rPr>
        <w:t>00236195</w:t>
      </w:r>
    </w:p>
    <w:p w14:paraId="1D147181" w14:textId="77777777" w:rsidR="00416DA3" w:rsidRPr="0051267D" w:rsidRDefault="00416DA3" w:rsidP="00416DA3">
      <w:pPr>
        <w:spacing w:after="0" w:line="240" w:lineRule="auto"/>
        <w:contextualSpacing/>
        <w:jc w:val="both"/>
        <w:rPr>
          <w:rFonts w:ascii="Arial" w:hAnsi="Arial" w:cs="Arial"/>
          <w:sz w:val="18"/>
          <w:szCs w:val="18"/>
        </w:rPr>
      </w:pPr>
      <w:r w:rsidRPr="0051267D">
        <w:rPr>
          <w:rFonts w:ascii="Arial" w:hAnsi="Arial" w:cs="Arial"/>
          <w:sz w:val="18"/>
          <w:szCs w:val="18"/>
        </w:rPr>
        <w:t>daňový režim:</w:t>
      </w:r>
      <w:r w:rsidRPr="0051267D">
        <w:rPr>
          <w:rFonts w:ascii="Arial" w:hAnsi="Arial" w:cs="Arial"/>
          <w:sz w:val="18"/>
          <w:szCs w:val="18"/>
        </w:rPr>
        <w:tab/>
      </w:r>
      <w:r w:rsidRPr="0051267D">
        <w:rPr>
          <w:rFonts w:ascii="Arial" w:hAnsi="Arial" w:cs="Arial"/>
          <w:sz w:val="18"/>
          <w:szCs w:val="18"/>
        </w:rPr>
        <w:tab/>
        <w:t>plátce DPH</w:t>
      </w:r>
    </w:p>
    <w:p w14:paraId="34532D64" w14:textId="0A7F469D" w:rsidR="00416DA3" w:rsidRPr="0051267D" w:rsidRDefault="00416DA3" w:rsidP="00416DA3">
      <w:pPr>
        <w:spacing w:after="0" w:line="240" w:lineRule="auto"/>
        <w:contextualSpacing/>
        <w:jc w:val="both"/>
        <w:rPr>
          <w:rFonts w:ascii="Arial" w:hAnsi="Arial" w:cs="Arial"/>
          <w:sz w:val="18"/>
          <w:szCs w:val="18"/>
        </w:rPr>
      </w:pPr>
      <w:r w:rsidRPr="0051267D">
        <w:rPr>
          <w:rFonts w:ascii="Arial" w:hAnsi="Arial" w:cs="Arial"/>
          <w:sz w:val="18"/>
          <w:szCs w:val="18"/>
        </w:rPr>
        <w:t>bankovní spojení:</w:t>
      </w:r>
      <w:r w:rsidRPr="0051267D">
        <w:rPr>
          <w:rFonts w:ascii="Arial" w:hAnsi="Arial" w:cs="Arial"/>
          <w:sz w:val="18"/>
          <w:szCs w:val="18"/>
        </w:rPr>
        <w:tab/>
      </w:r>
      <w:r w:rsidR="003D2B39" w:rsidRPr="0051267D">
        <w:rPr>
          <w:rFonts w:ascii="Arial" w:hAnsi="Arial" w:cs="Arial"/>
          <w:sz w:val="18"/>
          <w:szCs w:val="18"/>
        </w:rPr>
        <w:tab/>
      </w:r>
      <w:r w:rsidR="00BD1FEE" w:rsidRPr="0051267D">
        <w:rPr>
          <w:rFonts w:ascii="Arial" w:hAnsi="Arial" w:cs="Arial"/>
          <w:sz w:val="18"/>
          <w:szCs w:val="18"/>
        </w:rPr>
        <w:t>Čeká spořitelna</w:t>
      </w:r>
    </w:p>
    <w:p w14:paraId="760132C3" w14:textId="2B88A96C" w:rsidR="00416DA3" w:rsidRPr="0051267D" w:rsidRDefault="00416DA3" w:rsidP="00416DA3">
      <w:pPr>
        <w:spacing w:after="0" w:line="240" w:lineRule="auto"/>
        <w:contextualSpacing/>
        <w:jc w:val="both"/>
        <w:rPr>
          <w:rFonts w:ascii="Arial" w:hAnsi="Arial" w:cs="Arial"/>
          <w:sz w:val="18"/>
          <w:szCs w:val="18"/>
        </w:rPr>
      </w:pPr>
      <w:r w:rsidRPr="0051267D">
        <w:rPr>
          <w:rFonts w:ascii="Arial" w:hAnsi="Arial" w:cs="Arial"/>
          <w:sz w:val="18"/>
          <w:szCs w:val="18"/>
        </w:rPr>
        <w:t>č. účtu:</w:t>
      </w:r>
      <w:r w:rsidRPr="0051267D">
        <w:rPr>
          <w:rFonts w:ascii="Arial" w:hAnsi="Arial" w:cs="Arial"/>
          <w:sz w:val="18"/>
          <w:szCs w:val="18"/>
        </w:rPr>
        <w:tab/>
      </w:r>
      <w:r w:rsidRPr="0051267D">
        <w:rPr>
          <w:rFonts w:ascii="Arial" w:hAnsi="Arial" w:cs="Arial"/>
          <w:sz w:val="18"/>
          <w:szCs w:val="18"/>
        </w:rPr>
        <w:tab/>
      </w:r>
      <w:r w:rsidR="001D0D50" w:rsidRPr="0051267D">
        <w:rPr>
          <w:rFonts w:ascii="Arial" w:hAnsi="Arial" w:cs="Arial"/>
          <w:sz w:val="18"/>
          <w:szCs w:val="18"/>
        </w:rPr>
        <w:tab/>
      </w:r>
      <w:r w:rsidR="00273BB0" w:rsidRPr="0051267D">
        <w:rPr>
          <w:rFonts w:ascii="Arial" w:hAnsi="Arial" w:cs="Arial"/>
          <w:sz w:val="18"/>
          <w:szCs w:val="18"/>
        </w:rPr>
        <w:t>19-</w:t>
      </w:r>
      <w:r w:rsidR="00BD1FEE" w:rsidRPr="0051267D">
        <w:rPr>
          <w:rFonts w:ascii="Arial" w:hAnsi="Arial" w:cs="Arial"/>
          <w:sz w:val="18"/>
          <w:szCs w:val="18"/>
        </w:rPr>
        <w:t>0444212389/0800</w:t>
      </w:r>
    </w:p>
    <w:p w14:paraId="20F60EFD" w14:textId="10E994FA" w:rsidR="0051267D" w:rsidRPr="0051267D" w:rsidRDefault="0051267D" w:rsidP="0051267D">
      <w:pPr>
        <w:spacing w:after="0" w:line="240" w:lineRule="auto"/>
        <w:rPr>
          <w:rFonts w:ascii="Arial" w:hAnsi="Arial" w:cs="Arial"/>
          <w:color w:val="000000"/>
          <w:sz w:val="18"/>
          <w:szCs w:val="18"/>
        </w:rPr>
      </w:pPr>
      <w:r w:rsidRPr="0051267D">
        <w:rPr>
          <w:rFonts w:ascii="Arial" w:hAnsi="Arial" w:cs="Arial"/>
          <w:color w:val="000000"/>
          <w:sz w:val="18"/>
          <w:szCs w:val="18"/>
        </w:rPr>
        <w:t>telefon:</w:t>
      </w:r>
      <w:r w:rsidRPr="0051267D">
        <w:rPr>
          <w:rFonts w:ascii="Arial" w:hAnsi="Arial" w:cs="Arial"/>
          <w:color w:val="000000"/>
          <w:sz w:val="18"/>
          <w:szCs w:val="18"/>
        </w:rPr>
        <w:tab/>
      </w:r>
      <w:r w:rsidRPr="0051267D">
        <w:rPr>
          <w:rFonts w:ascii="Arial" w:hAnsi="Arial" w:cs="Arial"/>
          <w:color w:val="000000"/>
          <w:sz w:val="18"/>
          <w:szCs w:val="18"/>
        </w:rPr>
        <w:tab/>
      </w:r>
      <w:r w:rsidRPr="0051267D">
        <w:rPr>
          <w:rFonts w:ascii="Arial" w:hAnsi="Arial" w:cs="Arial"/>
          <w:color w:val="000000"/>
          <w:sz w:val="18"/>
          <w:szCs w:val="18"/>
        </w:rPr>
        <w:tab/>
      </w:r>
      <w:r w:rsidRPr="0051267D">
        <w:rPr>
          <w:rFonts w:ascii="Arial" w:hAnsi="Arial" w:cs="Arial"/>
          <w:color w:val="000000"/>
          <w:sz w:val="18"/>
          <w:szCs w:val="18"/>
        </w:rPr>
        <w:t>+420 327 710</w:t>
      </w:r>
      <w:r w:rsidRPr="0051267D">
        <w:rPr>
          <w:rFonts w:ascii="Arial" w:hAnsi="Arial" w:cs="Arial"/>
          <w:color w:val="000000"/>
          <w:sz w:val="18"/>
          <w:szCs w:val="18"/>
        </w:rPr>
        <w:t> </w:t>
      </w:r>
      <w:r w:rsidRPr="0051267D">
        <w:rPr>
          <w:rFonts w:ascii="Arial" w:hAnsi="Arial" w:cs="Arial"/>
          <w:color w:val="000000"/>
          <w:sz w:val="18"/>
          <w:szCs w:val="18"/>
        </w:rPr>
        <w:t>195</w:t>
      </w:r>
    </w:p>
    <w:p w14:paraId="16309486" w14:textId="1026CC51" w:rsidR="0051267D" w:rsidRPr="0051267D" w:rsidRDefault="0051267D" w:rsidP="0051267D">
      <w:pPr>
        <w:spacing w:after="0" w:line="240" w:lineRule="auto"/>
        <w:rPr>
          <w:rFonts w:ascii="Arial" w:hAnsi="Arial" w:cs="Arial"/>
          <w:color w:val="000000"/>
          <w:sz w:val="18"/>
          <w:szCs w:val="18"/>
        </w:rPr>
      </w:pPr>
      <w:r w:rsidRPr="0051267D">
        <w:rPr>
          <w:rFonts w:ascii="Arial" w:hAnsi="Arial" w:cs="Arial"/>
          <w:color w:val="000000"/>
          <w:sz w:val="18"/>
          <w:szCs w:val="18"/>
        </w:rPr>
        <w:t xml:space="preserve">e-mail: </w:t>
      </w:r>
      <w:r w:rsidRPr="0051267D">
        <w:rPr>
          <w:rFonts w:ascii="Arial" w:hAnsi="Arial" w:cs="Arial"/>
          <w:color w:val="000000"/>
          <w:sz w:val="18"/>
          <w:szCs w:val="18"/>
        </w:rPr>
        <w:tab/>
      </w:r>
      <w:r w:rsidRPr="0051267D">
        <w:rPr>
          <w:rFonts w:ascii="Arial" w:hAnsi="Arial" w:cs="Arial"/>
          <w:color w:val="000000"/>
          <w:sz w:val="18"/>
          <w:szCs w:val="18"/>
        </w:rPr>
        <w:tab/>
      </w:r>
      <w:r w:rsidRPr="0051267D">
        <w:rPr>
          <w:rFonts w:ascii="Arial" w:hAnsi="Arial" w:cs="Arial"/>
          <w:color w:val="000000"/>
          <w:sz w:val="18"/>
          <w:szCs w:val="18"/>
        </w:rPr>
        <w:tab/>
      </w:r>
      <w:hyperlink r:id="rId9" w:history="1">
        <w:r w:rsidRPr="0051267D">
          <w:rPr>
            <w:rStyle w:val="Hypertextovodkaz"/>
            <w:rFonts w:ascii="Arial" w:hAnsi="Arial" w:cs="Arial"/>
            <w:sz w:val="18"/>
            <w:szCs w:val="18"/>
          </w:rPr>
          <w:t>viktora@mu.kutnahora.cz</w:t>
        </w:r>
      </w:hyperlink>
    </w:p>
    <w:p w14:paraId="255799E5" w14:textId="739EFFF4" w:rsidR="0051267D" w:rsidRPr="0051267D" w:rsidRDefault="0051267D" w:rsidP="0051267D">
      <w:pPr>
        <w:spacing w:after="0" w:line="240" w:lineRule="auto"/>
        <w:rPr>
          <w:rFonts w:ascii="Arial" w:hAnsi="Arial" w:cs="Arial"/>
          <w:color w:val="000000"/>
          <w:sz w:val="18"/>
          <w:szCs w:val="18"/>
        </w:rPr>
      </w:pPr>
      <w:r w:rsidRPr="0051267D">
        <w:rPr>
          <w:rFonts w:ascii="Arial" w:hAnsi="Arial" w:cs="Arial"/>
          <w:color w:val="000000"/>
          <w:sz w:val="18"/>
          <w:szCs w:val="18"/>
        </w:rPr>
        <w:t>ID datové schránky:</w:t>
      </w:r>
      <w:r w:rsidRPr="0051267D">
        <w:rPr>
          <w:rFonts w:ascii="Arial" w:hAnsi="Arial" w:cs="Arial"/>
          <w:color w:val="000000"/>
          <w:sz w:val="18"/>
          <w:szCs w:val="18"/>
        </w:rPr>
        <w:tab/>
      </w:r>
      <w:r w:rsidRPr="0051267D">
        <w:rPr>
          <w:rFonts w:ascii="Arial" w:hAnsi="Arial" w:cs="Arial"/>
          <w:color w:val="000000"/>
          <w:sz w:val="18"/>
          <w:szCs w:val="18"/>
        </w:rPr>
        <w:t>b65bfx3</w:t>
      </w:r>
    </w:p>
    <w:p w14:paraId="082E30C5" w14:textId="77777777" w:rsidR="0051267D" w:rsidRPr="00A42D7F" w:rsidRDefault="0051267D" w:rsidP="00416DA3">
      <w:pPr>
        <w:spacing w:after="0" w:line="240" w:lineRule="auto"/>
        <w:contextualSpacing/>
        <w:jc w:val="both"/>
        <w:rPr>
          <w:rFonts w:ascii="Arial" w:hAnsi="Arial" w:cs="Arial"/>
          <w:sz w:val="18"/>
          <w:szCs w:val="18"/>
        </w:rPr>
      </w:pPr>
    </w:p>
    <w:p w14:paraId="27055016" w14:textId="77777777" w:rsidR="00416DA3" w:rsidRPr="00A42D7F" w:rsidRDefault="00416DA3" w:rsidP="001D0D50">
      <w:pPr>
        <w:spacing w:before="120" w:after="0" w:line="240" w:lineRule="auto"/>
        <w:jc w:val="both"/>
        <w:rPr>
          <w:rFonts w:ascii="Arial" w:hAnsi="Arial" w:cs="Arial"/>
          <w:sz w:val="18"/>
          <w:szCs w:val="18"/>
        </w:rPr>
      </w:pPr>
      <w:r w:rsidRPr="00A42D7F">
        <w:rPr>
          <w:rFonts w:ascii="Arial" w:hAnsi="Arial" w:cs="Arial"/>
          <w:sz w:val="18"/>
          <w:szCs w:val="18"/>
        </w:rPr>
        <w:t xml:space="preserve">(dále jen </w:t>
      </w:r>
      <w:r w:rsidR="00464709" w:rsidRPr="00A42D7F">
        <w:rPr>
          <w:rFonts w:ascii="Arial" w:hAnsi="Arial" w:cs="Arial"/>
          <w:i/>
          <w:sz w:val="18"/>
          <w:szCs w:val="18"/>
        </w:rPr>
        <w:t>„</w:t>
      </w:r>
      <w:r w:rsidR="00807B95">
        <w:rPr>
          <w:rFonts w:ascii="Arial" w:hAnsi="Arial" w:cs="Arial"/>
          <w:i/>
          <w:sz w:val="18"/>
          <w:szCs w:val="18"/>
        </w:rPr>
        <w:t>příkazce</w:t>
      </w:r>
      <w:r w:rsidR="00464709" w:rsidRPr="00A42D7F">
        <w:rPr>
          <w:rFonts w:ascii="Arial" w:hAnsi="Arial" w:cs="Arial"/>
          <w:i/>
          <w:sz w:val="18"/>
          <w:szCs w:val="18"/>
        </w:rPr>
        <w:t>“</w:t>
      </w:r>
      <w:r w:rsidRPr="00A42D7F">
        <w:rPr>
          <w:rFonts w:ascii="Arial" w:hAnsi="Arial" w:cs="Arial"/>
          <w:sz w:val="18"/>
          <w:szCs w:val="18"/>
        </w:rPr>
        <w:t>)</w:t>
      </w:r>
    </w:p>
    <w:p w14:paraId="11DE2F8A" w14:textId="77777777" w:rsidR="00416DA3" w:rsidRPr="00A42D7F" w:rsidRDefault="00416DA3" w:rsidP="00416DA3">
      <w:pPr>
        <w:spacing w:after="0" w:line="240" w:lineRule="auto"/>
        <w:contextualSpacing/>
        <w:jc w:val="both"/>
        <w:rPr>
          <w:rFonts w:ascii="Arial" w:hAnsi="Arial" w:cs="Arial"/>
          <w:sz w:val="18"/>
          <w:szCs w:val="18"/>
        </w:rPr>
      </w:pPr>
    </w:p>
    <w:p w14:paraId="13D288EB" w14:textId="77777777" w:rsidR="00416DA3" w:rsidRPr="00A42D7F" w:rsidRDefault="00416DA3" w:rsidP="00416DA3">
      <w:pPr>
        <w:spacing w:after="0" w:line="240" w:lineRule="auto"/>
        <w:contextualSpacing/>
        <w:jc w:val="both"/>
        <w:rPr>
          <w:rFonts w:ascii="Arial" w:hAnsi="Arial" w:cs="Arial"/>
          <w:sz w:val="18"/>
          <w:szCs w:val="18"/>
        </w:rPr>
      </w:pPr>
      <w:r w:rsidRPr="00A42D7F">
        <w:rPr>
          <w:rFonts w:ascii="Arial" w:hAnsi="Arial" w:cs="Arial"/>
          <w:sz w:val="18"/>
          <w:szCs w:val="18"/>
        </w:rPr>
        <w:t>a</w:t>
      </w:r>
    </w:p>
    <w:p w14:paraId="0EDB534D" w14:textId="77777777" w:rsidR="00416DA3" w:rsidRDefault="00416DA3" w:rsidP="00416DA3">
      <w:pPr>
        <w:spacing w:after="0" w:line="240" w:lineRule="auto"/>
        <w:contextualSpacing/>
        <w:jc w:val="both"/>
        <w:rPr>
          <w:rFonts w:ascii="Arial" w:hAnsi="Arial" w:cs="Arial"/>
          <w:sz w:val="18"/>
          <w:szCs w:val="18"/>
        </w:rPr>
      </w:pPr>
    </w:p>
    <w:p w14:paraId="0F175FBB" w14:textId="77777777" w:rsidR="00FF56A3" w:rsidRPr="00A42D7F" w:rsidRDefault="00FF56A3" w:rsidP="00416DA3">
      <w:pPr>
        <w:spacing w:after="0" w:line="240" w:lineRule="auto"/>
        <w:contextualSpacing/>
        <w:jc w:val="both"/>
        <w:rPr>
          <w:rFonts w:ascii="Arial" w:hAnsi="Arial" w:cs="Arial"/>
          <w:sz w:val="18"/>
          <w:szCs w:val="18"/>
        </w:rPr>
      </w:pPr>
    </w:p>
    <w:p w14:paraId="0EC0499A" w14:textId="76628BEB" w:rsidR="00B45AD5" w:rsidRPr="00A42D7F" w:rsidRDefault="00273BB0" w:rsidP="00B45AD5">
      <w:pPr>
        <w:spacing w:after="0" w:line="240" w:lineRule="auto"/>
        <w:contextualSpacing/>
        <w:jc w:val="both"/>
        <w:outlineLvl w:val="0"/>
        <w:rPr>
          <w:rFonts w:ascii="Arial" w:hAnsi="Arial" w:cs="Arial"/>
          <w:b/>
          <w:sz w:val="18"/>
          <w:szCs w:val="18"/>
        </w:rPr>
      </w:pPr>
      <w:r w:rsidRPr="00273BB0">
        <w:rPr>
          <w:rFonts w:ascii="Arial" w:hAnsi="Arial" w:cs="Arial"/>
          <w:b/>
          <w:sz w:val="18"/>
          <w:szCs w:val="18"/>
          <w:highlight w:val="yellow"/>
        </w:rPr>
        <w:t>………………….</w:t>
      </w:r>
    </w:p>
    <w:p w14:paraId="01D4430F" w14:textId="3D9EAB2F" w:rsidR="00B45AD5" w:rsidRPr="00A42D7F" w:rsidRDefault="00B45AD5" w:rsidP="00B45AD5">
      <w:pPr>
        <w:spacing w:after="0" w:line="240" w:lineRule="auto"/>
        <w:contextualSpacing/>
        <w:jc w:val="both"/>
        <w:rPr>
          <w:rFonts w:ascii="Arial" w:hAnsi="Arial" w:cs="Arial"/>
          <w:sz w:val="18"/>
          <w:szCs w:val="18"/>
        </w:rPr>
      </w:pPr>
      <w:r w:rsidRPr="00A42D7F">
        <w:rPr>
          <w:rFonts w:ascii="Arial" w:hAnsi="Arial" w:cs="Arial"/>
          <w:sz w:val="18"/>
          <w:szCs w:val="18"/>
        </w:rPr>
        <w:t>sídlo:</w:t>
      </w:r>
      <w:r w:rsidRPr="00A42D7F">
        <w:rPr>
          <w:rFonts w:ascii="Arial" w:hAnsi="Arial" w:cs="Arial"/>
          <w:sz w:val="18"/>
          <w:szCs w:val="18"/>
        </w:rPr>
        <w:tab/>
      </w:r>
      <w:r w:rsidRPr="00A42D7F">
        <w:rPr>
          <w:rFonts w:ascii="Arial" w:hAnsi="Arial" w:cs="Arial"/>
          <w:sz w:val="18"/>
          <w:szCs w:val="18"/>
        </w:rPr>
        <w:tab/>
      </w:r>
      <w:r w:rsidRPr="00A42D7F">
        <w:rPr>
          <w:rFonts w:ascii="Arial" w:hAnsi="Arial" w:cs="Arial"/>
          <w:sz w:val="18"/>
          <w:szCs w:val="18"/>
        </w:rPr>
        <w:tab/>
        <w:t xml:space="preserve"> </w:t>
      </w:r>
    </w:p>
    <w:p w14:paraId="471D4D12" w14:textId="1D987C24" w:rsidR="004B5F6C" w:rsidRDefault="006D4C53" w:rsidP="00B45AD5">
      <w:pPr>
        <w:spacing w:after="0" w:line="240" w:lineRule="auto"/>
        <w:contextualSpacing/>
        <w:jc w:val="both"/>
        <w:rPr>
          <w:rFonts w:ascii="Arial" w:hAnsi="Arial" w:cs="Arial"/>
          <w:sz w:val="18"/>
          <w:szCs w:val="18"/>
        </w:rPr>
      </w:pPr>
      <w:r>
        <w:rPr>
          <w:rFonts w:ascii="Arial" w:hAnsi="Arial" w:cs="Arial"/>
          <w:sz w:val="18"/>
          <w:szCs w:val="18"/>
        </w:rPr>
        <w:t>zastoupen:</w:t>
      </w:r>
      <w:r w:rsidR="004B5F6C">
        <w:rPr>
          <w:rFonts w:ascii="Arial" w:hAnsi="Arial" w:cs="Arial"/>
          <w:sz w:val="18"/>
          <w:szCs w:val="18"/>
        </w:rPr>
        <w:tab/>
      </w:r>
      <w:r w:rsidR="004B5F6C">
        <w:rPr>
          <w:rFonts w:ascii="Arial" w:hAnsi="Arial" w:cs="Arial"/>
          <w:sz w:val="18"/>
          <w:szCs w:val="18"/>
        </w:rPr>
        <w:tab/>
      </w:r>
    </w:p>
    <w:p w14:paraId="4A229557" w14:textId="011D6DC9" w:rsidR="003D2B39" w:rsidRDefault="00B45AD5" w:rsidP="00B45AD5">
      <w:pPr>
        <w:spacing w:after="0" w:line="240" w:lineRule="auto"/>
        <w:contextualSpacing/>
        <w:jc w:val="both"/>
        <w:rPr>
          <w:rFonts w:ascii="Arial" w:hAnsi="Arial" w:cs="Arial"/>
          <w:sz w:val="18"/>
          <w:szCs w:val="18"/>
        </w:rPr>
      </w:pPr>
      <w:r w:rsidRPr="00A42D7F">
        <w:rPr>
          <w:rFonts w:ascii="Arial" w:hAnsi="Arial" w:cs="Arial"/>
          <w:sz w:val="18"/>
          <w:szCs w:val="18"/>
        </w:rPr>
        <w:t>IČ:</w:t>
      </w:r>
      <w:r w:rsidRPr="00A42D7F">
        <w:rPr>
          <w:rFonts w:ascii="Arial" w:hAnsi="Arial" w:cs="Arial"/>
          <w:sz w:val="18"/>
          <w:szCs w:val="18"/>
        </w:rPr>
        <w:tab/>
      </w:r>
      <w:r w:rsidR="0055372C">
        <w:rPr>
          <w:rFonts w:ascii="Arial" w:hAnsi="Arial" w:cs="Arial"/>
          <w:sz w:val="18"/>
          <w:szCs w:val="18"/>
        </w:rPr>
        <w:tab/>
      </w:r>
      <w:r w:rsidR="0055372C">
        <w:rPr>
          <w:rFonts w:ascii="Arial" w:hAnsi="Arial" w:cs="Arial"/>
          <w:sz w:val="18"/>
          <w:szCs w:val="18"/>
        </w:rPr>
        <w:tab/>
      </w:r>
    </w:p>
    <w:p w14:paraId="2BC8075E" w14:textId="61096F8A" w:rsidR="00B45AD5" w:rsidRPr="00A42D7F" w:rsidRDefault="003D2B39" w:rsidP="00B45AD5">
      <w:pPr>
        <w:spacing w:after="0" w:line="240" w:lineRule="auto"/>
        <w:contextualSpacing/>
        <w:jc w:val="both"/>
        <w:rPr>
          <w:rFonts w:ascii="Arial" w:hAnsi="Arial" w:cs="Arial"/>
          <w:sz w:val="18"/>
          <w:szCs w:val="18"/>
        </w:rPr>
      </w:pPr>
      <w:r>
        <w:rPr>
          <w:rFonts w:ascii="Arial" w:hAnsi="Arial" w:cs="Arial"/>
          <w:sz w:val="18"/>
          <w:szCs w:val="18"/>
        </w:rPr>
        <w:t xml:space="preserve">DIČ: </w:t>
      </w:r>
      <w:r w:rsidR="00B45AD5" w:rsidRPr="00A42D7F">
        <w:rPr>
          <w:rFonts w:ascii="Arial" w:hAnsi="Arial" w:cs="Arial"/>
          <w:sz w:val="18"/>
          <w:szCs w:val="18"/>
        </w:rPr>
        <w:tab/>
      </w:r>
      <w:r w:rsidR="00B45AD5" w:rsidRPr="00A42D7F">
        <w:rPr>
          <w:rFonts w:ascii="Arial" w:hAnsi="Arial" w:cs="Arial"/>
          <w:sz w:val="18"/>
          <w:szCs w:val="18"/>
        </w:rPr>
        <w:tab/>
      </w:r>
      <w:r w:rsidR="0055372C">
        <w:rPr>
          <w:rFonts w:ascii="Arial" w:hAnsi="Arial" w:cs="Arial"/>
          <w:sz w:val="18"/>
          <w:szCs w:val="18"/>
        </w:rPr>
        <w:tab/>
      </w:r>
    </w:p>
    <w:p w14:paraId="33CF760B" w14:textId="4208F1D4" w:rsidR="001D0D50" w:rsidRPr="00A42D7F" w:rsidRDefault="001D0D50" w:rsidP="00B45AD5">
      <w:pPr>
        <w:spacing w:after="0" w:line="240" w:lineRule="auto"/>
        <w:contextualSpacing/>
        <w:jc w:val="both"/>
        <w:rPr>
          <w:rFonts w:ascii="Arial" w:hAnsi="Arial" w:cs="Arial"/>
          <w:sz w:val="18"/>
          <w:szCs w:val="18"/>
        </w:rPr>
      </w:pPr>
      <w:r w:rsidRPr="00A42D7F">
        <w:rPr>
          <w:rFonts w:ascii="Arial" w:hAnsi="Arial" w:cs="Arial"/>
          <w:sz w:val="18"/>
          <w:szCs w:val="18"/>
        </w:rPr>
        <w:t>daňový režim:</w:t>
      </w:r>
      <w:r w:rsidRPr="00A42D7F">
        <w:rPr>
          <w:rFonts w:ascii="Arial" w:hAnsi="Arial" w:cs="Arial"/>
          <w:sz w:val="18"/>
          <w:szCs w:val="18"/>
        </w:rPr>
        <w:tab/>
      </w:r>
      <w:r w:rsidRPr="00A42D7F">
        <w:rPr>
          <w:rFonts w:ascii="Arial" w:hAnsi="Arial" w:cs="Arial"/>
          <w:sz w:val="18"/>
          <w:szCs w:val="18"/>
        </w:rPr>
        <w:tab/>
      </w:r>
    </w:p>
    <w:p w14:paraId="38F0561E" w14:textId="6C321825" w:rsidR="001D0D50" w:rsidRPr="00A42D7F" w:rsidRDefault="001D0D50" w:rsidP="00B45AD5">
      <w:pPr>
        <w:spacing w:after="0" w:line="240" w:lineRule="auto"/>
        <w:contextualSpacing/>
        <w:jc w:val="both"/>
        <w:rPr>
          <w:rFonts w:ascii="Arial" w:hAnsi="Arial" w:cs="Arial"/>
          <w:sz w:val="18"/>
          <w:szCs w:val="18"/>
        </w:rPr>
      </w:pPr>
      <w:r w:rsidRPr="00A42D7F">
        <w:rPr>
          <w:rFonts w:ascii="Arial" w:hAnsi="Arial" w:cs="Arial"/>
          <w:sz w:val="18"/>
          <w:szCs w:val="18"/>
        </w:rPr>
        <w:t>bankovní spojení:</w:t>
      </w:r>
      <w:r w:rsidRPr="00A42D7F">
        <w:rPr>
          <w:rFonts w:ascii="Arial" w:hAnsi="Arial" w:cs="Arial"/>
          <w:sz w:val="18"/>
          <w:szCs w:val="18"/>
        </w:rPr>
        <w:tab/>
      </w:r>
      <w:r w:rsidR="0055372C">
        <w:rPr>
          <w:rFonts w:ascii="Arial" w:hAnsi="Arial" w:cs="Arial"/>
          <w:sz w:val="18"/>
          <w:szCs w:val="18"/>
        </w:rPr>
        <w:tab/>
      </w:r>
    </w:p>
    <w:p w14:paraId="392BF821" w14:textId="77777777" w:rsidR="0051267D" w:rsidRDefault="001D0D50" w:rsidP="00B45AD5">
      <w:pPr>
        <w:spacing w:after="0" w:line="240" w:lineRule="auto"/>
        <w:contextualSpacing/>
        <w:jc w:val="both"/>
        <w:rPr>
          <w:rFonts w:ascii="Arial" w:hAnsi="Arial" w:cs="Arial"/>
          <w:sz w:val="18"/>
          <w:szCs w:val="18"/>
        </w:rPr>
      </w:pPr>
      <w:r w:rsidRPr="00A42D7F">
        <w:rPr>
          <w:rFonts w:ascii="Arial" w:hAnsi="Arial" w:cs="Arial"/>
          <w:sz w:val="18"/>
          <w:szCs w:val="18"/>
        </w:rPr>
        <w:t>č. účtu:</w:t>
      </w:r>
      <w:r w:rsidRPr="00A42D7F">
        <w:rPr>
          <w:rFonts w:ascii="Arial" w:hAnsi="Arial" w:cs="Arial"/>
          <w:sz w:val="18"/>
          <w:szCs w:val="18"/>
        </w:rPr>
        <w:tab/>
      </w:r>
    </w:p>
    <w:p w14:paraId="60DFD45C" w14:textId="77777777" w:rsidR="0051267D" w:rsidRDefault="0051267D" w:rsidP="00B45AD5">
      <w:pPr>
        <w:spacing w:after="0" w:line="240" w:lineRule="auto"/>
        <w:contextualSpacing/>
        <w:jc w:val="both"/>
        <w:rPr>
          <w:rFonts w:ascii="Arial" w:hAnsi="Arial" w:cs="Arial"/>
          <w:sz w:val="18"/>
          <w:szCs w:val="18"/>
        </w:rPr>
      </w:pPr>
      <w:r>
        <w:rPr>
          <w:rFonts w:ascii="Arial" w:hAnsi="Arial" w:cs="Arial"/>
          <w:sz w:val="18"/>
          <w:szCs w:val="18"/>
        </w:rPr>
        <w:t>telefon:</w:t>
      </w:r>
    </w:p>
    <w:p w14:paraId="772499BB" w14:textId="6182A7AA" w:rsidR="001D0D50" w:rsidRPr="00A42D7F" w:rsidRDefault="0051267D" w:rsidP="00B45AD5">
      <w:pPr>
        <w:spacing w:after="0" w:line="240" w:lineRule="auto"/>
        <w:contextualSpacing/>
        <w:jc w:val="both"/>
        <w:rPr>
          <w:rFonts w:ascii="Arial" w:hAnsi="Arial" w:cs="Arial"/>
          <w:sz w:val="18"/>
          <w:szCs w:val="18"/>
        </w:rPr>
      </w:pPr>
      <w:r>
        <w:rPr>
          <w:rFonts w:ascii="Arial" w:hAnsi="Arial" w:cs="Arial"/>
          <w:sz w:val="18"/>
          <w:szCs w:val="18"/>
        </w:rPr>
        <w:t>e-mail:</w:t>
      </w:r>
      <w:bookmarkStart w:id="0" w:name="_GoBack"/>
      <w:bookmarkEnd w:id="0"/>
      <w:r w:rsidR="001D0D50" w:rsidRPr="00A42D7F">
        <w:rPr>
          <w:rFonts w:ascii="Arial" w:hAnsi="Arial" w:cs="Arial"/>
          <w:sz w:val="18"/>
          <w:szCs w:val="18"/>
        </w:rPr>
        <w:tab/>
      </w:r>
      <w:r w:rsidR="001D0D50" w:rsidRPr="00A42D7F">
        <w:rPr>
          <w:rFonts w:ascii="Arial" w:hAnsi="Arial" w:cs="Arial"/>
          <w:sz w:val="18"/>
          <w:szCs w:val="18"/>
        </w:rPr>
        <w:tab/>
      </w:r>
    </w:p>
    <w:p w14:paraId="522A9D28" w14:textId="77777777" w:rsidR="00416DA3" w:rsidRPr="00A42D7F" w:rsidRDefault="00416DA3" w:rsidP="001D0D50">
      <w:pPr>
        <w:spacing w:before="120" w:after="0" w:line="240" w:lineRule="auto"/>
        <w:jc w:val="both"/>
        <w:rPr>
          <w:rFonts w:ascii="Arial" w:hAnsi="Arial" w:cs="Arial"/>
          <w:sz w:val="18"/>
          <w:szCs w:val="18"/>
        </w:rPr>
      </w:pPr>
      <w:r w:rsidRPr="00A42D7F">
        <w:rPr>
          <w:rFonts w:ascii="Arial" w:hAnsi="Arial" w:cs="Arial"/>
          <w:sz w:val="18"/>
          <w:szCs w:val="18"/>
        </w:rPr>
        <w:t xml:space="preserve">(dále jen </w:t>
      </w:r>
      <w:r w:rsidR="00464709" w:rsidRPr="00A42D7F">
        <w:rPr>
          <w:rFonts w:ascii="Arial" w:hAnsi="Arial" w:cs="Arial"/>
          <w:i/>
          <w:sz w:val="18"/>
          <w:szCs w:val="18"/>
        </w:rPr>
        <w:t>„</w:t>
      </w:r>
      <w:r w:rsidR="00807B95">
        <w:rPr>
          <w:rFonts w:ascii="Arial" w:hAnsi="Arial" w:cs="Arial"/>
          <w:i/>
          <w:sz w:val="18"/>
          <w:szCs w:val="18"/>
        </w:rPr>
        <w:t>příkazník</w:t>
      </w:r>
      <w:r w:rsidR="00464709" w:rsidRPr="00A42D7F">
        <w:rPr>
          <w:rFonts w:ascii="Arial" w:hAnsi="Arial" w:cs="Arial"/>
          <w:i/>
          <w:sz w:val="18"/>
          <w:szCs w:val="18"/>
        </w:rPr>
        <w:t>“</w:t>
      </w:r>
      <w:r w:rsidRPr="00A42D7F">
        <w:rPr>
          <w:rFonts w:ascii="Arial" w:hAnsi="Arial" w:cs="Arial"/>
          <w:sz w:val="18"/>
          <w:szCs w:val="18"/>
        </w:rPr>
        <w:t>)</w:t>
      </w:r>
    </w:p>
    <w:p w14:paraId="47DBFC0B" w14:textId="77777777" w:rsidR="00416DA3" w:rsidRPr="00A42D7F" w:rsidRDefault="00416DA3" w:rsidP="00A42D7F">
      <w:pPr>
        <w:spacing w:after="0" w:line="240" w:lineRule="auto"/>
        <w:contextualSpacing/>
        <w:jc w:val="both"/>
        <w:rPr>
          <w:rFonts w:ascii="Arial" w:hAnsi="Arial" w:cs="Arial"/>
          <w:sz w:val="18"/>
          <w:szCs w:val="18"/>
        </w:rPr>
      </w:pPr>
    </w:p>
    <w:p w14:paraId="5D611D24" w14:textId="77777777" w:rsidR="00416DA3" w:rsidRPr="00A42D7F" w:rsidRDefault="00416DA3" w:rsidP="00A42D7F">
      <w:pPr>
        <w:spacing w:after="0" w:line="240" w:lineRule="auto"/>
        <w:contextualSpacing/>
        <w:jc w:val="both"/>
        <w:rPr>
          <w:rFonts w:ascii="Arial" w:hAnsi="Arial" w:cs="Arial"/>
          <w:sz w:val="18"/>
          <w:szCs w:val="18"/>
        </w:rPr>
      </w:pPr>
    </w:p>
    <w:p w14:paraId="71A7E489" w14:textId="77777777" w:rsidR="00085FBF" w:rsidRPr="00A42D7F" w:rsidRDefault="00085FBF" w:rsidP="00A42D7F">
      <w:pPr>
        <w:spacing w:after="0" w:line="240" w:lineRule="auto"/>
        <w:contextualSpacing/>
        <w:jc w:val="center"/>
        <w:rPr>
          <w:rFonts w:ascii="Arial" w:hAnsi="Arial" w:cs="Arial"/>
          <w:b/>
          <w:sz w:val="18"/>
          <w:szCs w:val="18"/>
        </w:rPr>
      </w:pPr>
      <w:r w:rsidRPr="00A42D7F">
        <w:rPr>
          <w:rFonts w:ascii="Arial" w:hAnsi="Arial" w:cs="Arial"/>
          <w:b/>
          <w:sz w:val="18"/>
          <w:szCs w:val="18"/>
        </w:rPr>
        <w:t>I.</w:t>
      </w:r>
    </w:p>
    <w:p w14:paraId="50F762A4" w14:textId="77777777" w:rsidR="00416DA3" w:rsidRPr="00A42D7F" w:rsidRDefault="00416DA3" w:rsidP="00A42D7F">
      <w:pPr>
        <w:spacing w:after="0" w:line="240" w:lineRule="auto"/>
        <w:jc w:val="center"/>
        <w:outlineLvl w:val="0"/>
        <w:rPr>
          <w:rFonts w:ascii="Arial" w:hAnsi="Arial" w:cs="Arial"/>
          <w:b/>
          <w:sz w:val="18"/>
          <w:szCs w:val="18"/>
        </w:rPr>
      </w:pPr>
      <w:r w:rsidRPr="00A42D7F">
        <w:rPr>
          <w:rFonts w:ascii="Arial" w:hAnsi="Arial" w:cs="Arial"/>
          <w:b/>
          <w:sz w:val="18"/>
          <w:szCs w:val="18"/>
        </w:rPr>
        <w:t>Předmět smlouvy</w:t>
      </w:r>
    </w:p>
    <w:p w14:paraId="3D90059F" w14:textId="77777777" w:rsidR="00B34DE1" w:rsidRPr="00A42D7F" w:rsidRDefault="00416DA3" w:rsidP="00DD4D5B">
      <w:pPr>
        <w:pStyle w:val="Odstavecseseznamem"/>
        <w:numPr>
          <w:ilvl w:val="0"/>
          <w:numId w:val="7"/>
        </w:numPr>
        <w:spacing w:before="120" w:after="0" w:line="240" w:lineRule="auto"/>
        <w:ind w:left="709" w:hanging="709"/>
        <w:jc w:val="both"/>
        <w:rPr>
          <w:rFonts w:ascii="Arial" w:hAnsi="Arial" w:cs="Arial"/>
          <w:sz w:val="18"/>
          <w:szCs w:val="18"/>
        </w:rPr>
      </w:pPr>
      <w:r w:rsidRPr="00A42D7F">
        <w:rPr>
          <w:rFonts w:ascii="Arial" w:hAnsi="Arial" w:cs="Arial"/>
          <w:sz w:val="18"/>
          <w:szCs w:val="18"/>
        </w:rPr>
        <w:t xml:space="preserve">Předmětem této smlouvy je </w:t>
      </w:r>
      <w:r w:rsidR="00134D67" w:rsidRPr="00A42D7F">
        <w:rPr>
          <w:rFonts w:ascii="Arial" w:hAnsi="Arial" w:cs="Arial"/>
          <w:sz w:val="18"/>
          <w:szCs w:val="18"/>
        </w:rPr>
        <w:t xml:space="preserve">závazek </w:t>
      </w:r>
      <w:r w:rsidR="00807B95">
        <w:rPr>
          <w:rFonts w:ascii="Arial" w:hAnsi="Arial" w:cs="Arial"/>
          <w:sz w:val="18"/>
          <w:szCs w:val="18"/>
        </w:rPr>
        <w:t xml:space="preserve">příkazníka </w:t>
      </w:r>
      <w:r w:rsidR="00134D67" w:rsidRPr="00A42D7F">
        <w:rPr>
          <w:rFonts w:ascii="Arial" w:hAnsi="Arial" w:cs="Arial"/>
          <w:sz w:val="18"/>
          <w:szCs w:val="18"/>
        </w:rPr>
        <w:t xml:space="preserve">obstarat pro </w:t>
      </w:r>
      <w:r w:rsidR="00807B95">
        <w:rPr>
          <w:rFonts w:ascii="Arial" w:hAnsi="Arial" w:cs="Arial"/>
          <w:sz w:val="18"/>
          <w:szCs w:val="18"/>
        </w:rPr>
        <w:t>příkazce</w:t>
      </w:r>
      <w:r w:rsidR="00134D67" w:rsidRPr="00A42D7F">
        <w:rPr>
          <w:rFonts w:ascii="Arial" w:hAnsi="Arial" w:cs="Arial"/>
          <w:sz w:val="18"/>
          <w:szCs w:val="18"/>
        </w:rPr>
        <w:t xml:space="preserve"> </w:t>
      </w:r>
      <w:r w:rsidR="008E11FC" w:rsidRPr="00A42D7F">
        <w:rPr>
          <w:rFonts w:ascii="Arial" w:hAnsi="Arial" w:cs="Arial"/>
          <w:sz w:val="18"/>
          <w:szCs w:val="18"/>
        </w:rPr>
        <w:t xml:space="preserve">za úplatu </w:t>
      </w:r>
      <w:r w:rsidR="00134D67" w:rsidRPr="00A42D7F">
        <w:rPr>
          <w:rFonts w:ascii="Arial" w:hAnsi="Arial" w:cs="Arial"/>
          <w:sz w:val="18"/>
          <w:szCs w:val="18"/>
        </w:rPr>
        <w:t>následující záležitosti</w:t>
      </w:r>
      <w:r w:rsidRPr="00A42D7F">
        <w:rPr>
          <w:rFonts w:ascii="Arial" w:hAnsi="Arial" w:cs="Arial"/>
          <w:sz w:val="18"/>
          <w:szCs w:val="18"/>
        </w:rPr>
        <w:t>:</w:t>
      </w:r>
    </w:p>
    <w:p w14:paraId="593468A5" w14:textId="77777777" w:rsidR="00B34DE1" w:rsidRPr="00A42D7F" w:rsidRDefault="00B34DE1" w:rsidP="00DD4D5B">
      <w:pPr>
        <w:pStyle w:val="Odstavecseseznamem"/>
        <w:spacing w:before="120" w:after="0" w:line="240" w:lineRule="auto"/>
        <w:ind w:left="0"/>
        <w:jc w:val="both"/>
        <w:rPr>
          <w:rFonts w:ascii="Arial" w:hAnsi="Arial" w:cs="Arial"/>
          <w:sz w:val="18"/>
          <w:szCs w:val="18"/>
        </w:rPr>
      </w:pPr>
    </w:p>
    <w:p w14:paraId="4A9F7182" w14:textId="12732181" w:rsidR="00BD0EE1" w:rsidRDefault="000A03E4" w:rsidP="00DD4D5B">
      <w:pPr>
        <w:spacing w:after="0" w:line="240" w:lineRule="auto"/>
        <w:contextualSpacing/>
        <w:jc w:val="both"/>
        <w:outlineLvl w:val="0"/>
        <w:rPr>
          <w:rFonts w:ascii="Calibri" w:eastAsia="Calibri" w:hAnsi="Calibri" w:cs="Calibri"/>
          <w:b/>
          <w:bCs/>
        </w:rPr>
      </w:pPr>
      <w:r>
        <w:rPr>
          <w:rFonts w:ascii="Arial" w:hAnsi="Arial" w:cs="Arial"/>
          <w:b/>
          <w:sz w:val="18"/>
          <w:szCs w:val="18"/>
        </w:rPr>
        <w:t>V</w:t>
      </w:r>
      <w:r w:rsidR="00B34DE1" w:rsidRPr="00A42D7F">
        <w:rPr>
          <w:rFonts w:ascii="Arial" w:hAnsi="Arial" w:cs="Arial"/>
          <w:b/>
          <w:sz w:val="18"/>
          <w:szCs w:val="18"/>
        </w:rPr>
        <w:t>ýkon činnost</w:t>
      </w:r>
      <w:r w:rsidR="00E45A2E">
        <w:rPr>
          <w:rFonts w:ascii="Arial" w:hAnsi="Arial" w:cs="Arial"/>
          <w:b/>
          <w:sz w:val="18"/>
          <w:szCs w:val="18"/>
        </w:rPr>
        <w:t>í</w:t>
      </w:r>
      <w:r w:rsidR="00B34DE1" w:rsidRPr="00A42D7F">
        <w:rPr>
          <w:rFonts w:ascii="Arial" w:hAnsi="Arial" w:cs="Arial"/>
          <w:b/>
          <w:sz w:val="18"/>
          <w:szCs w:val="18"/>
        </w:rPr>
        <w:t xml:space="preserve"> </w:t>
      </w:r>
      <w:r w:rsidR="00E57C4F">
        <w:rPr>
          <w:rFonts w:ascii="Arial" w:hAnsi="Arial" w:cs="Arial"/>
          <w:b/>
          <w:sz w:val="18"/>
          <w:szCs w:val="18"/>
        </w:rPr>
        <w:t>koordinátora BOZP</w:t>
      </w:r>
      <w:r w:rsidR="00E45A2E">
        <w:rPr>
          <w:rFonts w:ascii="Arial" w:hAnsi="Arial" w:cs="Arial"/>
          <w:b/>
          <w:sz w:val="18"/>
          <w:szCs w:val="18"/>
        </w:rPr>
        <w:t xml:space="preserve"> </w:t>
      </w:r>
      <w:r w:rsidR="00F907DA" w:rsidRPr="00A42D7F">
        <w:rPr>
          <w:rFonts w:ascii="Arial" w:hAnsi="Arial" w:cs="Arial"/>
          <w:b/>
          <w:sz w:val="18"/>
          <w:szCs w:val="18"/>
        </w:rPr>
        <w:t>pro stavbu</w:t>
      </w:r>
      <w:r w:rsidR="00E45A2E">
        <w:rPr>
          <w:rFonts w:ascii="Arial" w:hAnsi="Arial" w:cs="Arial"/>
          <w:b/>
          <w:sz w:val="18"/>
          <w:szCs w:val="18"/>
        </w:rPr>
        <w:t xml:space="preserve"> </w:t>
      </w:r>
      <w:r w:rsidR="00E45A2E" w:rsidRPr="00F90A32">
        <w:rPr>
          <w:rFonts w:ascii="Arial" w:hAnsi="Arial" w:cs="Arial"/>
          <w:b/>
          <w:sz w:val="18"/>
          <w:szCs w:val="18"/>
        </w:rPr>
        <w:t>„</w:t>
      </w:r>
      <w:r w:rsidR="00273BB0" w:rsidRPr="00273BB0">
        <w:rPr>
          <w:rFonts w:ascii="Calibri" w:eastAsia="Calibri" w:hAnsi="Calibri" w:cs="Calibri"/>
          <w:b/>
          <w:bCs/>
        </w:rPr>
        <w:t xml:space="preserve">Rekonstrukce MŠ Trebišovská, </w:t>
      </w:r>
      <w:proofErr w:type="gramStart"/>
      <w:r w:rsidR="00273BB0" w:rsidRPr="00273BB0">
        <w:rPr>
          <w:rFonts w:ascii="Calibri" w:eastAsia="Calibri" w:hAnsi="Calibri" w:cs="Calibri"/>
          <w:b/>
          <w:bCs/>
        </w:rPr>
        <w:t>č.p.</w:t>
      </w:r>
      <w:proofErr w:type="gramEnd"/>
      <w:r w:rsidR="00273BB0" w:rsidRPr="00273BB0">
        <w:rPr>
          <w:rFonts w:ascii="Calibri" w:eastAsia="Calibri" w:hAnsi="Calibri" w:cs="Calibri"/>
          <w:b/>
          <w:bCs/>
        </w:rPr>
        <w:t xml:space="preserve"> 611 v Kutné Hoře</w:t>
      </w:r>
      <w:r w:rsidR="00F90A32" w:rsidRPr="00F90A32">
        <w:rPr>
          <w:rFonts w:ascii="Calibri" w:eastAsia="Calibri" w:hAnsi="Calibri" w:cs="Calibri"/>
          <w:b/>
          <w:bCs/>
        </w:rPr>
        <w:t>“</w:t>
      </w:r>
    </w:p>
    <w:p w14:paraId="61D273D2" w14:textId="77777777" w:rsidR="00602874" w:rsidRPr="00A42D7F" w:rsidRDefault="00602874" w:rsidP="00DD4D5B">
      <w:pPr>
        <w:spacing w:after="0" w:line="240" w:lineRule="auto"/>
        <w:contextualSpacing/>
        <w:jc w:val="both"/>
        <w:outlineLvl w:val="0"/>
        <w:rPr>
          <w:rFonts w:ascii="Arial" w:hAnsi="Arial" w:cs="Arial"/>
          <w:b/>
          <w:sz w:val="18"/>
          <w:szCs w:val="18"/>
        </w:rPr>
      </w:pPr>
    </w:p>
    <w:p w14:paraId="61B23932" w14:textId="77777777" w:rsidR="00C50A33" w:rsidRPr="00A42D7F" w:rsidRDefault="00BD0EE1" w:rsidP="00DD4D5B">
      <w:pPr>
        <w:spacing w:after="0" w:line="240" w:lineRule="auto"/>
        <w:contextualSpacing/>
        <w:jc w:val="both"/>
        <w:outlineLvl w:val="0"/>
        <w:rPr>
          <w:rFonts w:ascii="Arial" w:hAnsi="Arial" w:cs="Arial"/>
          <w:sz w:val="18"/>
          <w:szCs w:val="18"/>
        </w:rPr>
      </w:pPr>
      <w:r w:rsidRPr="00A42D7F">
        <w:rPr>
          <w:rFonts w:ascii="Arial" w:hAnsi="Arial" w:cs="Arial"/>
          <w:sz w:val="18"/>
          <w:szCs w:val="18"/>
        </w:rPr>
        <w:t xml:space="preserve">Při obstarávání záležitosti jedná </w:t>
      </w:r>
      <w:r w:rsidR="00E842AA">
        <w:rPr>
          <w:rFonts w:ascii="Arial" w:hAnsi="Arial" w:cs="Arial"/>
          <w:sz w:val="18"/>
          <w:szCs w:val="18"/>
        </w:rPr>
        <w:t>příkazník</w:t>
      </w:r>
      <w:r w:rsidR="00E842AA" w:rsidRPr="00A42D7F">
        <w:rPr>
          <w:rFonts w:ascii="Arial" w:hAnsi="Arial" w:cs="Arial"/>
          <w:sz w:val="18"/>
          <w:szCs w:val="18"/>
        </w:rPr>
        <w:t xml:space="preserve"> </w:t>
      </w:r>
      <w:r w:rsidRPr="00A42D7F">
        <w:rPr>
          <w:rFonts w:ascii="Arial" w:hAnsi="Arial" w:cs="Arial"/>
          <w:sz w:val="18"/>
          <w:szCs w:val="18"/>
        </w:rPr>
        <w:t xml:space="preserve">na účet </w:t>
      </w:r>
      <w:r w:rsidR="00E842AA">
        <w:rPr>
          <w:rFonts w:ascii="Arial" w:hAnsi="Arial" w:cs="Arial"/>
          <w:sz w:val="18"/>
          <w:szCs w:val="18"/>
        </w:rPr>
        <w:t>příkazce</w:t>
      </w:r>
      <w:r w:rsidRPr="00A42D7F">
        <w:rPr>
          <w:rFonts w:ascii="Arial" w:hAnsi="Arial" w:cs="Arial"/>
          <w:sz w:val="18"/>
          <w:szCs w:val="18"/>
        </w:rPr>
        <w:t>. Veškerý užitek z toho získaný</w:t>
      </w:r>
      <w:r w:rsidR="00F907DA" w:rsidRPr="00A42D7F">
        <w:rPr>
          <w:rFonts w:ascii="Arial" w:hAnsi="Arial" w:cs="Arial"/>
          <w:sz w:val="18"/>
          <w:szCs w:val="18"/>
        </w:rPr>
        <w:t xml:space="preserve"> n</w:t>
      </w:r>
      <w:r w:rsidRPr="00A42D7F">
        <w:rPr>
          <w:rFonts w:ascii="Arial" w:hAnsi="Arial" w:cs="Arial"/>
          <w:sz w:val="18"/>
          <w:szCs w:val="18"/>
        </w:rPr>
        <w:t>áleží příkazci.</w:t>
      </w:r>
    </w:p>
    <w:p w14:paraId="0D492150" w14:textId="77777777" w:rsidR="00416DA3" w:rsidRPr="00A42D7F" w:rsidRDefault="00416DA3" w:rsidP="00DD4D5B">
      <w:pPr>
        <w:spacing w:after="0" w:line="240" w:lineRule="auto"/>
        <w:contextualSpacing/>
        <w:jc w:val="both"/>
        <w:rPr>
          <w:rFonts w:ascii="Arial" w:hAnsi="Arial" w:cs="Arial"/>
          <w:sz w:val="18"/>
          <w:szCs w:val="18"/>
        </w:rPr>
      </w:pPr>
    </w:p>
    <w:p w14:paraId="498FADFD" w14:textId="77777777" w:rsidR="00C50A33" w:rsidRPr="00C50A33" w:rsidRDefault="00C50A33" w:rsidP="00D8789B">
      <w:pPr>
        <w:pStyle w:val="Odstavecseseznamem"/>
        <w:numPr>
          <w:ilvl w:val="0"/>
          <w:numId w:val="7"/>
        </w:numPr>
        <w:spacing w:before="120" w:after="0" w:line="240" w:lineRule="auto"/>
        <w:ind w:left="709" w:hanging="709"/>
        <w:jc w:val="both"/>
        <w:rPr>
          <w:rFonts w:ascii="Arial" w:hAnsi="Arial" w:cs="Arial"/>
          <w:sz w:val="18"/>
          <w:szCs w:val="18"/>
        </w:rPr>
      </w:pPr>
      <w:r w:rsidRPr="00C50A33">
        <w:rPr>
          <w:rFonts w:ascii="Arial" w:hAnsi="Arial" w:cs="Arial"/>
          <w:sz w:val="18"/>
          <w:szCs w:val="18"/>
        </w:rPr>
        <w:t>P</w:t>
      </w:r>
      <w:r w:rsidR="00BB334A">
        <w:rPr>
          <w:rFonts w:ascii="Arial" w:hAnsi="Arial" w:cs="Arial"/>
          <w:sz w:val="18"/>
          <w:szCs w:val="18"/>
        </w:rPr>
        <w:t>říkazník</w:t>
      </w:r>
      <w:r w:rsidRPr="00C50A33">
        <w:rPr>
          <w:rFonts w:ascii="Arial" w:hAnsi="Arial" w:cs="Arial"/>
          <w:sz w:val="18"/>
          <w:szCs w:val="18"/>
        </w:rPr>
        <w:t xml:space="preserve"> se zavazuje vykonávat činnost KBOZP pro stavební práce při realizaci díla stavby v rozsahu </w:t>
      </w:r>
      <w:proofErr w:type="gramStart"/>
      <w:r w:rsidRPr="00C50A33">
        <w:rPr>
          <w:rFonts w:ascii="Arial" w:hAnsi="Arial" w:cs="Arial"/>
          <w:sz w:val="18"/>
          <w:szCs w:val="18"/>
        </w:rPr>
        <w:t>dle</w:t>
      </w:r>
      <w:proofErr w:type="gramEnd"/>
      <w:r w:rsidRPr="00C50A33">
        <w:rPr>
          <w:rFonts w:ascii="Arial" w:hAnsi="Arial" w:cs="Arial"/>
          <w:sz w:val="18"/>
          <w:szCs w:val="18"/>
        </w:rPr>
        <w:t>:</w:t>
      </w:r>
    </w:p>
    <w:p w14:paraId="28129808" w14:textId="77777777" w:rsidR="00C50A33" w:rsidRPr="00C50A33" w:rsidRDefault="00C50A33" w:rsidP="002936DB">
      <w:pPr>
        <w:numPr>
          <w:ilvl w:val="0"/>
          <w:numId w:val="21"/>
        </w:numPr>
        <w:spacing w:after="0" w:line="240" w:lineRule="auto"/>
        <w:contextualSpacing/>
        <w:jc w:val="both"/>
        <w:rPr>
          <w:rFonts w:ascii="Arial" w:hAnsi="Arial" w:cs="Arial"/>
          <w:sz w:val="18"/>
          <w:szCs w:val="18"/>
        </w:rPr>
      </w:pPr>
      <w:r w:rsidRPr="00C50A33">
        <w:rPr>
          <w:rFonts w:ascii="Arial" w:hAnsi="Arial" w:cs="Arial"/>
          <w:sz w:val="18"/>
          <w:szCs w:val="18"/>
        </w:rPr>
        <w:t>projektové dokumentace,</w:t>
      </w:r>
      <w:r>
        <w:rPr>
          <w:rFonts w:ascii="Arial" w:hAnsi="Arial" w:cs="Arial"/>
          <w:sz w:val="18"/>
          <w:szCs w:val="18"/>
        </w:rPr>
        <w:t xml:space="preserve"> která byla předána příkazníkovi</w:t>
      </w:r>
      <w:r w:rsidR="002936DB">
        <w:rPr>
          <w:rFonts w:ascii="Arial" w:hAnsi="Arial" w:cs="Arial"/>
          <w:sz w:val="18"/>
          <w:szCs w:val="18"/>
        </w:rPr>
        <w:t>,</w:t>
      </w:r>
    </w:p>
    <w:p w14:paraId="6C5F2B91" w14:textId="77777777" w:rsidR="00C50A33" w:rsidRPr="002936DB" w:rsidRDefault="00C50A33" w:rsidP="002936DB">
      <w:pPr>
        <w:numPr>
          <w:ilvl w:val="0"/>
          <w:numId w:val="21"/>
        </w:numPr>
        <w:spacing w:after="0" w:line="240" w:lineRule="auto"/>
        <w:contextualSpacing/>
        <w:jc w:val="both"/>
        <w:rPr>
          <w:rFonts w:ascii="Arial" w:hAnsi="Arial" w:cs="Arial"/>
          <w:sz w:val="18"/>
          <w:szCs w:val="18"/>
        </w:rPr>
      </w:pPr>
      <w:r w:rsidRPr="00C50A33">
        <w:rPr>
          <w:rFonts w:ascii="Arial" w:hAnsi="Arial" w:cs="Arial"/>
          <w:sz w:val="18"/>
          <w:szCs w:val="18"/>
        </w:rPr>
        <w:t>podmínek pravomocných rozhodnutí příslušných orgánů státní správy</w:t>
      </w:r>
      <w:r w:rsidR="002936DB">
        <w:rPr>
          <w:rFonts w:ascii="Arial" w:hAnsi="Arial" w:cs="Arial"/>
          <w:sz w:val="18"/>
          <w:szCs w:val="18"/>
        </w:rPr>
        <w:t>.</w:t>
      </w:r>
    </w:p>
    <w:p w14:paraId="1A175084" w14:textId="77777777" w:rsidR="00BB334A" w:rsidRDefault="00BB334A" w:rsidP="00C50A33">
      <w:pPr>
        <w:pStyle w:val="Odstavecseseznamem"/>
        <w:spacing w:after="0" w:line="240" w:lineRule="auto"/>
        <w:ind w:left="709"/>
        <w:jc w:val="both"/>
        <w:rPr>
          <w:rFonts w:ascii="Arial" w:hAnsi="Arial" w:cs="Arial"/>
          <w:sz w:val="18"/>
          <w:szCs w:val="18"/>
        </w:rPr>
      </w:pPr>
    </w:p>
    <w:p w14:paraId="0B788EBB" w14:textId="77777777" w:rsidR="00D22B85" w:rsidRPr="00A42D7F" w:rsidRDefault="00BB334A" w:rsidP="00D8789B">
      <w:pPr>
        <w:pStyle w:val="Odstavecseseznamem"/>
        <w:numPr>
          <w:ilvl w:val="0"/>
          <w:numId w:val="7"/>
        </w:numPr>
        <w:spacing w:before="120" w:after="0" w:line="240" w:lineRule="auto"/>
        <w:ind w:left="709" w:hanging="709"/>
        <w:jc w:val="both"/>
        <w:rPr>
          <w:rFonts w:ascii="Arial" w:hAnsi="Arial" w:cs="Arial"/>
          <w:sz w:val="18"/>
          <w:szCs w:val="18"/>
        </w:rPr>
      </w:pPr>
      <w:r w:rsidRPr="00BB334A">
        <w:rPr>
          <w:rFonts w:ascii="Arial" w:hAnsi="Arial" w:cs="Arial"/>
          <w:sz w:val="18"/>
          <w:szCs w:val="18"/>
        </w:rPr>
        <w:t>Příkazník</w:t>
      </w:r>
      <w:r w:rsidR="00A43B6F" w:rsidRPr="00A42D7F">
        <w:rPr>
          <w:rFonts w:ascii="Arial" w:hAnsi="Arial" w:cs="Arial"/>
          <w:sz w:val="18"/>
          <w:szCs w:val="18"/>
        </w:rPr>
        <w:t>, jako osoba způsobilá provádět následující činnosti podle příslušných právních předpisů,</w:t>
      </w:r>
      <w:r w:rsidR="00416DA3" w:rsidRPr="00A42D7F">
        <w:rPr>
          <w:rFonts w:ascii="Arial" w:hAnsi="Arial" w:cs="Arial"/>
          <w:sz w:val="18"/>
          <w:szCs w:val="18"/>
        </w:rPr>
        <w:t xml:space="preserve"> se zavazuje </w:t>
      </w:r>
      <w:r w:rsidR="00A43B6F" w:rsidRPr="00A42D7F">
        <w:rPr>
          <w:rFonts w:ascii="Arial" w:hAnsi="Arial" w:cs="Arial"/>
          <w:sz w:val="18"/>
          <w:szCs w:val="18"/>
        </w:rPr>
        <w:t xml:space="preserve">pro </w:t>
      </w:r>
      <w:r w:rsidR="00981AAF">
        <w:rPr>
          <w:rFonts w:ascii="Arial" w:hAnsi="Arial" w:cs="Arial"/>
          <w:sz w:val="18"/>
          <w:szCs w:val="18"/>
        </w:rPr>
        <w:t>příkazce</w:t>
      </w:r>
      <w:r w:rsidR="00981AAF" w:rsidRPr="00A42D7F">
        <w:rPr>
          <w:rFonts w:ascii="Arial" w:hAnsi="Arial" w:cs="Arial"/>
          <w:sz w:val="18"/>
          <w:szCs w:val="18"/>
        </w:rPr>
        <w:t xml:space="preserve"> </w:t>
      </w:r>
      <w:r w:rsidR="00A43B6F" w:rsidRPr="00A42D7F">
        <w:rPr>
          <w:rFonts w:ascii="Arial" w:hAnsi="Arial" w:cs="Arial"/>
          <w:sz w:val="18"/>
          <w:szCs w:val="18"/>
        </w:rPr>
        <w:t>obstarat</w:t>
      </w:r>
      <w:r w:rsidR="00416DA3" w:rsidRPr="00A42D7F">
        <w:rPr>
          <w:rFonts w:ascii="Arial" w:hAnsi="Arial" w:cs="Arial"/>
          <w:sz w:val="18"/>
          <w:szCs w:val="18"/>
        </w:rPr>
        <w:t xml:space="preserve"> zejména tyto </w:t>
      </w:r>
      <w:r w:rsidR="00A43B6F" w:rsidRPr="00A42D7F">
        <w:rPr>
          <w:rFonts w:ascii="Arial" w:hAnsi="Arial" w:cs="Arial"/>
          <w:sz w:val="18"/>
          <w:szCs w:val="18"/>
        </w:rPr>
        <w:t xml:space="preserve">záležitosti a </w:t>
      </w:r>
      <w:r w:rsidR="00416DA3" w:rsidRPr="00A42D7F">
        <w:rPr>
          <w:rFonts w:ascii="Arial" w:hAnsi="Arial" w:cs="Arial"/>
          <w:sz w:val="18"/>
          <w:szCs w:val="18"/>
        </w:rPr>
        <w:t>činnosti:</w:t>
      </w:r>
    </w:p>
    <w:p w14:paraId="2B0846F2" w14:textId="77777777" w:rsidR="00D22B85" w:rsidRPr="00A42D7F" w:rsidRDefault="00D22B85" w:rsidP="00DD4D5B">
      <w:pPr>
        <w:spacing w:after="0" w:line="240" w:lineRule="auto"/>
        <w:jc w:val="both"/>
        <w:rPr>
          <w:rFonts w:ascii="Arial" w:hAnsi="Arial" w:cs="Arial"/>
          <w:sz w:val="18"/>
          <w:szCs w:val="18"/>
        </w:rPr>
      </w:pPr>
      <w:r w:rsidRPr="00A42D7F">
        <w:rPr>
          <w:rFonts w:ascii="Arial" w:hAnsi="Arial" w:cs="Arial"/>
          <w:sz w:val="18"/>
          <w:szCs w:val="18"/>
        </w:rPr>
        <w:t xml:space="preserve">        </w:t>
      </w:r>
    </w:p>
    <w:p w14:paraId="77966F6D" w14:textId="59E630ED" w:rsidR="00BB334A" w:rsidRDefault="00BB334A" w:rsidP="00A75D2A">
      <w:pPr>
        <w:pStyle w:val="Odstavecseseznamem"/>
        <w:numPr>
          <w:ilvl w:val="0"/>
          <w:numId w:val="26"/>
        </w:numPr>
        <w:spacing w:after="0" w:line="240" w:lineRule="auto"/>
        <w:jc w:val="both"/>
        <w:rPr>
          <w:rFonts w:ascii="Arial" w:hAnsi="Arial" w:cs="Arial"/>
          <w:sz w:val="18"/>
          <w:szCs w:val="18"/>
        </w:rPr>
      </w:pPr>
      <w:r w:rsidRPr="00A75D2A">
        <w:rPr>
          <w:rFonts w:ascii="Arial" w:hAnsi="Arial" w:cs="Arial"/>
          <w:sz w:val="18"/>
          <w:szCs w:val="18"/>
        </w:rPr>
        <w:t>kontrolovat a průběžně aktualizovat plán BOZP včetně navrženého systému koordinace spolupráce zhotovitele stavby s dílčími poddodavateli při přijímání opatření k zajištění bezpečnosti a ochrany zdraví v místě realizace stavby,</w:t>
      </w:r>
    </w:p>
    <w:p w14:paraId="613DADAB" w14:textId="0651E2E9" w:rsidR="00981AAF" w:rsidRPr="00A75D2A" w:rsidRDefault="00BB334A" w:rsidP="00A75D2A">
      <w:pPr>
        <w:pStyle w:val="Odstavecseseznamem"/>
        <w:numPr>
          <w:ilvl w:val="0"/>
          <w:numId w:val="26"/>
        </w:numPr>
        <w:spacing w:after="0" w:line="240" w:lineRule="auto"/>
        <w:jc w:val="both"/>
        <w:rPr>
          <w:rFonts w:ascii="Arial" w:hAnsi="Arial" w:cs="Arial"/>
          <w:sz w:val="18"/>
          <w:szCs w:val="18"/>
        </w:rPr>
      </w:pPr>
      <w:r w:rsidRPr="00A75D2A">
        <w:rPr>
          <w:rFonts w:ascii="Arial" w:hAnsi="Arial" w:cs="Arial"/>
          <w:sz w:val="18"/>
          <w:szCs w:val="18"/>
        </w:rPr>
        <w:t>informovat všechny dotčené zhotovitele stavby o bezpečnostních a zdravotních rizicích, která vznikla na staveništi během postupu prací</w:t>
      </w:r>
      <w:r w:rsidR="00981AAF" w:rsidRPr="00A75D2A">
        <w:rPr>
          <w:rFonts w:ascii="Arial" w:hAnsi="Arial" w:cs="Arial"/>
          <w:sz w:val="18"/>
          <w:szCs w:val="18"/>
        </w:rPr>
        <w:t>,</w:t>
      </w:r>
    </w:p>
    <w:p w14:paraId="163C69BE" w14:textId="11FA849C" w:rsidR="00981AAF" w:rsidRDefault="00981AAF" w:rsidP="00981AAF">
      <w:pPr>
        <w:numPr>
          <w:ilvl w:val="0"/>
          <w:numId w:val="21"/>
        </w:numPr>
        <w:spacing w:after="0" w:line="240" w:lineRule="auto"/>
        <w:contextualSpacing/>
        <w:jc w:val="both"/>
        <w:rPr>
          <w:rFonts w:ascii="Arial" w:hAnsi="Arial" w:cs="Arial"/>
          <w:sz w:val="18"/>
          <w:szCs w:val="18"/>
        </w:rPr>
      </w:pPr>
      <w:r>
        <w:rPr>
          <w:rFonts w:ascii="Arial" w:hAnsi="Arial" w:cs="Arial"/>
          <w:sz w:val="18"/>
          <w:szCs w:val="18"/>
        </w:rPr>
        <w:t>zajistit</w:t>
      </w:r>
      <w:r w:rsidR="00BB334A" w:rsidRPr="00981AAF">
        <w:rPr>
          <w:rFonts w:ascii="Arial" w:hAnsi="Arial" w:cs="Arial"/>
          <w:sz w:val="18"/>
          <w:szCs w:val="18"/>
        </w:rPr>
        <w:t xml:space="preserve"> všech</w:t>
      </w:r>
      <w:r>
        <w:rPr>
          <w:rFonts w:ascii="Arial" w:hAnsi="Arial" w:cs="Arial"/>
          <w:sz w:val="18"/>
          <w:szCs w:val="18"/>
        </w:rPr>
        <w:t>ny</w:t>
      </w:r>
      <w:r w:rsidR="00BB334A" w:rsidRPr="00981AAF">
        <w:rPr>
          <w:rFonts w:ascii="Arial" w:hAnsi="Arial" w:cs="Arial"/>
          <w:sz w:val="18"/>
          <w:szCs w:val="18"/>
        </w:rPr>
        <w:t xml:space="preserve"> </w:t>
      </w:r>
      <w:r w:rsidRPr="00981AAF">
        <w:rPr>
          <w:rFonts w:ascii="Arial" w:hAnsi="Arial" w:cs="Arial"/>
          <w:sz w:val="18"/>
          <w:szCs w:val="18"/>
        </w:rPr>
        <w:t>povinnost</w:t>
      </w:r>
      <w:r>
        <w:rPr>
          <w:rFonts w:ascii="Arial" w:hAnsi="Arial" w:cs="Arial"/>
          <w:sz w:val="18"/>
          <w:szCs w:val="18"/>
        </w:rPr>
        <w:t>i</w:t>
      </w:r>
      <w:r w:rsidRPr="00981AAF">
        <w:rPr>
          <w:rFonts w:ascii="Arial" w:hAnsi="Arial" w:cs="Arial"/>
          <w:sz w:val="18"/>
          <w:szCs w:val="18"/>
        </w:rPr>
        <w:t xml:space="preserve"> </w:t>
      </w:r>
      <w:r w:rsidR="00BB334A" w:rsidRPr="00981AAF">
        <w:rPr>
          <w:rFonts w:ascii="Arial" w:hAnsi="Arial" w:cs="Arial"/>
          <w:sz w:val="18"/>
          <w:szCs w:val="18"/>
        </w:rPr>
        <w:t xml:space="preserve">stavebníka – </w:t>
      </w:r>
      <w:r w:rsidR="00E842AA" w:rsidRPr="00981AAF">
        <w:rPr>
          <w:rFonts w:ascii="Arial" w:hAnsi="Arial" w:cs="Arial"/>
          <w:sz w:val="18"/>
          <w:szCs w:val="18"/>
        </w:rPr>
        <w:t xml:space="preserve">příkazníka </w:t>
      </w:r>
      <w:r w:rsidR="00BB334A" w:rsidRPr="00981AAF">
        <w:rPr>
          <w:rFonts w:ascii="Arial" w:hAnsi="Arial" w:cs="Arial"/>
          <w:sz w:val="18"/>
          <w:szCs w:val="18"/>
        </w:rPr>
        <w:t>plynoucí ze zákona č. 309/2006 Sb. a další</w:t>
      </w:r>
      <w:r w:rsidR="00AF7FDB">
        <w:rPr>
          <w:rFonts w:ascii="Arial" w:hAnsi="Arial" w:cs="Arial"/>
          <w:sz w:val="18"/>
          <w:szCs w:val="18"/>
        </w:rPr>
        <w:t xml:space="preserve"> povinnosti</w:t>
      </w:r>
      <w:r w:rsidR="00BB334A" w:rsidRPr="00981AAF">
        <w:rPr>
          <w:rFonts w:ascii="Arial" w:hAnsi="Arial" w:cs="Arial"/>
          <w:sz w:val="18"/>
          <w:szCs w:val="18"/>
        </w:rPr>
        <w:t xml:space="preserve"> plynoucí pro BOZP z dalších právních předpisů, včetně zpracování plánu bezpečnosti a ochrany zdraví při práci na staveništi před zahájením prací na staveništi a jeho aktualizace v průběhu stavby</w:t>
      </w:r>
      <w:r>
        <w:rPr>
          <w:rFonts w:ascii="Arial" w:hAnsi="Arial" w:cs="Arial"/>
          <w:sz w:val="18"/>
          <w:szCs w:val="18"/>
        </w:rPr>
        <w:t>,</w:t>
      </w:r>
    </w:p>
    <w:p w14:paraId="26B151BA" w14:textId="77777777" w:rsidR="00981AAF" w:rsidRDefault="00BB334A" w:rsidP="00981AAF">
      <w:pPr>
        <w:numPr>
          <w:ilvl w:val="0"/>
          <w:numId w:val="21"/>
        </w:numPr>
        <w:spacing w:after="0" w:line="240" w:lineRule="auto"/>
        <w:contextualSpacing/>
        <w:jc w:val="both"/>
        <w:rPr>
          <w:rFonts w:ascii="Arial" w:hAnsi="Arial" w:cs="Arial"/>
          <w:sz w:val="18"/>
          <w:szCs w:val="18"/>
        </w:rPr>
      </w:pPr>
      <w:r w:rsidRPr="00981AAF">
        <w:rPr>
          <w:rFonts w:ascii="Arial" w:hAnsi="Arial" w:cs="Arial"/>
          <w:sz w:val="18"/>
          <w:szCs w:val="18"/>
        </w:rPr>
        <w:t>upozornit zhotovitele stavby na nedostatky v uplatňování požadavků na BOZP zjištěné na pracovišti převzatém zhotovitelem stavby a vyžadovat zjednání nápravy, k tomu je oprávněn navrhovat přiměřená opatření z hlediska časové potřeby i způsobu provedení</w:t>
      </w:r>
      <w:r w:rsidR="00981AAF">
        <w:rPr>
          <w:rFonts w:ascii="Arial" w:hAnsi="Arial" w:cs="Arial"/>
          <w:sz w:val="18"/>
          <w:szCs w:val="18"/>
        </w:rPr>
        <w:t>,</w:t>
      </w:r>
    </w:p>
    <w:p w14:paraId="7B990CC8" w14:textId="77777777" w:rsidR="00BB334A" w:rsidRPr="00981AAF" w:rsidRDefault="00BB334A" w:rsidP="00981AAF">
      <w:pPr>
        <w:numPr>
          <w:ilvl w:val="0"/>
          <w:numId w:val="21"/>
        </w:numPr>
        <w:spacing w:after="0" w:line="240" w:lineRule="auto"/>
        <w:contextualSpacing/>
        <w:jc w:val="both"/>
        <w:rPr>
          <w:rFonts w:ascii="Arial" w:hAnsi="Arial" w:cs="Arial"/>
          <w:sz w:val="18"/>
          <w:szCs w:val="18"/>
        </w:rPr>
      </w:pPr>
      <w:r w:rsidRPr="00981AAF">
        <w:rPr>
          <w:rFonts w:ascii="Arial" w:hAnsi="Arial" w:cs="Arial"/>
          <w:sz w:val="18"/>
          <w:szCs w:val="18"/>
        </w:rPr>
        <w:lastRenderedPageBreak/>
        <w:t>zpracovat a průběžně aktualizovat metodiky bezpečnosti práce na staveništi po celou dobu realizace stavby, a to zejména z hlediska aktuálně platných předpisů a informací o pracovně bezpečnostních rizicích vztahujících se ke stavbě,</w:t>
      </w:r>
    </w:p>
    <w:p w14:paraId="398C480C" w14:textId="62E901D5" w:rsidR="00BB334A" w:rsidRPr="00BB334A" w:rsidRDefault="00BB334A" w:rsidP="00BB334A">
      <w:pPr>
        <w:numPr>
          <w:ilvl w:val="0"/>
          <w:numId w:val="21"/>
        </w:numPr>
        <w:spacing w:after="0" w:line="240" w:lineRule="auto"/>
        <w:contextualSpacing/>
        <w:jc w:val="both"/>
        <w:rPr>
          <w:rFonts w:ascii="Arial" w:hAnsi="Arial" w:cs="Arial"/>
          <w:sz w:val="18"/>
          <w:szCs w:val="18"/>
        </w:rPr>
      </w:pPr>
      <w:r w:rsidRPr="00981AAF">
        <w:rPr>
          <w:rFonts w:ascii="Arial" w:hAnsi="Arial" w:cs="Arial"/>
          <w:sz w:val="18"/>
          <w:szCs w:val="18"/>
        </w:rPr>
        <w:t>vést bezpečnostní deník, do kterého jsou zaznamenávány veškeré skutečnosti týkající se bezpečnosti a ochrany zdraví při práci na staveništi, zejména pak tyto skutečnosti: seznámení s plánem BOZP na staveništi, zápisy z pravidelných kontrolních dnů BOZP,</w:t>
      </w:r>
      <w:r w:rsidRPr="00BB334A">
        <w:rPr>
          <w:rFonts w:ascii="Arial" w:hAnsi="Arial" w:cs="Arial"/>
          <w:sz w:val="18"/>
          <w:szCs w:val="18"/>
        </w:rPr>
        <w:t xml:space="preserve"> nedostatky zjištěné při pochůzkách na stavbě včetně uložení opatření k nápravě, oznámení o nepřijetí uložených opatření k nápravě, koordinace s techniky BOZP jednotlivých (</w:t>
      </w:r>
      <w:r w:rsidR="00AF7FDB">
        <w:rPr>
          <w:rFonts w:ascii="Arial" w:hAnsi="Arial" w:cs="Arial"/>
          <w:sz w:val="18"/>
          <w:szCs w:val="18"/>
        </w:rPr>
        <w:t>pod</w:t>
      </w:r>
      <w:r w:rsidRPr="00BB334A">
        <w:rPr>
          <w:rFonts w:ascii="Arial" w:hAnsi="Arial" w:cs="Arial"/>
          <w:sz w:val="18"/>
          <w:szCs w:val="18"/>
        </w:rPr>
        <w:t>)zhotovitelů, koordinace činností jednotlivých (pod)zhotovitelů s cílem vyloučení bezpečnostních kolizí, kontrola dodržování čistoty a pořádku na staveništi,</w:t>
      </w:r>
    </w:p>
    <w:p w14:paraId="55B4C3B5" w14:textId="77777777" w:rsidR="00BB334A" w:rsidRPr="00BB334A" w:rsidRDefault="00BB334A" w:rsidP="00BB334A">
      <w:pPr>
        <w:numPr>
          <w:ilvl w:val="0"/>
          <w:numId w:val="21"/>
        </w:numPr>
        <w:spacing w:after="0" w:line="240" w:lineRule="auto"/>
        <w:contextualSpacing/>
        <w:jc w:val="both"/>
        <w:rPr>
          <w:rFonts w:ascii="Arial" w:hAnsi="Arial" w:cs="Arial"/>
          <w:sz w:val="18"/>
          <w:szCs w:val="18"/>
        </w:rPr>
      </w:pPr>
      <w:r w:rsidRPr="00BB334A">
        <w:rPr>
          <w:rFonts w:ascii="Arial" w:hAnsi="Arial" w:cs="Arial"/>
          <w:sz w:val="18"/>
          <w:szCs w:val="18"/>
        </w:rPr>
        <w:t>zabezpečit doručení oznámení o zahájení stavby na Oblastní inspektorát práce minimálně 8 dní před předáním staveniště zhotoviteli stavby ve smyslu § 15 odst. 1 písm. b) zákona č. 309/2006 Sb. (ve formě předvídané tímto ustanovením),</w:t>
      </w:r>
    </w:p>
    <w:p w14:paraId="12C4DE4F" w14:textId="6DB0FE1A" w:rsidR="00BB334A" w:rsidRPr="00BB334A" w:rsidRDefault="00BB334A" w:rsidP="00BB334A">
      <w:pPr>
        <w:numPr>
          <w:ilvl w:val="0"/>
          <w:numId w:val="21"/>
        </w:numPr>
        <w:spacing w:after="0" w:line="240" w:lineRule="auto"/>
        <w:contextualSpacing/>
        <w:jc w:val="both"/>
        <w:rPr>
          <w:rFonts w:ascii="Arial" w:hAnsi="Arial" w:cs="Arial"/>
          <w:sz w:val="18"/>
          <w:szCs w:val="18"/>
        </w:rPr>
      </w:pPr>
      <w:r w:rsidRPr="00BB334A">
        <w:rPr>
          <w:rFonts w:ascii="Arial" w:hAnsi="Arial" w:cs="Arial"/>
          <w:sz w:val="18"/>
          <w:szCs w:val="18"/>
        </w:rPr>
        <w:t xml:space="preserve">oznámit </w:t>
      </w:r>
      <w:r w:rsidR="00981AAF">
        <w:rPr>
          <w:rFonts w:ascii="Arial" w:hAnsi="Arial" w:cs="Arial"/>
          <w:sz w:val="18"/>
          <w:szCs w:val="18"/>
        </w:rPr>
        <w:t>příkazci</w:t>
      </w:r>
      <w:r w:rsidR="00981AAF" w:rsidRPr="00BB334A">
        <w:rPr>
          <w:rFonts w:ascii="Arial" w:hAnsi="Arial" w:cs="Arial"/>
          <w:sz w:val="18"/>
          <w:szCs w:val="18"/>
        </w:rPr>
        <w:t xml:space="preserve"> </w:t>
      </w:r>
      <w:r w:rsidRPr="00BB334A">
        <w:rPr>
          <w:rFonts w:ascii="Arial" w:hAnsi="Arial" w:cs="Arial"/>
          <w:sz w:val="18"/>
          <w:szCs w:val="18"/>
        </w:rPr>
        <w:t xml:space="preserve">případy podle písm. </w:t>
      </w:r>
      <w:r w:rsidR="00081E8F">
        <w:rPr>
          <w:rFonts w:ascii="Arial" w:hAnsi="Arial" w:cs="Arial"/>
          <w:sz w:val="18"/>
          <w:szCs w:val="18"/>
        </w:rPr>
        <w:t>b</w:t>
      </w:r>
      <w:r w:rsidRPr="00BB334A">
        <w:rPr>
          <w:rFonts w:ascii="Arial" w:hAnsi="Arial" w:cs="Arial"/>
          <w:sz w:val="18"/>
          <w:szCs w:val="18"/>
        </w:rPr>
        <w:t>) tohoto odstavce smlouvy, nebyla-li zhotovitelem stavby neprodleně přijata přiměřená opatření ke zjednání nápravy,</w:t>
      </w:r>
    </w:p>
    <w:p w14:paraId="2591313A" w14:textId="77777777" w:rsidR="00BB334A" w:rsidRPr="00BB334A" w:rsidRDefault="00BB334A" w:rsidP="00BB334A">
      <w:pPr>
        <w:numPr>
          <w:ilvl w:val="0"/>
          <w:numId w:val="21"/>
        </w:numPr>
        <w:spacing w:after="0" w:line="240" w:lineRule="auto"/>
        <w:contextualSpacing/>
        <w:jc w:val="both"/>
        <w:rPr>
          <w:rFonts w:ascii="Arial" w:hAnsi="Arial" w:cs="Arial"/>
          <w:sz w:val="18"/>
          <w:szCs w:val="18"/>
        </w:rPr>
      </w:pPr>
      <w:r w:rsidRPr="00BB334A">
        <w:rPr>
          <w:rFonts w:ascii="Arial" w:hAnsi="Arial" w:cs="Arial"/>
          <w:sz w:val="18"/>
          <w:szCs w:val="18"/>
        </w:rPr>
        <w:t>koordinovat spolupráci zhotovitelů nebo osob jimi pověřených při přijímání opatření k zajištění BOZP se zřetelem na povahu stavby a na všeobecné zásady prevence rizik a činnosti prováděné na staveništi současně, popřípadě v těsné návaznosti s ní, s cílem chránit zdraví fyzických osob, zabraňovat pracovním úrazům a předcházet vzniku nemocí z povolání,</w:t>
      </w:r>
    </w:p>
    <w:p w14:paraId="4E1A3E35" w14:textId="77777777" w:rsidR="00BB334A" w:rsidRPr="00BB334A" w:rsidRDefault="00BB334A" w:rsidP="00BB334A">
      <w:pPr>
        <w:numPr>
          <w:ilvl w:val="0"/>
          <w:numId w:val="21"/>
        </w:numPr>
        <w:spacing w:after="0" w:line="240" w:lineRule="auto"/>
        <w:contextualSpacing/>
        <w:jc w:val="both"/>
        <w:rPr>
          <w:rFonts w:ascii="Arial" w:hAnsi="Arial" w:cs="Arial"/>
          <w:sz w:val="18"/>
          <w:szCs w:val="18"/>
        </w:rPr>
      </w:pPr>
      <w:r w:rsidRPr="00BB334A">
        <w:rPr>
          <w:rFonts w:ascii="Arial" w:hAnsi="Arial" w:cs="Arial"/>
          <w:sz w:val="18"/>
          <w:szCs w:val="18"/>
        </w:rPr>
        <w:t xml:space="preserve">dávat podněty a na vyžádání zhotovitele stavby doporučovat technická řešení nebo opatření k zajištění bezpečnosti a ochrany zdraví při práci pro stanovení pracovních nebo technologických postupů a plánování bezpečného provádění prací, které se s ohledem na věcné a časové vazby při realizaci stavby uskuteční současně nebo na sebe budou navazovat, </w:t>
      </w:r>
    </w:p>
    <w:p w14:paraId="5FD163AC" w14:textId="77777777" w:rsidR="00BB334A" w:rsidRPr="00BB334A" w:rsidRDefault="00BB334A" w:rsidP="00BB334A">
      <w:pPr>
        <w:numPr>
          <w:ilvl w:val="0"/>
          <w:numId w:val="21"/>
        </w:numPr>
        <w:spacing w:after="0" w:line="240" w:lineRule="auto"/>
        <w:contextualSpacing/>
        <w:jc w:val="both"/>
        <w:rPr>
          <w:rFonts w:ascii="Arial" w:hAnsi="Arial" w:cs="Arial"/>
          <w:sz w:val="18"/>
          <w:szCs w:val="18"/>
        </w:rPr>
      </w:pPr>
      <w:r w:rsidRPr="00BB334A">
        <w:rPr>
          <w:rFonts w:ascii="Arial" w:hAnsi="Arial" w:cs="Arial"/>
          <w:sz w:val="18"/>
          <w:szCs w:val="18"/>
        </w:rPr>
        <w:t xml:space="preserve">spolupracovat při stanovení času potřebného k bezpečnému provádění jednotlivých prací nebo činností, </w:t>
      </w:r>
    </w:p>
    <w:p w14:paraId="7EE9B750" w14:textId="77777777" w:rsidR="00BB334A" w:rsidRPr="00BB334A" w:rsidRDefault="00BB334A" w:rsidP="00BB334A">
      <w:pPr>
        <w:numPr>
          <w:ilvl w:val="0"/>
          <w:numId w:val="21"/>
        </w:numPr>
        <w:spacing w:after="0" w:line="240" w:lineRule="auto"/>
        <w:contextualSpacing/>
        <w:jc w:val="both"/>
        <w:rPr>
          <w:rFonts w:ascii="Arial" w:hAnsi="Arial" w:cs="Arial"/>
          <w:sz w:val="18"/>
          <w:szCs w:val="18"/>
        </w:rPr>
      </w:pPr>
      <w:r w:rsidRPr="00BB334A">
        <w:rPr>
          <w:rFonts w:ascii="Arial" w:hAnsi="Arial" w:cs="Arial"/>
          <w:sz w:val="18"/>
          <w:szCs w:val="18"/>
        </w:rPr>
        <w:t>sledovat provádění prací na staveništi se zaměřením na zjišťování, zda jsou dodržovány požadavky na bezpečnost a ochranu zdraví při práci, upozorňovat na zjištěné nedostatky a požadovat bez zbytečného odkladu zjednání nápravy,</w:t>
      </w:r>
    </w:p>
    <w:p w14:paraId="672A859A" w14:textId="20E1770B" w:rsidR="00BB334A" w:rsidRPr="00BB334A" w:rsidRDefault="00BB334A" w:rsidP="00BB334A">
      <w:pPr>
        <w:numPr>
          <w:ilvl w:val="0"/>
          <w:numId w:val="21"/>
        </w:numPr>
        <w:spacing w:after="0" w:line="240" w:lineRule="auto"/>
        <w:contextualSpacing/>
        <w:jc w:val="both"/>
        <w:rPr>
          <w:rFonts w:ascii="Arial" w:hAnsi="Arial" w:cs="Arial"/>
          <w:sz w:val="18"/>
          <w:szCs w:val="18"/>
        </w:rPr>
      </w:pPr>
      <w:r w:rsidRPr="00BB334A">
        <w:rPr>
          <w:rFonts w:ascii="Arial" w:hAnsi="Arial" w:cs="Arial"/>
          <w:sz w:val="18"/>
          <w:szCs w:val="18"/>
        </w:rPr>
        <w:t>kontrolovat zabezpečení obvodu staveniště, včetně vstupu a vjezdu na staveniště</w:t>
      </w:r>
      <w:r w:rsidR="008534C6">
        <w:rPr>
          <w:rFonts w:ascii="Arial" w:hAnsi="Arial" w:cs="Arial"/>
          <w:sz w:val="18"/>
          <w:szCs w:val="18"/>
        </w:rPr>
        <w:t>,</w:t>
      </w:r>
      <w:r w:rsidRPr="00BB334A">
        <w:rPr>
          <w:rFonts w:ascii="Arial" w:hAnsi="Arial" w:cs="Arial"/>
          <w:sz w:val="18"/>
          <w:szCs w:val="18"/>
        </w:rPr>
        <w:t xml:space="preserve"> s cílem zamezit vstupu nepovolaným fyzickým osobám,</w:t>
      </w:r>
    </w:p>
    <w:p w14:paraId="6554436E" w14:textId="77777777" w:rsidR="00BB334A" w:rsidRPr="00BB334A" w:rsidRDefault="00BB334A" w:rsidP="00BB334A">
      <w:pPr>
        <w:numPr>
          <w:ilvl w:val="0"/>
          <w:numId w:val="21"/>
        </w:numPr>
        <w:spacing w:after="0" w:line="240" w:lineRule="auto"/>
        <w:contextualSpacing/>
        <w:jc w:val="both"/>
        <w:rPr>
          <w:rFonts w:ascii="Arial" w:hAnsi="Arial" w:cs="Arial"/>
          <w:sz w:val="18"/>
          <w:szCs w:val="18"/>
        </w:rPr>
      </w:pPr>
      <w:r w:rsidRPr="00BB334A">
        <w:rPr>
          <w:rFonts w:ascii="Arial" w:hAnsi="Arial" w:cs="Arial"/>
          <w:sz w:val="18"/>
          <w:szCs w:val="18"/>
        </w:rPr>
        <w:t>spolupracovat se zástupci zaměstnanců pro oblast bezpečnosti a ochrany zdraví při práci a s příslušnými odborovými organizacemi, popřípadě s fyzickou osobou provádějící technický dozor investora,</w:t>
      </w:r>
    </w:p>
    <w:p w14:paraId="6CABAEAC" w14:textId="227D7453" w:rsidR="00BB334A" w:rsidRPr="00BB334A" w:rsidRDefault="00BB334A" w:rsidP="00BB334A">
      <w:pPr>
        <w:numPr>
          <w:ilvl w:val="0"/>
          <w:numId w:val="21"/>
        </w:numPr>
        <w:spacing w:after="0" w:line="240" w:lineRule="auto"/>
        <w:contextualSpacing/>
        <w:jc w:val="both"/>
        <w:rPr>
          <w:rFonts w:ascii="Arial" w:hAnsi="Arial" w:cs="Arial"/>
          <w:sz w:val="18"/>
          <w:szCs w:val="18"/>
        </w:rPr>
      </w:pPr>
      <w:r w:rsidRPr="00BB334A">
        <w:rPr>
          <w:rFonts w:ascii="Arial" w:hAnsi="Arial" w:cs="Arial"/>
          <w:sz w:val="18"/>
          <w:szCs w:val="18"/>
        </w:rPr>
        <w:t xml:space="preserve">zúčastňovat se kontrolní prohlídky stavby, k níž byl přizván stavebním úřadem podle zvláštního právního předpisu nebo </w:t>
      </w:r>
      <w:r w:rsidR="00D8789B">
        <w:rPr>
          <w:rFonts w:ascii="Arial" w:hAnsi="Arial" w:cs="Arial"/>
          <w:sz w:val="18"/>
          <w:szCs w:val="18"/>
        </w:rPr>
        <w:t>příkazcem</w:t>
      </w:r>
      <w:r w:rsidRPr="00BB334A">
        <w:rPr>
          <w:rFonts w:ascii="Arial" w:hAnsi="Arial" w:cs="Arial"/>
          <w:sz w:val="18"/>
          <w:szCs w:val="18"/>
        </w:rPr>
        <w:t xml:space="preserve">, účastnit </w:t>
      </w:r>
      <w:r w:rsidR="008534C6">
        <w:rPr>
          <w:rFonts w:ascii="Arial" w:hAnsi="Arial" w:cs="Arial"/>
          <w:sz w:val="18"/>
          <w:szCs w:val="18"/>
        </w:rPr>
        <w:t>se</w:t>
      </w:r>
      <w:r w:rsidRPr="00BB334A">
        <w:rPr>
          <w:rFonts w:ascii="Arial" w:hAnsi="Arial" w:cs="Arial"/>
          <w:sz w:val="18"/>
          <w:szCs w:val="18"/>
        </w:rPr>
        <w:t xml:space="preserve"> jednání a konzultací s dalšími účastníky stavby,</w:t>
      </w:r>
    </w:p>
    <w:p w14:paraId="1158E2EA" w14:textId="77777777" w:rsidR="00BB334A" w:rsidRPr="00BB334A" w:rsidRDefault="00BB334A" w:rsidP="00BB334A">
      <w:pPr>
        <w:numPr>
          <w:ilvl w:val="0"/>
          <w:numId w:val="21"/>
        </w:numPr>
        <w:spacing w:after="0" w:line="240" w:lineRule="auto"/>
        <w:contextualSpacing/>
        <w:jc w:val="both"/>
        <w:rPr>
          <w:rFonts w:ascii="Arial" w:hAnsi="Arial" w:cs="Arial"/>
          <w:sz w:val="18"/>
          <w:szCs w:val="18"/>
        </w:rPr>
      </w:pPr>
      <w:r w:rsidRPr="00BB334A">
        <w:rPr>
          <w:rFonts w:ascii="Arial" w:hAnsi="Arial" w:cs="Arial"/>
          <w:sz w:val="18"/>
          <w:szCs w:val="18"/>
        </w:rPr>
        <w:t xml:space="preserve">navrhovat termíny a zúčastňovat se kontrolních dnů k dodržování plánu BOZP za účasti zhotovitelů nebo osob jimi pověřených a organizovat jejich konání, </w:t>
      </w:r>
    </w:p>
    <w:p w14:paraId="1A05EA2D" w14:textId="77777777" w:rsidR="00BB334A" w:rsidRPr="00BB334A" w:rsidRDefault="00BB334A" w:rsidP="00BB334A">
      <w:pPr>
        <w:numPr>
          <w:ilvl w:val="0"/>
          <w:numId w:val="21"/>
        </w:numPr>
        <w:spacing w:after="0" w:line="240" w:lineRule="auto"/>
        <w:contextualSpacing/>
        <w:jc w:val="both"/>
        <w:rPr>
          <w:rFonts w:ascii="Arial" w:hAnsi="Arial" w:cs="Arial"/>
          <w:sz w:val="18"/>
          <w:szCs w:val="18"/>
        </w:rPr>
      </w:pPr>
      <w:r w:rsidRPr="00BB334A">
        <w:rPr>
          <w:rFonts w:ascii="Arial" w:hAnsi="Arial" w:cs="Arial"/>
          <w:sz w:val="18"/>
          <w:szCs w:val="18"/>
        </w:rPr>
        <w:t>být přítomen dle aktuální potřeby na staveništi, aby byl řádně zajištěn výkon KBOZP</w:t>
      </w:r>
    </w:p>
    <w:p w14:paraId="6FF5788B" w14:textId="77777777" w:rsidR="00BB334A" w:rsidRPr="00BB334A" w:rsidRDefault="00BB334A" w:rsidP="00BB334A">
      <w:pPr>
        <w:numPr>
          <w:ilvl w:val="0"/>
          <w:numId w:val="21"/>
        </w:numPr>
        <w:spacing w:after="0" w:line="240" w:lineRule="auto"/>
        <w:contextualSpacing/>
        <w:jc w:val="both"/>
        <w:rPr>
          <w:rFonts w:ascii="Arial" w:hAnsi="Arial" w:cs="Arial"/>
          <w:sz w:val="18"/>
          <w:szCs w:val="18"/>
        </w:rPr>
      </w:pPr>
      <w:r w:rsidRPr="00BB334A">
        <w:rPr>
          <w:rFonts w:ascii="Arial" w:hAnsi="Arial" w:cs="Arial"/>
          <w:sz w:val="18"/>
          <w:szCs w:val="18"/>
        </w:rPr>
        <w:t>sledovat, zda zhotovitelé dodržují plán BOZP na staveništi a projednávat s nimi opatření a termíny k nápravě zjištěných nedostatků,</w:t>
      </w:r>
    </w:p>
    <w:p w14:paraId="371E4F2D" w14:textId="716B3151" w:rsidR="00BB334A" w:rsidRPr="00BB334A" w:rsidRDefault="00BB334A" w:rsidP="00BB334A">
      <w:pPr>
        <w:numPr>
          <w:ilvl w:val="0"/>
          <w:numId w:val="21"/>
        </w:numPr>
        <w:spacing w:after="0" w:line="240" w:lineRule="auto"/>
        <w:contextualSpacing/>
        <w:jc w:val="both"/>
        <w:rPr>
          <w:rFonts w:ascii="Arial" w:hAnsi="Arial" w:cs="Arial"/>
          <w:sz w:val="18"/>
          <w:szCs w:val="18"/>
        </w:rPr>
      </w:pPr>
      <w:r w:rsidRPr="00BB334A">
        <w:rPr>
          <w:rFonts w:ascii="Arial" w:hAnsi="Arial" w:cs="Arial"/>
          <w:sz w:val="18"/>
          <w:szCs w:val="18"/>
        </w:rPr>
        <w:t>provádět zápisy o zjištěných nedostatcích v bezpečnosti a ochraně zdraví při práci na staveništi, na něž prokazatel</w:t>
      </w:r>
      <w:r w:rsidR="008534C6">
        <w:rPr>
          <w:rFonts w:ascii="Arial" w:hAnsi="Arial" w:cs="Arial"/>
          <w:sz w:val="18"/>
          <w:szCs w:val="18"/>
        </w:rPr>
        <w:t>ně upozornil zhotovitele stavby</w:t>
      </w:r>
      <w:r w:rsidRPr="00BB334A">
        <w:rPr>
          <w:rFonts w:ascii="Arial" w:hAnsi="Arial" w:cs="Arial"/>
          <w:sz w:val="18"/>
          <w:szCs w:val="18"/>
        </w:rPr>
        <w:t xml:space="preserve"> a dále zapisovat údaje o tom, zda a jakým způsobem byly tyto nedostatky odstraněny,</w:t>
      </w:r>
    </w:p>
    <w:p w14:paraId="20D053BB" w14:textId="77777777" w:rsidR="00BB334A" w:rsidRPr="00BB334A" w:rsidRDefault="00BB334A" w:rsidP="00BB334A">
      <w:pPr>
        <w:numPr>
          <w:ilvl w:val="0"/>
          <w:numId w:val="21"/>
        </w:numPr>
        <w:spacing w:after="0" w:line="240" w:lineRule="auto"/>
        <w:contextualSpacing/>
        <w:jc w:val="both"/>
        <w:rPr>
          <w:rFonts w:ascii="Arial" w:hAnsi="Arial" w:cs="Arial"/>
          <w:sz w:val="18"/>
          <w:szCs w:val="18"/>
        </w:rPr>
      </w:pPr>
      <w:r w:rsidRPr="00BB334A">
        <w:rPr>
          <w:rFonts w:ascii="Arial" w:hAnsi="Arial" w:cs="Arial"/>
          <w:sz w:val="18"/>
          <w:szCs w:val="18"/>
        </w:rPr>
        <w:t>zaznamenávat veškeré skutečnosti týkající se bezpečnosti a ochrany zdraví při práci na staveništi a při práci na stavbě, zejména pak tyto skutečnosti:</w:t>
      </w:r>
    </w:p>
    <w:p w14:paraId="7328F35D" w14:textId="77777777" w:rsidR="00BB334A" w:rsidRPr="00BB334A" w:rsidRDefault="00BB334A" w:rsidP="00BB334A">
      <w:pPr>
        <w:numPr>
          <w:ilvl w:val="0"/>
          <w:numId w:val="22"/>
        </w:numPr>
        <w:spacing w:after="0" w:line="240" w:lineRule="auto"/>
        <w:contextualSpacing/>
        <w:jc w:val="both"/>
        <w:rPr>
          <w:rFonts w:ascii="Arial" w:hAnsi="Arial" w:cs="Arial"/>
          <w:sz w:val="18"/>
          <w:szCs w:val="18"/>
        </w:rPr>
      </w:pPr>
      <w:r w:rsidRPr="00BB334A">
        <w:rPr>
          <w:rFonts w:ascii="Arial" w:hAnsi="Arial" w:cs="Arial"/>
          <w:sz w:val="18"/>
          <w:szCs w:val="18"/>
        </w:rPr>
        <w:t>seznámení s místními riziky za účelem předcházení ohrožení života a zdraví osob, které se s vědomím zhotovitele stavby mohou zdržovat na staveništi (pokud stavební práce probíhají za provozu);</w:t>
      </w:r>
    </w:p>
    <w:p w14:paraId="050D2D1A" w14:textId="77777777" w:rsidR="00BB334A" w:rsidRPr="00BB334A" w:rsidRDefault="00BB334A" w:rsidP="00BB334A">
      <w:pPr>
        <w:numPr>
          <w:ilvl w:val="0"/>
          <w:numId w:val="22"/>
        </w:numPr>
        <w:spacing w:after="0" w:line="240" w:lineRule="auto"/>
        <w:contextualSpacing/>
        <w:jc w:val="both"/>
        <w:rPr>
          <w:rFonts w:ascii="Arial" w:hAnsi="Arial" w:cs="Arial"/>
          <w:sz w:val="18"/>
          <w:szCs w:val="18"/>
        </w:rPr>
      </w:pPr>
      <w:r w:rsidRPr="00BB334A">
        <w:rPr>
          <w:rFonts w:ascii="Arial" w:hAnsi="Arial" w:cs="Arial"/>
          <w:sz w:val="18"/>
          <w:szCs w:val="18"/>
        </w:rPr>
        <w:t>seznámení s plánem BOZP na staveništi,</w:t>
      </w:r>
    </w:p>
    <w:p w14:paraId="6587EABA" w14:textId="77777777" w:rsidR="00BB334A" w:rsidRPr="00BB334A" w:rsidRDefault="00BB334A" w:rsidP="00BB334A">
      <w:pPr>
        <w:numPr>
          <w:ilvl w:val="0"/>
          <w:numId w:val="22"/>
        </w:numPr>
        <w:spacing w:after="0" w:line="240" w:lineRule="auto"/>
        <w:contextualSpacing/>
        <w:jc w:val="both"/>
        <w:rPr>
          <w:rFonts w:ascii="Arial" w:hAnsi="Arial" w:cs="Arial"/>
          <w:sz w:val="18"/>
          <w:szCs w:val="18"/>
        </w:rPr>
      </w:pPr>
      <w:r w:rsidRPr="00BB334A">
        <w:rPr>
          <w:rFonts w:ascii="Arial" w:hAnsi="Arial" w:cs="Arial"/>
          <w:sz w:val="18"/>
          <w:szCs w:val="18"/>
        </w:rPr>
        <w:t>zápisy z pravidelných kontrolních dnů bezpečnosti a ochrany zdraví při práci (formou samostatných zápisů, případně formou zápisů do stavebního deníku)</w:t>
      </w:r>
    </w:p>
    <w:p w14:paraId="2A44C8D3" w14:textId="77777777" w:rsidR="00BB334A" w:rsidRPr="00BB334A" w:rsidRDefault="00BB334A" w:rsidP="00BB334A">
      <w:pPr>
        <w:numPr>
          <w:ilvl w:val="0"/>
          <w:numId w:val="22"/>
        </w:numPr>
        <w:spacing w:after="0" w:line="240" w:lineRule="auto"/>
        <w:contextualSpacing/>
        <w:jc w:val="both"/>
        <w:rPr>
          <w:rFonts w:ascii="Arial" w:hAnsi="Arial" w:cs="Arial"/>
          <w:sz w:val="18"/>
          <w:szCs w:val="18"/>
        </w:rPr>
      </w:pPr>
      <w:r w:rsidRPr="00BB334A">
        <w:rPr>
          <w:rFonts w:ascii="Arial" w:hAnsi="Arial" w:cs="Arial"/>
          <w:sz w:val="18"/>
          <w:szCs w:val="18"/>
        </w:rPr>
        <w:t>nedostatky týkající se BOZP zjištěné při pochůzkách na stavbě, včetně uložení</w:t>
      </w:r>
    </w:p>
    <w:p w14:paraId="2BD905AB" w14:textId="77777777" w:rsidR="00BB334A" w:rsidRPr="00BB334A" w:rsidRDefault="00BB334A" w:rsidP="00BB334A">
      <w:pPr>
        <w:numPr>
          <w:ilvl w:val="0"/>
          <w:numId w:val="22"/>
        </w:numPr>
        <w:spacing w:after="0" w:line="240" w:lineRule="auto"/>
        <w:contextualSpacing/>
        <w:jc w:val="both"/>
        <w:rPr>
          <w:rFonts w:ascii="Arial" w:hAnsi="Arial" w:cs="Arial"/>
          <w:sz w:val="18"/>
          <w:szCs w:val="18"/>
        </w:rPr>
      </w:pPr>
      <w:r w:rsidRPr="00BB334A">
        <w:rPr>
          <w:rFonts w:ascii="Arial" w:hAnsi="Arial" w:cs="Arial"/>
          <w:sz w:val="18"/>
          <w:szCs w:val="18"/>
        </w:rPr>
        <w:t>opatření k nápravě,</w:t>
      </w:r>
    </w:p>
    <w:p w14:paraId="3FBB41BF" w14:textId="77777777" w:rsidR="00BB334A" w:rsidRPr="00BB334A" w:rsidRDefault="00BB334A" w:rsidP="00BB334A">
      <w:pPr>
        <w:numPr>
          <w:ilvl w:val="0"/>
          <w:numId w:val="22"/>
        </w:numPr>
        <w:spacing w:after="0" w:line="240" w:lineRule="auto"/>
        <w:contextualSpacing/>
        <w:jc w:val="both"/>
        <w:rPr>
          <w:rFonts w:ascii="Arial" w:hAnsi="Arial" w:cs="Arial"/>
          <w:sz w:val="18"/>
          <w:szCs w:val="18"/>
        </w:rPr>
      </w:pPr>
      <w:r w:rsidRPr="00BB334A">
        <w:rPr>
          <w:rFonts w:ascii="Arial" w:hAnsi="Arial" w:cs="Arial"/>
          <w:sz w:val="18"/>
          <w:szCs w:val="18"/>
        </w:rPr>
        <w:t>oznámení o nepřijetí uložených opatření k nápravě,</w:t>
      </w:r>
    </w:p>
    <w:p w14:paraId="0DD600F3" w14:textId="77777777" w:rsidR="00BB334A" w:rsidRPr="00BB334A" w:rsidRDefault="00BB334A" w:rsidP="00BB334A">
      <w:pPr>
        <w:numPr>
          <w:ilvl w:val="0"/>
          <w:numId w:val="22"/>
        </w:numPr>
        <w:spacing w:after="0" w:line="240" w:lineRule="auto"/>
        <w:contextualSpacing/>
        <w:jc w:val="both"/>
        <w:rPr>
          <w:rFonts w:ascii="Arial" w:hAnsi="Arial" w:cs="Arial"/>
          <w:sz w:val="18"/>
          <w:szCs w:val="18"/>
        </w:rPr>
      </w:pPr>
      <w:r w:rsidRPr="00BB334A">
        <w:rPr>
          <w:rFonts w:ascii="Arial" w:hAnsi="Arial" w:cs="Arial"/>
          <w:sz w:val="18"/>
          <w:szCs w:val="18"/>
        </w:rPr>
        <w:t>koordinace s techniky bezpečnosti a ochrany zdraví při práci jednotlivých (pod)zhotovitelů,</w:t>
      </w:r>
    </w:p>
    <w:p w14:paraId="65EF2578" w14:textId="77777777" w:rsidR="00BB334A" w:rsidRPr="00BB334A" w:rsidRDefault="00BB334A" w:rsidP="00BB334A">
      <w:pPr>
        <w:numPr>
          <w:ilvl w:val="0"/>
          <w:numId w:val="22"/>
        </w:numPr>
        <w:spacing w:after="0" w:line="240" w:lineRule="auto"/>
        <w:contextualSpacing/>
        <w:jc w:val="both"/>
        <w:rPr>
          <w:rFonts w:ascii="Arial" w:hAnsi="Arial" w:cs="Arial"/>
          <w:sz w:val="18"/>
          <w:szCs w:val="18"/>
        </w:rPr>
      </w:pPr>
      <w:r w:rsidRPr="00BB334A">
        <w:rPr>
          <w:rFonts w:ascii="Arial" w:hAnsi="Arial" w:cs="Arial"/>
          <w:sz w:val="18"/>
          <w:szCs w:val="18"/>
        </w:rPr>
        <w:t>koordinace činností jednotlivých (pod)zhotovitelů s cílem vyloučení bezpečnostních kolizí.</w:t>
      </w:r>
    </w:p>
    <w:p w14:paraId="227D5977" w14:textId="6B599E7B" w:rsidR="00BB334A" w:rsidRDefault="00BB334A" w:rsidP="00BB334A">
      <w:pPr>
        <w:numPr>
          <w:ilvl w:val="0"/>
          <w:numId w:val="21"/>
        </w:numPr>
        <w:spacing w:after="0" w:line="240" w:lineRule="auto"/>
        <w:contextualSpacing/>
        <w:jc w:val="both"/>
        <w:rPr>
          <w:rFonts w:ascii="Arial" w:hAnsi="Arial" w:cs="Arial"/>
          <w:sz w:val="18"/>
          <w:szCs w:val="18"/>
        </w:rPr>
      </w:pPr>
      <w:r w:rsidRPr="00BB334A">
        <w:rPr>
          <w:rFonts w:ascii="Arial" w:hAnsi="Arial" w:cs="Arial"/>
          <w:sz w:val="18"/>
          <w:szCs w:val="18"/>
        </w:rPr>
        <w:t xml:space="preserve">Zajištění průběžné fotodokumentace prováděné stavby, která bude po ukončení realizace předána </w:t>
      </w:r>
      <w:r w:rsidR="00D8789B">
        <w:rPr>
          <w:rFonts w:ascii="Arial" w:hAnsi="Arial" w:cs="Arial"/>
          <w:sz w:val="18"/>
          <w:szCs w:val="18"/>
        </w:rPr>
        <w:t>příkazci</w:t>
      </w:r>
      <w:r w:rsidR="00D8789B" w:rsidRPr="00BB334A">
        <w:rPr>
          <w:rFonts w:ascii="Arial" w:hAnsi="Arial" w:cs="Arial"/>
          <w:sz w:val="18"/>
          <w:szCs w:val="18"/>
        </w:rPr>
        <w:t xml:space="preserve"> </w:t>
      </w:r>
      <w:r w:rsidR="008534C6">
        <w:rPr>
          <w:rFonts w:ascii="Arial" w:hAnsi="Arial" w:cs="Arial"/>
          <w:sz w:val="18"/>
          <w:szCs w:val="18"/>
        </w:rPr>
        <w:t xml:space="preserve">v el. </w:t>
      </w:r>
      <w:proofErr w:type="gramStart"/>
      <w:r w:rsidR="008534C6">
        <w:rPr>
          <w:rFonts w:ascii="Arial" w:hAnsi="Arial" w:cs="Arial"/>
          <w:sz w:val="18"/>
          <w:szCs w:val="18"/>
        </w:rPr>
        <w:t>podobě</w:t>
      </w:r>
      <w:proofErr w:type="gramEnd"/>
      <w:r w:rsidR="008534C6">
        <w:rPr>
          <w:rFonts w:ascii="Arial" w:hAnsi="Arial" w:cs="Arial"/>
          <w:sz w:val="18"/>
          <w:szCs w:val="18"/>
        </w:rPr>
        <w:t xml:space="preserve"> na CD/DVD, </w:t>
      </w:r>
      <w:r w:rsidRPr="00BB334A">
        <w:rPr>
          <w:rFonts w:ascii="Arial" w:hAnsi="Arial" w:cs="Arial"/>
          <w:sz w:val="18"/>
          <w:szCs w:val="18"/>
        </w:rPr>
        <w:t>ve třech (3) vyhotoveních (případně jiným vhodným způsobem).</w:t>
      </w:r>
    </w:p>
    <w:p w14:paraId="08DEDD42" w14:textId="77777777" w:rsidR="00D8789B" w:rsidRDefault="00FF56A3" w:rsidP="00A75D2A">
      <w:pPr>
        <w:numPr>
          <w:ilvl w:val="0"/>
          <w:numId w:val="21"/>
        </w:numPr>
        <w:spacing w:after="0" w:line="240" w:lineRule="auto"/>
        <w:contextualSpacing/>
        <w:jc w:val="both"/>
        <w:rPr>
          <w:rFonts w:ascii="Arial" w:hAnsi="Arial" w:cs="Arial"/>
          <w:sz w:val="18"/>
          <w:szCs w:val="18"/>
        </w:rPr>
      </w:pPr>
      <w:r w:rsidRPr="00A75D2A">
        <w:rPr>
          <w:rFonts w:ascii="Arial" w:hAnsi="Arial" w:cs="Arial"/>
          <w:sz w:val="18"/>
          <w:szCs w:val="18"/>
        </w:rPr>
        <w:t>Příkazník</w:t>
      </w:r>
      <w:r w:rsidR="00BB334A" w:rsidRPr="00A75D2A">
        <w:rPr>
          <w:rFonts w:ascii="Arial" w:hAnsi="Arial" w:cs="Arial"/>
          <w:sz w:val="18"/>
          <w:szCs w:val="18"/>
        </w:rPr>
        <w:t xml:space="preserve"> se zavazuje podávat </w:t>
      </w:r>
      <w:r w:rsidR="00D8789B" w:rsidRPr="00A75D2A">
        <w:rPr>
          <w:rFonts w:ascii="Arial" w:hAnsi="Arial" w:cs="Arial"/>
          <w:sz w:val="18"/>
          <w:szCs w:val="18"/>
        </w:rPr>
        <w:t xml:space="preserve">příkazci </w:t>
      </w:r>
      <w:r w:rsidR="00BB334A" w:rsidRPr="00A75D2A">
        <w:rPr>
          <w:rFonts w:ascii="Arial" w:hAnsi="Arial" w:cs="Arial"/>
          <w:sz w:val="18"/>
          <w:szCs w:val="18"/>
        </w:rPr>
        <w:t xml:space="preserve">pravidelné měsíční zprávy a závěrečnou zprávu o své činnosti vykonávané v rámci funkce koordinátora bezpečnosti a ochrany zdraví při práci na staveništi. Součástí každé zprávy bude vyplněný formulář „Seznam zjištěných případů porušení předpisů týkajících se BOZP“, obsahující časový údaj o zjištění a popis zjištěných případů, včetně přijatých opatření. Tato zpráva za příslušný měsíc bude předložena </w:t>
      </w:r>
      <w:r w:rsidR="00D8789B" w:rsidRPr="00A75D2A">
        <w:rPr>
          <w:rFonts w:ascii="Arial" w:hAnsi="Arial" w:cs="Arial"/>
          <w:sz w:val="18"/>
          <w:szCs w:val="18"/>
        </w:rPr>
        <w:t xml:space="preserve">příkazci </w:t>
      </w:r>
      <w:r w:rsidR="00BB334A" w:rsidRPr="00A75D2A">
        <w:rPr>
          <w:rFonts w:ascii="Arial" w:hAnsi="Arial" w:cs="Arial"/>
          <w:sz w:val="18"/>
          <w:szCs w:val="18"/>
        </w:rPr>
        <w:t>vždy společně s pravidelnou měsíční fakturou.</w:t>
      </w:r>
    </w:p>
    <w:p w14:paraId="68DAE745" w14:textId="72251A7C" w:rsidR="008A5656" w:rsidRPr="00A75D2A" w:rsidRDefault="00BB334A" w:rsidP="00A75D2A">
      <w:pPr>
        <w:numPr>
          <w:ilvl w:val="0"/>
          <w:numId w:val="21"/>
        </w:numPr>
        <w:spacing w:after="0" w:line="240" w:lineRule="auto"/>
        <w:contextualSpacing/>
        <w:jc w:val="both"/>
        <w:rPr>
          <w:rFonts w:ascii="Arial" w:hAnsi="Arial" w:cs="Arial"/>
          <w:sz w:val="18"/>
          <w:szCs w:val="18"/>
        </w:rPr>
      </w:pPr>
      <w:r w:rsidRPr="00A75D2A">
        <w:rPr>
          <w:rFonts w:ascii="Arial" w:hAnsi="Arial" w:cs="Arial"/>
          <w:sz w:val="18"/>
          <w:szCs w:val="18"/>
        </w:rPr>
        <w:t>Součástí služeb KBOZP jsou i služby p</w:t>
      </w:r>
      <w:r w:rsidR="008534C6">
        <w:rPr>
          <w:rFonts w:ascii="Arial" w:hAnsi="Arial" w:cs="Arial"/>
          <w:sz w:val="18"/>
          <w:szCs w:val="18"/>
        </w:rPr>
        <w:t>říkazníka</w:t>
      </w:r>
      <w:r w:rsidRPr="00A75D2A">
        <w:rPr>
          <w:rFonts w:ascii="Arial" w:hAnsi="Arial" w:cs="Arial"/>
          <w:sz w:val="18"/>
          <w:szCs w:val="18"/>
        </w:rPr>
        <w:t xml:space="preserve"> blíže nespecifikované, které jsou však nezbytné k řádnému výkonu služeb a o kterých, vzhledem ke své kvalifikaci a zkušenostem, </w:t>
      </w:r>
      <w:r w:rsidR="00D8789B" w:rsidRPr="00A75D2A">
        <w:rPr>
          <w:rFonts w:ascii="Arial" w:hAnsi="Arial" w:cs="Arial"/>
          <w:sz w:val="18"/>
          <w:szCs w:val="18"/>
        </w:rPr>
        <w:t xml:space="preserve">příkazník </w:t>
      </w:r>
      <w:r w:rsidRPr="00A75D2A">
        <w:rPr>
          <w:rFonts w:ascii="Arial" w:hAnsi="Arial" w:cs="Arial"/>
          <w:sz w:val="18"/>
          <w:szCs w:val="18"/>
        </w:rPr>
        <w:t>měl nebo mohl vědět, nebo služby a činnosti, které vyplývají z obecné praxe KBOZP.</w:t>
      </w:r>
    </w:p>
    <w:p w14:paraId="30E7280C" w14:textId="77777777" w:rsidR="008A5656" w:rsidRDefault="008A5656" w:rsidP="00BB334A">
      <w:pPr>
        <w:spacing w:after="0" w:line="240" w:lineRule="auto"/>
        <w:contextualSpacing/>
        <w:jc w:val="both"/>
        <w:rPr>
          <w:rFonts w:ascii="Arial" w:hAnsi="Arial" w:cs="Arial"/>
          <w:sz w:val="18"/>
          <w:szCs w:val="18"/>
        </w:rPr>
      </w:pPr>
    </w:p>
    <w:p w14:paraId="2EF81001" w14:textId="77777777" w:rsidR="00E05547" w:rsidRDefault="00E05547" w:rsidP="00BB334A">
      <w:pPr>
        <w:spacing w:after="0" w:line="240" w:lineRule="auto"/>
        <w:contextualSpacing/>
        <w:jc w:val="both"/>
        <w:rPr>
          <w:rFonts w:ascii="Arial" w:hAnsi="Arial" w:cs="Arial"/>
          <w:sz w:val="18"/>
          <w:szCs w:val="18"/>
        </w:rPr>
      </w:pPr>
    </w:p>
    <w:p w14:paraId="7D8AC050" w14:textId="77777777" w:rsidR="00E05547" w:rsidRPr="00D8789B" w:rsidRDefault="00E05547" w:rsidP="00BB334A">
      <w:pPr>
        <w:spacing w:after="0" w:line="240" w:lineRule="auto"/>
        <w:contextualSpacing/>
        <w:jc w:val="both"/>
        <w:rPr>
          <w:rFonts w:ascii="Arial" w:hAnsi="Arial" w:cs="Arial"/>
          <w:sz w:val="18"/>
          <w:szCs w:val="18"/>
        </w:rPr>
      </w:pPr>
    </w:p>
    <w:p w14:paraId="4F00C7FB" w14:textId="77777777" w:rsidR="00E45A2E" w:rsidRPr="00D8789B" w:rsidRDefault="00E45A2E" w:rsidP="00E57C4F">
      <w:pPr>
        <w:spacing w:after="0" w:line="240" w:lineRule="auto"/>
        <w:contextualSpacing/>
        <w:jc w:val="both"/>
        <w:rPr>
          <w:rFonts w:ascii="Arial" w:hAnsi="Arial" w:cs="Arial"/>
          <w:sz w:val="18"/>
          <w:szCs w:val="18"/>
        </w:rPr>
      </w:pPr>
    </w:p>
    <w:p w14:paraId="6C04B907" w14:textId="77777777" w:rsidR="00D730C6" w:rsidRPr="00D8789B" w:rsidRDefault="00D730C6" w:rsidP="00A42D7F">
      <w:pPr>
        <w:spacing w:after="0" w:line="240" w:lineRule="auto"/>
        <w:jc w:val="center"/>
        <w:rPr>
          <w:rFonts w:ascii="Arial" w:hAnsi="Arial" w:cs="Arial"/>
          <w:b/>
          <w:color w:val="000000" w:themeColor="text1"/>
          <w:sz w:val="18"/>
          <w:szCs w:val="18"/>
        </w:rPr>
      </w:pPr>
      <w:r w:rsidRPr="00D8789B">
        <w:rPr>
          <w:rFonts w:ascii="Arial" w:hAnsi="Arial" w:cs="Arial"/>
          <w:b/>
          <w:color w:val="000000" w:themeColor="text1"/>
          <w:sz w:val="18"/>
          <w:szCs w:val="18"/>
        </w:rPr>
        <w:t>II.</w:t>
      </w:r>
    </w:p>
    <w:p w14:paraId="0C3B4160" w14:textId="77777777" w:rsidR="00D730C6" w:rsidRPr="00D8789B" w:rsidRDefault="00D730C6" w:rsidP="00A42D7F">
      <w:pPr>
        <w:spacing w:after="0" w:line="240" w:lineRule="auto"/>
        <w:jc w:val="center"/>
        <w:rPr>
          <w:rFonts w:ascii="Arial" w:hAnsi="Arial" w:cs="Arial"/>
          <w:b/>
          <w:color w:val="000000" w:themeColor="text1"/>
          <w:sz w:val="18"/>
          <w:szCs w:val="18"/>
        </w:rPr>
      </w:pPr>
      <w:r w:rsidRPr="00D8789B">
        <w:rPr>
          <w:rFonts w:ascii="Arial" w:hAnsi="Arial" w:cs="Arial"/>
          <w:b/>
          <w:color w:val="000000" w:themeColor="text1"/>
          <w:sz w:val="18"/>
          <w:szCs w:val="18"/>
        </w:rPr>
        <w:t>P</w:t>
      </w:r>
      <w:r w:rsidR="00B20165" w:rsidRPr="00D8789B">
        <w:rPr>
          <w:rFonts w:ascii="Arial" w:hAnsi="Arial" w:cs="Arial"/>
          <w:b/>
          <w:color w:val="000000" w:themeColor="text1"/>
          <w:sz w:val="18"/>
          <w:szCs w:val="18"/>
        </w:rPr>
        <w:t>ráva a p</w:t>
      </w:r>
      <w:r w:rsidRPr="00D8789B">
        <w:rPr>
          <w:rFonts w:ascii="Arial" w:hAnsi="Arial" w:cs="Arial"/>
          <w:b/>
          <w:color w:val="000000" w:themeColor="text1"/>
          <w:sz w:val="18"/>
          <w:szCs w:val="18"/>
        </w:rPr>
        <w:t>ovinnosti smluvních stran</w:t>
      </w:r>
    </w:p>
    <w:p w14:paraId="5847AEDB" w14:textId="0F938D7B" w:rsidR="00416DA3" w:rsidRPr="00A42D7F" w:rsidRDefault="00D8789B" w:rsidP="00A42D7F">
      <w:pPr>
        <w:pStyle w:val="Odstavecseseznamem"/>
        <w:numPr>
          <w:ilvl w:val="0"/>
          <w:numId w:val="11"/>
        </w:numPr>
        <w:spacing w:before="120" w:after="0" w:line="240" w:lineRule="auto"/>
        <w:ind w:left="709" w:hanging="709"/>
        <w:jc w:val="both"/>
        <w:rPr>
          <w:rFonts w:ascii="Arial" w:hAnsi="Arial" w:cs="Arial"/>
          <w:sz w:val="18"/>
          <w:szCs w:val="18"/>
        </w:rPr>
      </w:pPr>
      <w:r>
        <w:rPr>
          <w:rFonts w:ascii="Arial" w:hAnsi="Arial" w:cs="Arial"/>
          <w:sz w:val="18"/>
          <w:szCs w:val="18"/>
        </w:rPr>
        <w:t>Příkazník</w:t>
      </w:r>
      <w:r w:rsidRPr="00D8789B">
        <w:rPr>
          <w:rFonts w:ascii="Arial" w:hAnsi="Arial" w:cs="Arial"/>
          <w:sz w:val="18"/>
          <w:szCs w:val="18"/>
        </w:rPr>
        <w:t xml:space="preserve"> </w:t>
      </w:r>
      <w:r w:rsidR="00BD0EE1" w:rsidRPr="00D8789B">
        <w:rPr>
          <w:rFonts w:ascii="Arial" w:hAnsi="Arial" w:cs="Arial"/>
          <w:sz w:val="18"/>
          <w:szCs w:val="18"/>
        </w:rPr>
        <w:t xml:space="preserve">se zavazuje záležitost obstarat a postupovat při tom poctivě, pečlivě a s odbornou péčí, jak je vymezena v § 5 odst. </w:t>
      </w:r>
      <w:r w:rsidR="00B20165" w:rsidRPr="00D8789B">
        <w:rPr>
          <w:rFonts w:ascii="Arial" w:hAnsi="Arial" w:cs="Arial"/>
          <w:sz w:val="18"/>
          <w:szCs w:val="18"/>
        </w:rPr>
        <w:t xml:space="preserve">1 </w:t>
      </w:r>
      <w:r w:rsidR="00BD0EE1" w:rsidRPr="00D8789B">
        <w:rPr>
          <w:rFonts w:ascii="Arial" w:hAnsi="Arial" w:cs="Arial"/>
          <w:sz w:val="18"/>
          <w:szCs w:val="18"/>
        </w:rPr>
        <w:t>občanského zákoníku, s použitím každého prostředku, kter</w:t>
      </w:r>
      <w:r w:rsidR="008534C6">
        <w:rPr>
          <w:rFonts w:ascii="Arial" w:hAnsi="Arial" w:cs="Arial"/>
          <w:sz w:val="18"/>
          <w:szCs w:val="18"/>
        </w:rPr>
        <w:t>ý</w:t>
      </w:r>
      <w:r w:rsidR="00BD0EE1" w:rsidRPr="00D8789B">
        <w:rPr>
          <w:rFonts w:ascii="Arial" w:hAnsi="Arial" w:cs="Arial"/>
          <w:sz w:val="18"/>
          <w:szCs w:val="18"/>
        </w:rPr>
        <w:t xml:space="preserve"> vyžaduje povaha obstarávané záležitosti, podle pokynů </w:t>
      </w:r>
      <w:r>
        <w:rPr>
          <w:rFonts w:ascii="Arial" w:hAnsi="Arial" w:cs="Arial"/>
          <w:sz w:val="18"/>
          <w:szCs w:val="18"/>
        </w:rPr>
        <w:t>příkazce</w:t>
      </w:r>
      <w:r w:rsidRPr="00D8789B">
        <w:rPr>
          <w:rFonts w:ascii="Arial" w:hAnsi="Arial" w:cs="Arial"/>
          <w:sz w:val="18"/>
          <w:szCs w:val="18"/>
        </w:rPr>
        <w:t xml:space="preserve"> </w:t>
      </w:r>
      <w:r w:rsidR="00BD0EE1" w:rsidRPr="00D8789B">
        <w:rPr>
          <w:rFonts w:ascii="Arial" w:hAnsi="Arial" w:cs="Arial"/>
          <w:sz w:val="18"/>
          <w:szCs w:val="18"/>
        </w:rPr>
        <w:t xml:space="preserve">a v souladu s jeho zájmy, které jsou </w:t>
      </w:r>
      <w:r>
        <w:rPr>
          <w:rFonts w:ascii="Arial" w:hAnsi="Arial" w:cs="Arial"/>
          <w:sz w:val="18"/>
          <w:szCs w:val="18"/>
        </w:rPr>
        <w:t>příkazníkovi</w:t>
      </w:r>
      <w:r w:rsidRPr="00D8789B">
        <w:rPr>
          <w:rFonts w:ascii="Arial" w:hAnsi="Arial" w:cs="Arial"/>
          <w:sz w:val="18"/>
          <w:szCs w:val="18"/>
        </w:rPr>
        <w:t xml:space="preserve"> </w:t>
      </w:r>
      <w:r w:rsidR="00BD0EE1" w:rsidRPr="00D8789B">
        <w:rPr>
          <w:rFonts w:ascii="Arial" w:hAnsi="Arial" w:cs="Arial"/>
          <w:sz w:val="18"/>
          <w:szCs w:val="18"/>
        </w:rPr>
        <w:t xml:space="preserve">známy. </w:t>
      </w:r>
      <w:r>
        <w:rPr>
          <w:rFonts w:ascii="Arial" w:hAnsi="Arial" w:cs="Arial"/>
          <w:sz w:val="18"/>
          <w:szCs w:val="18"/>
        </w:rPr>
        <w:t>Příkazník</w:t>
      </w:r>
      <w:r w:rsidRPr="00D8789B">
        <w:rPr>
          <w:rFonts w:ascii="Arial" w:hAnsi="Arial" w:cs="Arial"/>
          <w:sz w:val="18"/>
          <w:szCs w:val="18"/>
        </w:rPr>
        <w:t xml:space="preserve"> </w:t>
      </w:r>
      <w:r w:rsidR="00BD0EE1" w:rsidRPr="00D8789B">
        <w:rPr>
          <w:rFonts w:ascii="Arial" w:hAnsi="Arial" w:cs="Arial"/>
          <w:sz w:val="18"/>
          <w:szCs w:val="18"/>
        </w:rPr>
        <w:t xml:space="preserve">je povinen bezodkladně </w:t>
      </w:r>
      <w:r w:rsidR="00807B95" w:rsidRPr="00D8789B">
        <w:rPr>
          <w:rFonts w:ascii="Arial" w:hAnsi="Arial" w:cs="Arial"/>
          <w:sz w:val="18"/>
          <w:szCs w:val="18"/>
        </w:rPr>
        <w:t>příkazci</w:t>
      </w:r>
      <w:r w:rsidR="00BD0EE1" w:rsidRPr="00D8789B">
        <w:rPr>
          <w:rFonts w:ascii="Arial" w:hAnsi="Arial" w:cs="Arial"/>
          <w:sz w:val="18"/>
          <w:szCs w:val="18"/>
        </w:rPr>
        <w:t xml:space="preserve"> sdělovat všechny </w:t>
      </w:r>
      <w:r>
        <w:rPr>
          <w:rFonts w:ascii="Arial" w:hAnsi="Arial" w:cs="Arial"/>
          <w:sz w:val="18"/>
          <w:szCs w:val="18"/>
        </w:rPr>
        <w:t>příkazníkem</w:t>
      </w:r>
      <w:r w:rsidRPr="00D8789B">
        <w:rPr>
          <w:rFonts w:ascii="Arial" w:hAnsi="Arial" w:cs="Arial"/>
          <w:sz w:val="18"/>
          <w:szCs w:val="18"/>
        </w:rPr>
        <w:t xml:space="preserve"> </w:t>
      </w:r>
      <w:r w:rsidR="00BD0EE1" w:rsidRPr="00D8789B">
        <w:rPr>
          <w:rFonts w:ascii="Arial" w:hAnsi="Arial" w:cs="Arial"/>
          <w:sz w:val="18"/>
          <w:szCs w:val="18"/>
        </w:rPr>
        <w:t>zjištěné skutečnosti, které by mohly ovlivnit či změ</w:t>
      </w:r>
      <w:r w:rsidR="006D3A66" w:rsidRPr="00D8789B">
        <w:rPr>
          <w:rFonts w:ascii="Arial" w:hAnsi="Arial" w:cs="Arial"/>
          <w:sz w:val="18"/>
          <w:szCs w:val="18"/>
        </w:rPr>
        <w:t xml:space="preserve">nit pokyny či jemu </w:t>
      </w:r>
      <w:r w:rsidR="006D3A66">
        <w:rPr>
          <w:rFonts w:ascii="Arial" w:hAnsi="Arial" w:cs="Arial"/>
          <w:sz w:val="18"/>
          <w:szCs w:val="18"/>
        </w:rPr>
        <w:t xml:space="preserve">známé zájmy </w:t>
      </w:r>
      <w:r>
        <w:rPr>
          <w:rFonts w:ascii="Arial" w:hAnsi="Arial" w:cs="Arial"/>
          <w:sz w:val="18"/>
          <w:szCs w:val="18"/>
        </w:rPr>
        <w:t>příkazce</w:t>
      </w:r>
      <w:r w:rsidR="00BD0EE1" w:rsidRPr="00A42D7F">
        <w:rPr>
          <w:rFonts w:ascii="Arial" w:hAnsi="Arial" w:cs="Arial"/>
          <w:sz w:val="18"/>
          <w:szCs w:val="18"/>
        </w:rPr>
        <w:t xml:space="preserve">. Od pokynů </w:t>
      </w:r>
      <w:r>
        <w:rPr>
          <w:rFonts w:ascii="Arial" w:hAnsi="Arial" w:cs="Arial"/>
          <w:sz w:val="18"/>
          <w:szCs w:val="18"/>
        </w:rPr>
        <w:t xml:space="preserve">příkazce </w:t>
      </w:r>
      <w:r w:rsidR="00BD0EE1" w:rsidRPr="00A42D7F">
        <w:rPr>
          <w:rFonts w:ascii="Arial" w:hAnsi="Arial" w:cs="Arial"/>
          <w:sz w:val="18"/>
          <w:szCs w:val="18"/>
        </w:rPr>
        <w:t xml:space="preserve">se </w:t>
      </w:r>
      <w:r>
        <w:rPr>
          <w:rFonts w:ascii="Arial" w:hAnsi="Arial" w:cs="Arial"/>
          <w:sz w:val="18"/>
          <w:szCs w:val="18"/>
        </w:rPr>
        <w:t>příkazník</w:t>
      </w:r>
      <w:r w:rsidRPr="00A42D7F">
        <w:rPr>
          <w:rFonts w:ascii="Arial" w:hAnsi="Arial" w:cs="Arial"/>
          <w:sz w:val="18"/>
          <w:szCs w:val="18"/>
        </w:rPr>
        <w:t xml:space="preserve"> </w:t>
      </w:r>
      <w:r w:rsidR="00BD0EE1" w:rsidRPr="00A42D7F">
        <w:rPr>
          <w:rFonts w:ascii="Arial" w:hAnsi="Arial" w:cs="Arial"/>
          <w:sz w:val="18"/>
          <w:szCs w:val="18"/>
        </w:rPr>
        <w:t xml:space="preserve">může odchýlit, pokud to je nezbytné v zájmu </w:t>
      </w:r>
      <w:r w:rsidR="00807B95">
        <w:rPr>
          <w:rFonts w:ascii="Arial" w:hAnsi="Arial" w:cs="Arial"/>
          <w:sz w:val="18"/>
          <w:szCs w:val="18"/>
        </w:rPr>
        <w:t>příkazce</w:t>
      </w:r>
      <w:r w:rsidR="00BD0EE1" w:rsidRPr="00A42D7F">
        <w:rPr>
          <w:rFonts w:ascii="Arial" w:hAnsi="Arial" w:cs="Arial"/>
          <w:sz w:val="18"/>
          <w:szCs w:val="18"/>
        </w:rPr>
        <w:t xml:space="preserve"> a pokud nemůže včas obdržet jeho souhlas. Obdrží-li </w:t>
      </w:r>
      <w:r>
        <w:rPr>
          <w:rFonts w:ascii="Arial" w:hAnsi="Arial" w:cs="Arial"/>
          <w:sz w:val="18"/>
          <w:szCs w:val="18"/>
        </w:rPr>
        <w:t>příkazce</w:t>
      </w:r>
      <w:r w:rsidRPr="00A42D7F">
        <w:rPr>
          <w:rFonts w:ascii="Arial" w:hAnsi="Arial" w:cs="Arial"/>
          <w:sz w:val="18"/>
          <w:szCs w:val="18"/>
        </w:rPr>
        <w:t xml:space="preserve"> </w:t>
      </w:r>
      <w:r w:rsidR="00BD0EE1" w:rsidRPr="00A42D7F">
        <w:rPr>
          <w:rFonts w:ascii="Arial" w:hAnsi="Arial" w:cs="Arial"/>
          <w:sz w:val="18"/>
          <w:szCs w:val="18"/>
        </w:rPr>
        <w:t xml:space="preserve">od </w:t>
      </w:r>
      <w:r>
        <w:rPr>
          <w:rFonts w:ascii="Arial" w:hAnsi="Arial" w:cs="Arial"/>
          <w:sz w:val="18"/>
          <w:szCs w:val="18"/>
        </w:rPr>
        <w:t>příkazníka</w:t>
      </w:r>
      <w:r w:rsidRPr="00A42D7F">
        <w:rPr>
          <w:rFonts w:ascii="Arial" w:hAnsi="Arial" w:cs="Arial"/>
          <w:sz w:val="18"/>
          <w:szCs w:val="18"/>
        </w:rPr>
        <w:t xml:space="preserve"> </w:t>
      </w:r>
      <w:r w:rsidR="00BD0EE1" w:rsidRPr="00A42D7F">
        <w:rPr>
          <w:rFonts w:ascii="Arial" w:hAnsi="Arial" w:cs="Arial"/>
          <w:sz w:val="18"/>
          <w:szCs w:val="18"/>
        </w:rPr>
        <w:t xml:space="preserve">pokyn zřejmě nesprávný, upozorní ho na to a splní takový pokyn jen tehdy, když na něm </w:t>
      </w:r>
      <w:r>
        <w:rPr>
          <w:rFonts w:ascii="Arial" w:hAnsi="Arial" w:cs="Arial"/>
          <w:sz w:val="18"/>
          <w:szCs w:val="18"/>
        </w:rPr>
        <w:t xml:space="preserve">příkazce </w:t>
      </w:r>
      <w:r w:rsidR="00BD0EE1" w:rsidRPr="00A42D7F">
        <w:rPr>
          <w:rFonts w:ascii="Arial" w:hAnsi="Arial" w:cs="Arial"/>
          <w:sz w:val="18"/>
          <w:szCs w:val="18"/>
        </w:rPr>
        <w:t>trvá.</w:t>
      </w:r>
    </w:p>
    <w:p w14:paraId="510BDD20" w14:textId="77777777" w:rsidR="00BD0EE1" w:rsidRPr="00A42D7F" w:rsidRDefault="00BD0EE1" w:rsidP="00A42D7F">
      <w:pPr>
        <w:spacing w:after="0" w:line="240" w:lineRule="auto"/>
        <w:ind w:left="709" w:hanging="709"/>
        <w:contextualSpacing/>
        <w:jc w:val="both"/>
        <w:rPr>
          <w:rFonts w:ascii="Arial" w:hAnsi="Arial" w:cs="Arial"/>
          <w:sz w:val="18"/>
          <w:szCs w:val="18"/>
        </w:rPr>
      </w:pPr>
    </w:p>
    <w:p w14:paraId="4F2EFF19" w14:textId="4FC33C18" w:rsidR="00BD0EE1" w:rsidRPr="00A42D7F" w:rsidRDefault="00D8789B" w:rsidP="00A42D7F">
      <w:pPr>
        <w:pStyle w:val="Odstavecseseznamem"/>
        <w:numPr>
          <w:ilvl w:val="0"/>
          <w:numId w:val="11"/>
        </w:numPr>
        <w:spacing w:after="0" w:line="240" w:lineRule="auto"/>
        <w:ind w:left="709" w:hanging="709"/>
        <w:jc w:val="both"/>
        <w:rPr>
          <w:rFonts w:ascii="Arial" w:hAnsi="Arial" w:cs="Arial"/>
          <w:sz w:val="18"/>
          <w:szCs w:val="18"/>
        </w:rPr>
      </w:pPr>
      <w:r>
        <w:rPr>
          <w:rFonts w:ascii="Arial" w:hAnsi="Arial" w:cs="Arial"/>
          <w:sz w:val="18"/>
          <w:szCs w:val="18"/>
        </w:rPr>
        <w:t>Příkazník</w:t>
      </w:r>
      <w:r w:rsidRPr="00A42D7F">
        <w:rPr>
          <w:rFonts w:ascii="Arial" w:hAnsi="Arial" w:cs="Arial"/>
          <w:sz w:val="18"/>
          <w:szCs w:val="18"/>
        </w:rPr>
        <w:t xml:space="preserve"> </w:t>
      </w:r>
      <w:r w:rsidR="00BD0EE1" w:rsidRPr="00A42D7F">
        <w:rPr>
          <w:rFonts w:ascii="Arial" w:hAnsi="Arial" w:cs="Arial"/>
          <w:sz w:val="18"/>
          <w:szCs w:val="18"/>
        </w:rPr>
        <w:t xml:space="preserve">je povinen </w:t>
      </w:r>
      <w:r w:rsidR="00E05547">
        <w:rPr>
          <w:rFonts w:ascii="Arial" w:hAnsi="Arial" w:cs="Arial"/>
          <w:sz w:val="18"/>
          <w:szCs w:val="18"/>
        </w:rPr>
        <w:t>příkazc</w:t>
      </w:r>
      <w:r w:rsidR="005617AE">
        <w:rPr>
          <w:rFonts w:ascii="Arial" w:hAnsi="Arial" w:cs="Arial"/>
          <w:sz w:val="18"/>
          <w:szCs w:val="18"/>
        </w:rPr>
        <w:t>i</w:t>
      </w:r>
      <w:r w:rsidR="00BD0EE1" w:rsidRPr="00A42D7F">
        <w:rPr>
          <w:rFonts w:ascii="Arial" w:hAnsi="Arial" w:cs="Arial"/>
          <w:sz w:val="18"/>
          <w:szCs w:val="18"/>
        </w:rPr>
        <w:t xml:space="preserve"> úplně a pravdivě podávat zprávy o postupu obstarávání záležitosti a jeho výsledcích, a to vždy na výzvu </w:t>
      </w:r>
      <w:r w:rsidR="00E05547">
        <w:rPr>
          <w:rFonts w:ascii="Arial" w:hAnsi="Arial" w:cs="Arial"/>
          <w:sz w:val="18"/>
          <w:szCs w:val="18"/>
        </w:rPr>
        <w:t>příkazce</w:t>
      </w:r>
      <w:r w:rsidR="00F90E40">
        <w:rPr>
          <w:rFonts w:ascii="Arial" w:hAnsi="Arial" w:cs="Arial"/>
          <w:sz w:val="18"/>
          <w:szCs w:val="18"/>
        </w:rPr>
        <w:t>,</w:t>
      </w:r>
      <w:r w:rsidR="00BD0EE1" w:rsidRPr="00A42D7F">
        <w:rPr>
          <w:rFonts w:ascii="Arial" w:hAnsi="Arial" w:cs="Arial"/>
          <w:sz w:val="18"/>
          <w:szCs w:val="18"/>
        </w:rPr>
        <w:t xml:space="preserve"> či bude-li to později sjednáno, v pravidelných intervalech.</w:t>
      </w:r>
    </w:p>
    <w:p w14:paraId="58FD4031" w14:textId="77777777" w:rsidR="00BD0EE1" w:rsidRPr="00A42D7F" w:rsidRDefault="00BD0EE1" w:rsidP="00A42D7F">
      <w:pPr>
        <w:spacing w:after="0" w:line="240" w:lineRule="auto"/>
        <w:ind w:left="709" w:hanging="709"/>
        <w:contextualSpacing/>
        <w:jc w:val="both"/>
        <w:rPr>
          <w:rFonts w:ascii="Arial" w:hAnsi="Arial" w:cs="Arial"/>
          <w:sz w:val="18"/>
          <w:szCs w:val="18"/>
        </w:rPr>
      </w:pPr>
    </w:p>
    <w:p w14:paraId="0694770A" w14:textId="77777777" w:rsidR="000A03E4" w:rsidRDefault="00D8789B" w:rsidP="00A42D7F">
      <w:pPr>
        <w:pStyle w:val="Odstavecseseznamem"/>
        <w:numPr>
          <w:ilvl w:val="0"/>
          <w:numId w:val="11"/>
        </w:numPr>
        <w:spacing w:after="0" w:line="240" w:lineRule="auto"/>
        <w:ind w:left="709" w:hanging="709"/>
        <w:jc w:val="both"/>
        <w:rPr>
          <w:rFonts w:ascii="Arial" w:hAnsi="Arial" w:cs="Arial"/>
          <w:sz w:val="18"/>
          <w:szCs w:val="18"/>
        </w:rPr>
      </w:pPr>
      <w:r>
        <w:rPr>
          <w:rFonts w:ascii="Arial" w:hAnsi="Arial" w:cs="Arial"/>
          <w:sz w:val="18"/>
          <w:szCs w:val="18"/>
        </w:rPr>
        <w:t>Příkazník</w:t>
      </w:r>
      <w:r w:rsidR="00BD0EE1" w:rsidRPr="00A42D7F">
        <w:rPr>
          <w:rFonts w:ascii="Arial" w:hAnsi="Arial" w:cs="Arial"/>
          <w:sz w:val="18"/>
          <w:szCs w:val="18"/>
        </w:rPr>
        <w:t xml:space="preserve"> je povinen vykonávat činnost podle této smlouvy osobně, využití třetích osob za tímto účelem, ani svěření obstarání záležitosti třetí osobě</w:t>
      </w:r>
      <w:r w:rsidR="000A03E4">
        <w:rPr>
          <w:rFonts w:ascii="Arial" w:hAnsi="Arial" w:cs="Arial"/>
          <w:sz w:val="18"/>
          <w:szCs w:val="18"/>
        </w:rPr>
        <w:t xml:space="preserve"> </w:t>
      </w:r>
      <w:r>
        <w:rPr>
          <w:rFonts w:ascii="Arial" w:hAnsi="Arial" w:cs="Arial"/>
          <w:sz w:val="18"/>
          <w:szCs w:val="18"/>
        </w:rPr>
        <w:t>příkazník</w:t>
      </w:r>
      <w:r w:rsidR="006D3A66">
        <w:rPr>
          <w:rFonts w:ascii="Arial" w:hAnsi="Arial" w:cs="Arial"/>
          <w:sz w:val="18"/>
          <w:szCs w:val="18"/>
        </w:rPr>
        <w:t>em</w:t>
      </w:r>
      <w:r w:rsidR="00BD0EE1" w:rsidRPr="00A42D7F">
        <w:rPr>
          <w:rFonts w:ascii="Arial" w:hAnsi="Arial" w:cs="Arial"/>
          <w:sz w:val="18"/>
          <w:szCs w:val="18"/>
        </w:rPr>
        <w:t>, není přípustné.</w:t>
      </w:r>
      <w:r w:rsidR="000A03E4">
        <w:rPr>
          <w:rFonts w:ascii="Arial" w:hAnsi="Arial" w:cs="Arial"/>
          <w:sz w:val="18"/>
          <w:szCs w:val="18"/>
        </w:rPr>
        <w:t xml:space="preserve"> </w:t>
      </w:r>
    </w:p>
    <w:p w14:paraId="08A768F1" w14:textId="77777777" w:rsidR="000A03E4" w:rsidRDefault="000A03E4" w:rsidP="000A03E4">
      <w:pPr>
        <w:pStyle w:val="Odstavecseseznamem"/>
        <w:spacing w:after="0" w:line="240" w:lineRule="auto"/>
        <w:ind w:left="709"/>
        <w:jc w:val="both"/>
        <w:rPr>
          <w:rFonts w:ascii="Arial" w:hAnsi="Arial" w:cs="Arial"/>
          <w:sz w:val="18"/>
          <w:szCs w:val="18"/>
        </w:rPr>
      </w:pPr>
    </w:p>
    <w:p w14:paraId="1971A2C5" w14:textId="77777777" w:rsidR="00BD0EE1" w:rsidRPr="00A42D7F" w:rsidRDefault="00E05547" w:rsidP="00A42D7F">
      <w:pPr>
        <w:pStyle w:val="Odstavecseseznamem"/>
        <w:numPr>
          <w:ilvl w:val="0"/>
          <w:numId w:val="11"/>
        </w:numPr>
        <w:spacing w:after="0" w:line="240" w:lineRule="auto"/>
        <w:ind w:left="709" w:hanging="709"/>
        <w:jc w:val="both"/>
        <w:rPr>
          <w:rFonts w:ascii="Arial" w:hAnsi="Arial" w:cs="Arial"/>
          <w:sz w:val="18"/>
          <w:szCs w:val="18"/>
        </w:rPr>
      </w:pPr>
      <w:r>
        <w:rPr>
          <w:rFonts w:ascii="Arial" w:hAnsi="Arial" w:cs="Arial"/>
          <w:sz w:val="18"/>
          <w:szCs w:val="18"/>
        </w:rPr>
        <w:t>Příkazce</w:t>
      </w:r>
      <w:r w:rsidR="000A03E4">
        <w:rPr>
          <w:rFonts w:ascii="Arial" w:hAnsi="Arial" w:cs="Arial"/>
          <w:sz w:val="18"/>
          <w:szCs w:val="18"/>
        </w:rPr>
        <w:t xml:space="preserve"> si vyhrazuje právo obstarání expertních odborných činností, které se mohou během stavby vyskytnout, </w:t>
      </w:r>
      <w:r w:rsidR="00E42AF9">
        <w:rPr>
          <w:rFonts w:ascii="Arial" w:hAnsi="Arial" w:cs="Arial"/>
          <w:sz w:val="18"/>
          <w:szCs w:val="18"/>
        </w:rPr>
        <w:t xml:space="preserve">s jiným subjektem, </w:t>
      </w:r>
      <w:r w:rsidR="000A03E4">
        <w:rPr>
          <w:rFonts w:ascii="Arial" w:hAnsi="Arial" w:cs="Arial"/>
          <w:sz w:val="18"/>
          <w:szCs w:val="18"/>
        </w:rPr>
        <w:t xml:space="preserve">mimo rámec této smlouvy. </w:t>
      </w:r>
      <w:r w:rsidR="00E13994">
        <w:rPr>
          <w:rFonts w:ascii="Arial" w:hAnsi="Arial" w:cs="Arial"/>
          <w:sz w:val="18"/>
          <w:szCs w:val="18"/>
        </w:rPr>
        <w:t xml:space="preserve">V případě, že expertní a odborná zjištění, učiněná tímto dalším subjektem, budou nebo mohou mít vliv na provádění stavby, je </w:t>
      </w:r>
      <w:r w:rsidR="00D8789B">
        <w:rPr>
          <w:rFonts w:ascii="Arial" w:hAnsi="Arial" w:cs="Arial"/>
          <w:sz w:val="18"/>
          <w:szCs w:val="18"/>
        </w:rPr>
        <w:t>příkazník</w:t>
      </w:r>
      <w:r w:rsidR="006D3A66">
        <w:rPr>
          <w:rFonts w:ascii="Arial" w:hAnsi="Arial" w:cs="Arial"/>
          <w:sz w:val="18"/>
          <w:szCs w:val="18"/>
        </w:rPr>
        <w:t xml:space="preserve"> </w:t>
      </w:r>
      <w:r w:rsidR="00E13994">
        <w:rPr>
          <w:rFonts w:ascii="Arial" w:hAnsi="Arial" w:cs="Arial"/>
          <w:sz w:val="18"/>
          <w:szCs w:val="18"/>
        </w:rPr>
        <w:t xml:space="preserve">povinen se těmito zjištěními řídit a zohlednit je při své činnosti výkonu </w:t>
      </w:r>
      <w:r w:rsidR="00A82496">
        <w:rPr>
          <w:rFonts w:ascii="Arial" w:hAnsi="Arial" w:cs="Arial"/>
          <w:sz w:val="18"/>
          <w:szCs w:val="18"/>
        </w:rPr>
        <w:t>Koordinátora BOZP</w:t>
      </w:r>
      <w:r w:rsidR="00E13994">
        <w:rPr>
          <w:rFonts w:ascii="Arial" w:hAnsi="Arial" w:cs="Arial"/>
          <w:sz w:val="18"/>
          <w:szCs w:val="18"/>
        </w:rPr>
        <w:t xml:space="preserve">. </w:t>
      </w:r>
    </w:p>
    <w:p w14:paraId="377E2267" w14:textId="77777777" w:rsidR="00BD0EE1" w:rsidRPr="00A42D7F" w:rsidRDefault="00BD0EE1" w:rsidP="00A42D7F">
      <w:pPr>
        <w:spacing w:after="0" w:line="240" w:lineRule="auto"/>
        <w:ind w:left="709" w:hanging="709"/>
        <w:contextualSpacing/>
        <w:jc w:val="both"/>
        <w:rPr>
          <w:rFonts w:ascii="Arial" w:hAnsi="Arial" w:cs="Arial"/>
          <w:sz w:val="18"/>
          <w:szCs w:val="18"/>
        </w:rPr>
      </w:pPr>
    </w:p>
    <w:p w14:paraId="7CFAA427" w14:textId="6B020A13" w:rsidR="00063E2C" w:rsidRPr="00A42D7F" w:rsidRDefault="00E05547" w:rsidP="00E13994">
      <w:pPr>
        <w:pStyle w:val="Odstavecseseznamem"/>
        <w:numPr>
          <w:ilvl w:val="0"/>
          <w:numId w:val="11"/>
        </w:numPr>
        <w:spacing w:after="0" w:line="240" w:lineRule="auto"/>
        <w:ind w:left="709" w:hanging="709"/>
        <w:jc w:val="both"/>
        <w:rPr>
          <w:rFonts w:ascii="Arial" w:hAnsi="Arial" w:cs="Arial"/>
          <w:sz w:val="18"/>
          <w:szCs w:val="18"/>
        </w:rPr>
      </w:pPr>
      <w:r>
        <w:rPr>
          <w:rFonts w:ascii="Arial" w:hAnsi="Arial" w:cs="Arial"/>
          <w:sz w:val="18"/>
          <w:szCs w:val="18"/>
        </w:rPr>
        <w:t>Příkazce</w:t>
      </w:r>
      <w:r w:rsidR="00BD0EE1" w:rsidRPr="00A42D7F">
        <w:rPr>
          <w:rFonts w:ascii="Arial" w:hAnsi="Arial" w:cs="Arial"/>
          <w:sz w:val="18"/>
          <w:szCs w:val="18"/>
        </w:rPr>
        <w:t xml:space="preserve"> se zavazuje platit </w:t>
      </w:r>
      <w:r w:rsidR="00D8789B">
        <w:rPr>
          <w:rFonts w:ascii="Arial" w:hAnsi="Arial" w:cs="Arial"/>
          <w:sz w:val="18"/>
          <w:szCs w:val="18"/>
        </w:rPr>
        <w:t>příkazníkovi</w:t>
      </w:r>
      <w:r w:rsidR="006D3A66">
        <w:rPr>
          <w:rFonts w:ascii="Arial" w:hAnsi="Arial" w:cs="Arial"/>
          <w:sz w:val="18"/>
          <w:szCs w:val="18"/>
        </w:rPr>
        <w:t xml:space="preserve"> </w:t>
      </w:r>
      <w:r w:rsidR="00BD0EE1" w:rsidRPr="00A42D7F">
        <w:rPr>
          <w:rFonts w:ascii="Arial" w:hAnsi="Arial" w:cs="Arial"/>
          <w:sz w:val="18"/>
          <w:szCs w:val="18"/>
        </w:rPr>
        <w:t>odměnu podle čl. I</w:t>
      </w:r>
      <w:r w:rsidR="00CC6FC0" w:rsidRPr="00A42D7F">
        <w:rPr>
          <w:rFonts w:ascii="Arial" w:hAnsi="Arial" w:cs="Arial"/>
          <w:sz w:val="18"/>
          <w:szCs w:val="18"/>
        </w:rPr>
        <w:t>V</w:t>
      </w:r>
      <w:r w:rsidR="00D730C6" w:rsidRPr="00A42D7F">
        <w:rPr>
          <w:rFonts w:ascii="Arial" w:hAnsi="Arial" w:cs="Arial"/>
          <w:sz w:val="18"/>
          <w:szCs w:val="18"/>
        </w:rPr>
        <w:t xml:space="preserve"> odst. 1</w:t>
      </w:r>
      <w:r w:rsidR="00BD0EE1" w:rsidRPr="00A42D7F">
        <w:rPr>
          <w:rFonts w:ascii="Arial" w:hAnsi="Arial" w:cs="Arial"/>
          <w:sz w:val="18"/>
          <w:szCs w:val="18"/>
        </w:rPr>
        <w:t>, sdělovat mu včas všechny s</w:t>
      </w:r>
      <w:r w:rsidR="00F90E40">
        <w:rPr>
          <w:rFonts w:ascii="Arial" w:hAnsi="Arial" w:cs="Arial"/>
          <w:sz w:val="18"/>
          <w:szCs w:val="18"/>
        </w:rPr>
        <w:t>kutečnosti a předkládat listiny</w:t>
      </w:r>
      <w:r w:rsidR="00BD0EE1" w:rsidRPr="00A42D7F">
        <w:rPr>
          <w:rFonts w:ascii="Arial" w:hAnsi="Arial" w:cs="Arial"/>
          <w:sz w:val="18"/>
          <w:szCs w:val="18"/>
        </w:rPr>
        <w:t xml:space="preserve"> potřebné k řádnému plnění ze závazku, zřízeného touto smlouvou.</w:t>
      </w:r>
      <w:r w:rsidR="00063E2C" w:rsidRPr="00A42D7F">
        <w:rPr>
          <w:rFonts w:ascii="Arial" w:hAnsi="Arial" w:cs="Arial"/>
          <w:sz w:val="18"/>
          <w:szCs w:val="18"/>
        </w:rPr>
        <w:tab/>
      </w:r>
      <w:r w:rsidR="00063E2C" w:rsidRPr="00A42D7F">
        <w:rPr>
          <w:rFonts w:ascii="Arial" w:hAnsi="Arial" w:cs="Arial"/>
          <w:sz w:val="18"/>
          <w:szCs w:val="18"/>
        </w:rPr>
        <w:tab/>
      </w:r>
      <w:r w:rsidR="00063E2C" w:rsidRPr="00A42D7F">
        <w:rPr>
          <w:rFonts w:ascii="Arial" w:hAnsi="Arial" w:cs="Arial"/>
          <w:sz w:val="18"/>
          <w:szCs w:val="18"/>
        </w:rPr>
        <w:tab/>
      </w:r>
    </w:p>
    <w:p w14:paraId="36786B19" w14:textId="77777777" w:rsidR="00063E2C" w:rsidRPr="00A42D7F" w:rsidRDefault="00063E2C" w:rsidP="00A42D7F">
      <w:pPr>
        <w:pStyle w:val="Odstavecseseznamem"/>
        <w:numPr>
          <w:ilvl w:val="0"/>
          <w:numId w:val="11"/>
        </w:numPr>
        <w:spacing w:after="0" w:line="240" w:lineRule="auto"/>
        <w:ind w:left="709" w:hanging="709"/>
        <w:jc w:val="both"/>
        <w:rPr>
          <w:rFonts w:ascii="Arial" w:hAnsi="Arial" w:cs="Arial"/>
          <w:sz w:val="18"/>
          <w:szCs w:val="18"/>
        </w:rPr>
      </w:pPr>
      <w:r w:rsidRPr="00A42D7F">
        <w:rPr>
          <w:rFonts w:ascii="Arial" w:hAnsi="Arial" w:cs="Arial"/>
          <w:sz w:val="18"/>
          <w:szCs w:val="18"/>
        </w:rPr>
        <w:t>Obě strany se zavazují poskytovat si při plnění ze závazku, zřízeného touto smlouvou, potřebnou součinnost, včetně umožnění vstupu do objektů, b</w:t>
      </w:r>
      <w:r w:rsidR="005E7A8C" w:rsidRPr="00A42D7F">
        <w:rPr>
          <w:rFonts w:ascii="Arial" w:hAnsi="Arial" w:cs="Arial"/>
          <w:sz w:val="18"/>
          <w:szCs w:val="18"/>
        </w:rPr>
        <w:t>u</w:t>
      </w:r>
      <w:r w:rsidRPr="00A42D7F">
        <w:rPr>
          <w:rFonts w:ascii="Arial" w:hAnsi="Arial" w:cs="Arial"/>
          <w:sz w:val="18"/>
          <w:szCs w:val="18"/>
        </w:rPr>
        <w:t xml:space="preserve">de-li to pro obstarání </w:t>
      </w:r>
      <w:r w:rsidR="00D730C6" w:rsidRPr="00A42D7F">
        <w:rPr>
          <w:rFonts w:ascii="Arial" w:hAnsi="Arial" w:cs="Arial"/>
          <w:sz w:val="18"/>
          <w:szCs w:val="18"/>
        </w:rPr>
        <w:t>záležitostí nutné.</w:t>
      </w:r>
    </w:p>
    <w:p w14:paraId="44B16C88" w14:textId="77777777" w:rsidR="00726F20" w:rsidRDefault="00726F20" w:rsidP="00A42D7F">
      <w:pPr>
        <w:spacing w:after="0" w:line="240" w:lineRule="auto"/>
        <w:ind w:left="709" w:hanging="709"/>
        <w:contextualSpacing/>
        <w:jc w:val="both"/>
        <w:rPr>
          <w:rFonts w:ascii="Arial" w:hAnsi="Arial" w:cs="Arial"/>
          <w:sz w:val="18"/>
          <w:szCs w:val="18"/>
        </w:rPr>
      </w:pPr>
    </w:p>
    <w:p w14:paraId="659D7E10" w14:textId="77777777" w:rsidR="00E45A2E" w:rsidRDefault="00E45A2E" w:rsidP="00A42D7F">
      <w:pPr>
        <w:spacing w:after="0" w:line="240" w:lineRule="auto"/>
        <w:ind w:left="709" w:hanging="709"/>
        <w:contextualSpacing/>
        <w:jc w:val="both"/>
        <w:rPr>
          <w:rFonts w:ascii="Arial" w:hAnsi="Arial" w:cs="Arial"/>
          <w:sz w:val="18"/>
          <w:szCs w:val="18"/>
        </w:rPr>
      </w:pPr>
    </w:p>
    <w:p w14:paraId="65FA11CA" w14:textId="77777777" w:rsidR="008A5656" w:rsidRPr="00A42D7F" w:rsidRDefault="008A5656" w:rsidP="00A42D7F">
      <w:pPr>
        <w:spacing w:after="0" w:line="240" w:lineRule="auto"/>
        <w:ind w:left="709" w:hanging="709"/>
        <w:contextualSpacing/>
        <w:jc w:val="both"/>
        <w:rPr>
          <w:rFonts w:ascii="Arial" w:hAnsi="Arial" w:cs="Arial"/>
          <w:sz w:val="18"/>
          <w:szCs w:val="18"/>
        </w:rPr>
      </w:pPr>
    </w:p>
    <w:p w14:paraId="45895464" w14:textId="77777777" w:rsidR="00726F20" w:rsidRPr="00A42D7F" w:rsidRDefault="00726F20" w:rsidP="00A42D7F">
      <w:pPr>
        <w:spacing w:after="0" w:line="240" w:lineRule="auto"/>
        <w:contextualSpacing/>
        <w:jc w:val="center"/>
        <w:rPr>
          <w:rFonts w:ascii="Arial" w:hAnsi="Arial" w:cs="Arial"/>
          <w:b/>
          <w:sz w:val="18"/>
          <w:szCs w:val="18"/>
        </w:rPr>
      </w:pPr>
      <w:r w:rsidRPr="00A42D7F">
        <w:rPr>
          <w:rFonts w:ascii="Arial" w:hAnsi="Arial" w:cs="Arial"/>
          <w:b/>
          <w:sz w:val="18"/>
          <w:szCs w:val="18"/>
        </w:rPr>
        <w:t>I</w:t>
      </w:r>
      <w:r w:rsidR="00CC6FC0" w:rsidRPr="00A42D7F">
        <w:rPr>
          <w:rFonts w:ascii="Arial" w:hAnsi="Arial" w:cs="Arial"/>
          <w:b/>
          <w:sz w:val="18"/>
          <w:szCs w:val="18"/>
        </w:rPr>
        <w:t>I</w:t>
      </w:r>
      <w:r w:rsidRPr="00A42D7F">
        <w:rPr>
          <w:rFonts w:ascii="Arial" w:hAnsi="Arial" w:cs="Arial"/>
          <w:b/>
          <w:sz w:val="18"/>
          <w:szCs w:val="18"/>
        </w:rPr>
        <w:t>I.</w:t>
      </w:r>
    </w:p>
    <w:p w14:paraId="40774A48" w14:textId="77777777" w:rsidR="00726F20" w:rsidRPr="00A42D7F" w:rsidRDefault="00726F20" w:rsidP="00A42D7F">
      <w:pPr>
        <w:spacing w:before="120" w:after="0" w:line="240" w:lineRule="auto"/>
        <w:contextualSpacing/>
        <w:jc w:val="center"/>
        <w:rPr>
          <w:rFonts w:ascii="Arial" w:hAnsi="Arial" w:cs="Arial"/>
          <w:b/>
          <w:sz w:val="18"/>
          <w:szCs w:val="18"/>
        </w:rPr>
      </w:pPr>
      <w:r w:rsidRPr="00A42D7F">
        <w:rPr>
          <w:rFonts w:ascii="Arial" w:hAnsi="Arial" w:cs="Arial"/>
          <w:b/>
          <w:sz w:val="18"/>
          <w:szCs w:val="18"/>
        </w:rPr>
        <w:t>Doba trvání příkazu</w:t>
      </w:r>
      <w:r w:rsidR="00BD62F4">
        <w:rPr>
          <w:rFonts w:ascii="Arial" w:hAnsi="Arial" w:cs="Arial"/>
          <w:b/>
          <w:sz w:val="18"/>
          <w:szCs w:val="18"/>
        </w:rPr>
        <w:t xml:space="preserve"> a místo plnění</w:t>
      </w:r>
    </w:p>
    <w:p w14:paraId="3B6990B6" w14:textId="777E131D" w:rsidR="00BD62F4" w:rsidRDefault="00726F20" w:rsidP="00BD62F4">
      <w:pPr>
        <w:pStyle w:val="Odstavecseseznamem"/>
        <w:numPr>
          <w:ilvl w:val="0"/>
          <w:numId w:val="2"/>
        </w:numPr>
        <w:spacing w:before="120" w:after="0" w:line="240" w:lineRule="auto"/>
        <w:ind w:left="709" w:hanging="709"/>
        <w:jc w:val="both"/>
        <w:rPr>
          <w:rFonts w:ascii="Arial" w:hAnsi="Arial" w:cs="Arial"/>
          <w:sz w:val="18"/>
          <w:szCs w:val="18"/>
        </w:rPr>
      </w:pPr>
      <w:r w:rsidRPr="00BD62F4">
        <w:rPr>
          <w:rFonts w:ascii="Arial" w:hAnsi="Arial" w:cs="Arial"/>
          <w:sz w:val="18"/>
          <w:szCs w:val="18"/>
        </w:rPr>
        <w:t xml:space="preserve">Závazek zřízený touto smlouvou se sjednává na dobu určitou </w:t>
      </w:r>
      <w:r w:rsidR="00A42D7F" w:rsidRPr="00BD62F4">
        <w:rPr>
          <w:rFonts w:ascii="Arial" w:hAnsi="Arial" w:cs="Arial"/>
          <w:sz w:val="18"/>
          <w:szCs w:val="18"/>
        </w:rPr>
        <w:t>od</w:t>
      </w:r>
      <w:r w:rsidR="00E13994" w:rsidRPr="00BD62F4">
        <w:rPr>
          <w:rFonts w:ascii="Arial" w:hAnsi="Arial" w:cs="Arial"/>
          <w:sz w:val="18"/>
          <w:szCs w:val="18"/>
        </w:rPr>
        <w:t xml:space="preserve"> </w:t>
      </w:r>
      <w:r w:rsidR="00807B95" w:rsidRPr="00BD62F4">
        <w:rPr>
          <w:rFonts w:ascii="Arial" w:hAnsi="Arial" w:cs="Arial"/>
          <w:sz w:val="18"/>
          <w:szCs w:val="18"/>
        </w:rPr>
        <w:t>účinnosti</w:t>
      </w:r>
      <w:r w:rsidR="004B5F6C" w:rsidRPr="00BD62F4">
        <w:rPr>
          <w:rFonts w:ascii="Arial" w:hAnsi="Arial" w:cs="Arial"/>
          <w:sz w:val="18"/>
          <w:szCs w:val="18"/>
        </w:rPr>
        <w:t xml:space="preserve"> této smlouvy</w:t>
      </w:r>
      <w:r w:rsidR="00F90E40">
        <w:rPr>
          <w:rFonts w:ascii="Arial" w:hAnsi="Arial" w:cs="Arial"/>
          <w:sz w:val="18"/>
          <w:szCs w:val="18"/>
        </w:rPr>
        <w:t>,</w:t>
      </w:r>
      <w:r w:rsidR="00CA6BE7" w:rsidRPr="00BD62F4">
        <w:rPr>
          <w:rFonts w:ascii="Arial" w:hAnsi="Arial" w:cs="Arial"/>
          <w:sz w:val="18"/>
          <w:szCs w:val="18"/>
        </w:rPr>
        <w:t xml:space="preserve"> </w:t>
      </w:r>
      <w:r w:rsidR="00273BB0">
        <w:rPr>
          <w:rFonts w:ascii="Arial" w:hAnsi="Arial" w:cs="Arial"/>
          <w:b/>
          <w:sz w:val="18"/>
          <w:szCs w:val="18"/>
        </w:rPr>
        <w:t>na dobu 11</w:t>
      </w:r>
      <w:r w:rsidR="00676CD6" w:rsidRPr="00BD62F4">
        <w:rPr>
          <w:rFonts w:ascii="Arial" w:hAnsi="Arial" w:cs="Arial"/>
          <w:b/>
          <w:sz w:val="18"/>
          <w:szCs w:val="18"/>
        </w:rPr>
        <w:t xml:space="preserve"> měsíců </w:t>
      </w:r>
      <w:r w:rsidR="00D51995">
        <w:rPr>
          <w:rFonts w:ascii="Arial" w:hAnsi="Arial" w:cs="Arial"/>
          <w:b/>
          <w:sz w:val="18"/>
          <w:szCs w:val="18"/>
        </w:rPr>
        <w:t xml:space="preserve"> </w:t>
      </w:r>
      <w:r w:rsidR="004931D9">
        <w:rPr>
          <w:rFonts w:ascii="Arial" w:hAnsi="Arial" w:cs="Arial"/>
          <w:b/>
          <w:sz w:val="18"/>
          <w:szCs w:val="18"/>
        </w:rPr>
        <w:t>(</w:t>
      </w:r>
      <w:r w:rsidR="00D51995" w:rsidRPr="004931D9">
        <w:rPr>
          <w:rFonts w:ascii="Arial" w:hAnsi="Arial" w:cs="Arial"/>
          <w:b/>
          <w:sz w:val="18"/>
          <w:szCs w:val="18"/>
        </w:rPr>
        <w:t xml:space="preserve">předpokládaná doba trvání stavby </w:t>
      </w:r>
      <w:r w:rsidR="00FA6B40" w:rsidRPr="004931D9">
        <w:rPr>
          <w:rFonts w:ascii="Arial" w:hAnsi="Arial" w:cs="Arial"/>
          <w:b/>
          <w:sz w:val="18"/>
          <w:szCs w:val="18"/>
        </w:rPr>
        <w:t>uvedené v </w:t>
      </w:r>
      <w:proofErr w:type="spellStart"/>
      <w:r w:rsidR="00FA6B40" w:rsidRPr="004931D9">
        <w:rPr>
          <w:rFonts w:ascii="Arial" w:hAnsi="Arial" w:cs="Arial"/>
          <w:b/>
          <w:sz w:val="18"/>
          <w:szCs w:val="18"/>
        </w:rPr>
        <w:t>čl.I</w:t>
      </w:r>
      <w:proofErr w:type="spellEnd"/>
      <w:r w:rsidR="00F90E40">
        <w:rPr>
          <w:rFonts w:ascii="Arial" w:hAnsi="Arial" w:cs="Arial"/>
          <w:b/>
          <w:sz w:val="18"/>
          <w:szCs w:val="18"/>
        </w:rPr>
        <w:t xml:space="preserve">, </w:t>
      </w:r>
      <w:proofErr w:type="gramStart"/>
      <w:r w:rsidR="00FA6B40" w:rsidRPr="004931D9">
        <w:rPr>
          <w:rFonts w:ascii="Arial" w:hAnsi="Arial" w:cs="Arial"/>
          <w:b/>
          <w:sz w:val="18"/>
          <w:szCs w:val="18"/>
        </w:rPr>
        <w:t>odst.</w:t>
      </w:r>
      <w:r w:rsidR="00D51995" w:rsidRPr="004931D9">
        <w:rPr>
          <w:rFonts w:ascii="Arial" w:hAnsi="Arial" w:cs="Arial"/>
          <w:b/>
          <w:sz w:val="18"/>
          <w:szCs w:val="18"/>
        </w:rPr>
        <w:t>1 této</w:t>
      </w:r>
      <w:proofErr w:type="gramEnd"/>
      <w:r w:rsidR="00D51995" w:rsidRPr="004931D9">
        <w:rPr>
          <w:rFonts w:ascii="Arial" w:hAnsi="Arial" w:cs="Arial"/>
          <w:b/>
          <w:sz w:val="18"/>
          <w:szCs w:val="18"/>
        </w:rPr>
        <w:t xml:space="preserve"> smlouvy</w:t>
      </w:r>
      <w:r w:rsidR="00D51995">
        <w:rPr>
          <w:rFonts w:ascii="Arial" w:hAnsi="Arial" w:cs="Arial"/>
          <w:b/>
          <w:sz w:val="18"/>
          <w:szCs w:val="18"/>
        </w:rPr>
        <w:t xml:space="preserve">). </w:t>
      </w:r>
      <w:r w:rsidRPr="00BD62F4">
        <w:rPr>
          <w:rFonts w:ascii="Arial" w:hAnsi="Arial" w:cs="Arial"/>
          <w:sz w:val="18"/>
          <w:szCs w:val="18"/>
        </w:rPr>
        <w:t xml:space="preserve">V </w:t>
      </w:r>
      <w:r w:rsidR="0040162E" w:rsidRPr="00BD62F4">
        <w:rPr>
          <w:rFonts w:ascii="Arial" w:hAnsi="Arial" w:cs="Arial"/>
          <w:sz w:val="18"/>
          <w:szCs w:val="18"/>
        </w:rPr>
        <w:t xml:space="preserve">této lhůtě je </w:t>
      </w:r>
      <w:r w:rsidR="00D8789B" w:rsidRPr="00BD62F4">
        <w:rPr>
          <w:rFonts w:ascii="Arial" w:hAnsi="Arial" w:cs="Arial"/>
          <w:sz w:val="18"/>
          <w:szCs w:val="18"/>
        </w:rPr>
        <w:t xml:space="preserve">příkazník </w:t>
      </w:r>
      <w:r w:rsidRPr="00BD62F4">
        <w:rPr>
          <w:rFonts w:ascii="Arial" w:hAnsi="Arial" w:cs="Arial"/>
          <w:sz w:val="18"/>
          <w:szCs w:val="18"/>
        </w:rPr>
        <w:t>povinen</w:t>
      </w:r>
      <w:r w:rsidR="0040162E" w:rsidRPr="00BD62F4">
        <w:rPr>
          <w:rFonts w:ascii="Arial" w:hAnsi="Arial" w:cs="Arial"/>
          <w:sz w:val="18"/>
          <w:szCs w:val="18"/>
        </w:rPr>
        <w:t xml:space="preserve"> záležitost obstarat</w:t>
      </w:r>
      <w:r w:rsidRPr="00BD62F4">
        <w:rPr>
          <w:rFonts w:ascii="Arial" w:hAnsi="Arial" w:cs="Arial"/>
          <w:sz w:val="18"/>
          <w:szCs w:val="18"/>
        </w:rPr>
        <w:t xml:space="preserve">. Dojde-li však předtím k zániku příkazu, má </w:t>
      </w:r>
      <w:r w:rsidR="00D8789B" w:rsidRPr="00BD62F4">
        <w:rPr>
          <w:rFonts w:ascii="Arial" w:hAnsi="Arial" w:cs="Arial"/>
          <w:sz w:val="18"/>
          <w:szCs w:val="18"/>
        </w:rPr>
        <w:t>příkazník</w:t>
      </w:r>
      <w:r w:rsidRPr="00BD62F4">
        <w:rPr>
          <w:rFonts w:ascii="Arial" w:hAnsi="Arial" w:cs="Arial"/>
          <w:sz w:val="18"/>
          <w:szCs w:val="18"/>
        </w:rPr>
        <w:t xml:space="preserve"> právo na přiměřenou část odměny dle </w:t>
      </w:r>
      <w:r w:rsidR="00F43DDD" w:rsidRPr="00BD62F4">
        <w:rPr>
          <w:rFonts w:ascii="Arial" w:hAnsi="Arial" w:cs="Arial"/>
          <w:sz w:val="18"/>
          <w:szCs w:val="18"/>
        </w:rPr>
        <w:t>článku IV</w:t>
      </w:r>
      <w:r w:rsidR="0040162E" w:rsidRPr="00BD62F4">
        <w:rPr>
          <w:rFonts w:ascii="Arial" w:hAnsi="Arial" w:cs="Arial"/>
          <w:sz w:val="18"/>
          <w:szCs w:val="18"/>
        </w:rPr>
        <w:t xml:space="preserve"> odst. 1</w:t>
      </w:r>
      <w:r w:rsidRPr="00BD62F4">
        <w:rPr>
          <w:rFonts w:ascii="Arial" w:hAnsi="Arial" w:cs="Arial"/>
          <w:sz w:val="18"/>
          <w:szCs w:val="18"/>
        </w:rPr>
        <w:t xml:space="preserve">, vypočtenou podle poměru mezi rozsahem jím skutečně obstarané části záležitosti a jejím rozsahem sjednaným touto smlouvou, přičemž tato část odměny je splatná do </w:t>
      </w:r>
      <w:r w:rsidR="000C7EC1" w:rsidRPr="00BD62F4">
        <w:rPr>
          <w:rFonts w:ascii="Arial" w:hAnsi="Arial" w:cs="Arial"/>
          <w:sz w:val="18"/>
          <w:szCs w:val="18"/>
        </w:rPr>
        <w:t>30</w:t>
      </w:r>
      <w:r w:rsidRPr="00BD62F4">
        <w:rPr>
          <w:rFonts w:ascii="Arial" w:hAnsi="Arial" w:cs="Arial"/>
          <w:sz w:val="18"/>
          <w:szCs w:val="18"/>
        </w:rPr>
        <w:t xml:space="preserve"> dnů ode dne zániku příkazu</w:t>
      </w:r>
      <w:r w:rsidR="0040162E" w:rsidRPr="00BD62F4">
        <w:rPr>
          <w:rFonts w:ascii="Arial" w:hAnsi="Arial" w:cs="Arial"/>
          <w:sz w:val="18"/>
          <w:szCs w:val="18"/>
        </w:rPr>
        <w:t>.</w:t>
      </w:r>
    </w:p>
    <w:p w14:paraId="5BE166D0" w14:textId="77777777" w:rsidR="009E3C0D" w:rsidRDefault="009E3C0D" w:rsidP="009E3C0D">
      <w:pPr>
        <w:pStyle w:val="Odstavecseseznamem"/>
        <w:spacing w:before="120" w:after="0" w:line="240" w:lineRule="auto"/>
        <w:ind w:left="709"/>
        <w:jc w:val="both"/>
        <w:rPr>
          <w:rFonts w:ascii="Arial" w:hAnsi="Arial" w:cs="Arial"/>
          <w:sz w:val="18"/>
          <w:szCs w:val="18"/>
        </w:rPr>
      </w:pPr>
    </w:p>
    <w:p w14:paraId="71322B73" w14:textId="7BA84E20" w:rsidR="009E3C0D" w:rsidRPr="009E3C0D" w:rsidRDefault="009E3C0D" w:rsidP="009E3C0D">
      <w:pPr>
        <w:pStyle w:val="Odstavecseseznamem"/>
        <w:numPr>
          <w:ilvl w:val="0"/>
          <w:numId w:val="2"/>
        </w:numPr>
        <w:spacing w:before="120" w:after="0" w:line="240" w:lineRule="auto"/>
        <w:ind w:left="709" w:hanging="709"/>
        <w:jc w:val="both"/>
        <w:rPr>
          <w:rFonts w:ascii="Arial" w:hAnsi="Arial" w:cs="Arial"/>
          <w:sz w:val="18"/>
          <w:szCs w:val="18"/>
        </w:rPr>
      </w:pPr>
      <w:r w:rsidRPr="009E3C0D">
        <w:rPr>
          <w:rFonts w:ascii="Arial" w:hAnsi="Arial" w:cs="Arial"/>
          <w:sz w:val="18"/>
          <w:szCs w:val="18"/>
        </w:rPr>
        <w:t>Smluvní strany se dohodly, že plnění z této smlouvy může být kdykoliv v době trvání této smlouvy na výzvu příkazce přerušeno. Výzva k přerušení činnosti příkazníka dle této smlouvy (dále jen „výzva k přerušení“) musí být učiněna písemně. K přerušení plnění dochází v den, který následuje po dni, kdy příkazníkovi byla výzva k přerušení doručena, není-li ve výzvě k přerušení uveden jiný termín. Po dobu přerušení činnosti nevykonává příkazník žádnou činnost dle této smlouvy, není-li s příkazcem dohodnuto jinak. Za období přerušení plnění nen</w:t>
      </w:r>
      <w:r w:rsidR="00DC6528">
        <w:rPr>
          <w:rFonts w:ascii="Arial" w:hAnsi="Arial" w:cs="Arial"/>
          <w:sz w:val="18"/>
          <w:szCs w:val="18"/>
        </w:rPr>
        <w:t>áleží příkazníkovi žádná odměna</w:t>
      </w:r>
      <w:r w:rsidRPr="009E3C0D">
        <w:rPr>
          <w:rFonts w:ascii="Arial" w:hAnsi="Arial" w:cs="Arial"/>
          <w:sz w:val="18"/>
          <w:szCs w:val="18"/>
        </w:rPr>
        <w:t xml:space="preserve"> či náhrada nákladů/</w:t>
      </w:r>
      <w:r w:rsidR="00DC6528">
        <w:rPr>
          <w:rFonts w:ascii="Arial" w:hAnsi="Arial" w:cs="Arial"/>
          <w:sz w:val="18"/>
          <w:szCs w:val="18"/>
        </w:rPr>
        <w:t xml:space="preserve"> </w:t>
      </w:r>
      <w:r w:rsidRPr="009E3C0D">
        <w:rPr>
          <w:rFonts w:ascii="Arial" w:hAnsi="Arial" w:cs="Arial"/>
          <w:sz w:val="18"/>
          <w:szCs w:val="18"/>
        </w:rPr>
        <w:t>škody/</w:t>
      </w:r>
      <w:r w:rsidR="00DC6528">
        <w:rPr>
          <w:rFonts w:ascii="Arial" w:hAnsi="Arial" w:cs="Arial"/>
          <w:sz w:val="18"/>
          <w:szCs w:val="18"/>
        </w:rPr>
        <w:t xml:space="preserve"> </w:t>
      </w:r>
      <w:r w:rsidRPr="009E3C0D">
        <w:rPr>
          <w:rFonts w:ascii="Arial" w:hAnsi="Arial" w:cs="Arial"/>
          <w:sz w:val="18"/>
          <w:szCs w:val="18"/>
        </w:rPr>
        <w:t xml:space="preserve">ušlý zisk. </w:t>
      </w:r>
    </w:p>
    <w:p w14:paraId="2CB9DE94" w14:textId="77777777" w:rsidR="009E3C0D" w:rsidRDefault="009E3C0D" w:rsidP="009E3C0D">
      <w:pPr>
        <w:pStyle w:val="Odstavecseseznamem"/>
        <w:spacing w:before="120" w:after="0" w:line="240" w:lineRule="auto"/>
        <w:ind w:left="709"/>
        <w:jc w:val="both"/>
        <w:rPr>
          <w:rFonts w:ascii="Arial" w:hAnsi="Arial" w:cs="Arial"/>
          <w:sz w:val="18"/>
          <w:szCs w:val="18"/>
        </w:rPr>
      </w:pPr>
    </w:p>
    <w:p w14:paraId="719C9AB8" w14:textId="77777777" w:rsidR="009E3C0D" w:rsidRDefault="009E3C0D" w:rsidP="009E3C0D">
      <w:pPr>
        <w:pStyle w:val="Odstavecseseznamem"/>
        <w:numPr>
          <w:ilvl w:val="0"/>
          <w:numId w:val="2"/>
        </w:numPr>
        <w:spacing w:before="120" w:after="0" w:line="240" w:lineRule="auto"/>
        <w:ind w:left="709" w:hanging="709"/>
        <w:jc w:val="both"/>
        <w:rPr>
          <w:rFonts w:ascii="Arial" w:hAnsi="Arial" w:cs="Arial"/>
          <w:sz w:val="18"/>
          <w:szCs w:val="18"/>
        </w:rPr>
      </w:pPr>
      <w:r w:rsidRPr="009E3C0D">
        <w:rPr>
          <w:rFonts w:ascii="Arial" w:hAnsi="Arial" w:cs="Arial"/>
          <w:sz w:val="18"/>
          <w:szCs w:val="18"/>
        </w:rPr>
        <w:t>Přerušení plnění smlouvy bude ukončeno na základě výzvy příkazce k obnovení plnění (dále jen „výzva k obnovení plnění“). Výzva k obnovení plnění musí být učiněna písemně a doručena příkazníkovi. K obnovení plnění pak dochází v den, který následuje po dni, kdy příkazníkovi byla výzva k obnovení plnění doručena, není-li ve výzvě k obnovení plnění uveden jiný termín.</w:t>
      </w:r>
    </w:p>
    <w:p w14:paraId="1FE88593" w14:textId="77777777" w:rsidR="00BD62F4" w:rsidRPr="00BD62F4" w:rsidRDefault="00BD62F4" w:rsidP="00BD62F4">
      <w:pPr>
        <w:pStyle w:val="Odstavecseseznamem"/>
        <w:spacing w:before="120" w:after="0" w:line="240" w:lineRule="auto"/>
        <w:ind w:left="709"/>
        <w:jc w:val="both"/>
        <w:rPr>
          <w:rFonts w:ascii="Arial" w:hAnsi="Arial" w:cs="Arial"/>
          <w:sz w:val="18"/>
          <w:szCs w:val="18"/>
        </w:rPr>
      </w:pPr>
    </w:p>
    <w:p w14:paraId="36590E47" w14:textId="731CB794" w:rsidR="00BD62F4" w:rsidRPr="00A42D7F" w:rsidRDefault="00BD62F4" w:rsidP="00A42D7F">
      <w:pPr>
        <w:pStyle w:val="Odstavecseseznamem"/>
        <w:numPr>
          <w:ilvl w:val="0"/>
          <w:numId w:val="2"/>
        </w:numPr>
        <w:spacing w:before="120" w:after="0" w:line="240" w:lineRule="auto"/>
        <w:ind w:left="709" w:hanging="709"/>
        <w:jc w:val="both"/>
        <w:rPr>
          <w:rFonts w:ascii="Arial" w:hAnsi="Arial" w:cs="Arial"/>
          <w:sz w:val="18"/>
          <w:szCs w:val="18"/>
        </w:rPr>
      </w:pPr>
      <w:r w:rsidRPr="00BD62F4">
        <w:rPr>
          <w:rFonts w:ascii="Arial" w:hAnsi="Arial" w:cs="Arial"/>
          <w:sz w:val="18"/>
          <w:szCs w:val="18"/>
        </w:rPr>
        <w:t>Místem výkonu koordinátora BOZP</w:t>
      </w:r>
      <w:r>
        <w:rPr>
          <w:rFonts w:ascii="Arial" w:hAnsi="Arial" w:cs="Arial"/>
          <w:sz w:val="18"/>
          <w:szCs w:val="18"/>
        </w:rPr>
        <w:t xml:space="preserve"> je areál </w:t>
      </w:r>
      <w:r w:rsidR="00DC6528">
        <w:rPr>
          <w:rFonts w:ascii="Arial" w:hAnsi="Arial" w:cs="Arial"/>
          <w:sz w:val="18"/>
          <w:szCs w:val="18"/>
        </w:rPr>
        <w:t>MŠ</w:t>
      </w:r>
      <w:r w:rsidR="00273BB0">
        <w:rPr>
          <w:rFonts w:ascii="Arial" w:hAnsi="Arial" w:cs="Arial"/>
          <w:sz w:val="18"/>
          <w:szCs w:val="18"/>
        </w:rPr>
        <w:t xml:space="preserve"> Trebišovská, </w:t>
      </w:r>
      <w:proofErr w:type="gramStart"/>
      <w:r w:rsidR="00273BB0">
        <w:rPr>
          <w:rFonts w:ascii="Arial" w:hAnsi="Arial" w:cs="Arial"/>
          <w:sz w:val="18"/>
          <w:szCs w:val="18"/>
        </w:rPr>
        <w:t>č.p.</w:t>
      </w:r>
      <w:proofErr w:type="gramEnd"/>
      <w:r w:rsidR="00273BB0">
        <w:rPr>
          <w:rFonts w:ascii="Arial" w:hAnsi="Arial" w:cs="Arial"/>
          <w:sz w:val="18"/>
          <w:szCs w:val="18"/>
        </w:rPr>
        <w:t xml:space="preserve"> 611 v Kutné Hoře</w:t>
      </w:r>
      <w:r w:rsidR="00DC6528">
        <w:rPr>
          <w:rFonts w:ascii="Arial" w:hAnsi="Arial" w:cs="Arial"/>
          <w:sz w:val="18"/>
          <w:szCs w:val="18"/>
        </w:rPr>
        <w:t>,</w:t>
      </w:r>
      <w:r w:rsidR="00273BB0">
        <w:rPr>
          <w:rFonts w:ascii="Arial" w:hAnsi="Arial" w:cs="Arial"/>
          <w:sz w:val="18"/>
          <w:szCs w:val="18"/>
        </w:rPr>
        <w:t xml:space="preserve"> včetně jeho nádvoří a zahrady.</w:t>
      </w:r>
    </w:p>
    <w:p w14:paraId="11858446" w14:textId="77777777" w:rsidR="00A42D7F" w:rsidRDefault="00A42D7F" w:rsidP="00A42D7F">
      <w:pPr>
        <w:spacing w:after="0" w:line="240" w:lineRule="auto"/>
        <w:ind w:left="709" w:hanging="709"/>
        <w:jc w:val="both"/>
        <w:rPr>
          <w:rFonts w:ascii="Arial" w:hAnsi="Arial" w:cs="Arial"/>
          <w:sz w:val="18"/>
          <w:szCs w:val="18"/>
        </w:rPr>
      </w:pPr>
    </w:p>
    <w:p w14:paraId="4A303A09" w14:textId="77777777" w:rsidR="00E45A2E" w:rsidRDefault="00E45A2E" w:rsidP="00A42D7F">
      <w:pPr>
        <w:spacing w:after="0" w:line="240" w:lineRule="auto"/>
        <w:ind w:left="709" w:hanging="709"/>
        <w:jc w:val="both"/>
        <w:rPr>
          <w:rFonts w:ascii="Arial" w:hAnsi="Arial" w:cs="Arial"/>
          <w:sz w:val="18"/>
          <w:szCs w:val="18"/>
        </w:rPr>
      </w:pPr>
    </w:p>
    <w:p w14:paraId="372F457C" w14:textId="77777777" w:rsidR="008A5656" w:rsidRPr="00A42D7F" w:rsidRDefault="008A5656" w:rsidP="00A42D7F">
      <w:pPr>
        <w:spacing w:after="0" w:line="240" w:lineRule="auto"/>
        <w:ind w:left="709" w:hanging="709"/>
        <w:jc w:val="both"/>
        <w:rPr>
          <w:rFonts w:ascii="Arial" w:hAnsi="Arial" w:cs="Arial"/>
          <w:sz w:val="18"/>
          <w:szCs w:val="18"/>
        </w:rPr>
      </w:pPr>
    </w:p>
    <w:p w14:paraId="2B897433" w14:textId="77777777" w:rsidR="00B5006D" w:rsidRPr="00A42D7F" w:rsidRDefault="00412492" w:rsidP="00A42D7F">
      <w:pPr>
        <w:spacing w:after="0" w:line="240" w:lineRule="auto"/>
        <w:jc w:val="center"/>
        <w:rPr>
          <w:rFonts w:ascii="Arial" w:hAnsi="Arial" w:cs="Arial"/>
          <w:b/>
          <w:sz w:val="18"/>
          <w:szCs w:val="18"/>
        </w:rPr>
      </w:pPr>
      <w:r w:rsidRPr="00A42D7F">
        <w:rPr>
          <w:rFonts w:ascii="Arial" w:hAnsi="Arial" w:cs="Arial"/>
          <w:b/>
          <w:sz w:val="18"/>
          <w:szCs w:val="18"/>
        </w:rPr>
        <w:t>IV</w:t>
      </w:r>
      <w:r w:rsidR="00B5006D" w:rsidRPr="00A42D7F">
        <w:rPr>
          <w:rFonts w:ascii="Arial" w:hAnsi="Arial" w:cs="Arial"/>
          <w:b/>
          <w:sz w:val="18"/>
          <w:szCs w:val="18"/>
        </w:rPr>
        <w:t>.</w:t>
      </w:r>
    </w:p>
    <w:p w14:paraId="533B8D50" w14:textId="77777777" w:rsidR="00B5006D" w:rsidRPr="006D3A66" w:rsidRDefault="00B5006D" w:rsidP="00A42D7F">
      <w:pPr>
        <w:spacing w:after="0" w:line="240" w:lineRule="auto"/>
        <w:jc w:val="center"/>
        <w:rPr>
          <w:rFonts w:ascii="Arial" w:hAnsi="Arial" w:cs="Arial"/>
          <w:b/>
          <w:sz w:val="18"/>
          <w:szCs w:val="18"/>
        </w:rPr>
      </w:pPr>
      <w:r w:rsidRPr="006D3A66">
        <w:rPr>
          <w:rFonts w:ascii="Arial" w:hAnsi="Arial" w:cs="Arial"/>
          <w:b/>
          <w:sz w:val="18"/>
          <w:szCs w:val="18"/>
        </w:rPr>
        <w:t xml:space="preserve">Odměna </w:t>
      </w:r>
      <w:r w:rsidR="00D8789B">
        <w:rPr>
          <w:rFonts w:ascii="Arial" w:hAnsi="Arial" w:cs="Arial"/>
          <w:b/>
          <w:sz w:val="18"/>
          <w:szCs w:val="18"/>
        </w:rPr>
        <w:t>příkazníka</w:t>
      </w:r>
    </w:p>
    <w:p w14:paraId="2EA9062A" w14:textId="22B1C4C5" w:rsidR="00DD4D5B" w:rsidRPr="00A44AD0" w:rsidRDefault="00B5006D" w:rsidP="00A44AD0">
      <w:pPr>
        <w:pStyle w:val="Odstavecseseznamem"/>
        <w:numPr>
          <w:ilvl w:val="0"/>
          <w:numId w:val="9"/>
        </w:numPr>
        <w:spacing w:before="120" w:after="0" w:line="240" w:lineRule="auto"/>
        <w:ind w:left="709" w:hanging="709"/>
        <w:jc w:val="both"/>
        <w:rPr>
          <w:rFonts w:ascii="Arial" w:hAnsi="Arial" w:cs="Arial"/>
          <w:sz w:val="18"/>
          <w:szCs w:val="18"/>
        </w:rPr>
      </w:pPr>
      <w:r w:rsidRPr="00A42D7F">
        <w:rPr>
          <w:rFonts w:ascii="Arial" w:hAnsi="Arial" w:cs="Arial"/>
          <w:sz w:val="18"/>
          <w:szCs w:val="18"/>
        </w:rPr>
        <w:t xml:space="preserve">Úplata za činnost </w:t>
      </w:r>
      <w:r w:rsidR="00D8789B">
        <w:rPr>
          <w:rFonts w:ascii="Arial" w:hAnsi="Arial" w:cs="Arial"/>
          <w:sz w:val="18"/>
          <w:szCs w:val="18"/>
        </w:rPr>
        <w:t>příkazníka</w:t>
      </w:r>
      <w:r w:rsidR="00DC6528">
        <w:rPr>
          <w:rFonts w:ascii="Arial" w:hAnsi="Arial" w:cs="Arial"/>
          <w:sz w:val="18"/>
          <w:szCs w:val="18"/>
        </w:rPr>
        <w:t xml:space="preserve"> podle této smlouvy (dále jen „odměna“</w:t>
      </w:r>
      <w:r w:rsidRPr="00A42D7F">
        <w:rPr>
          <w:rFonts w:ascii="Arial" w:hAnsi="Arial" w:cs="Arial"/>
          <w:sz w:val="18"/>
          <w:szCs w:val="18"/>
        </w:rPr>
        <w:t>) je stanovena</w:t>
      </w:r>
      <w:r w:rsidR="00DD4D5B">
        <w:rPr>
          <w:rFonts w:ascii="Arial" w:hAnsi="Arial" w:cs="Arial"/>
          <w:sz w:val="18"/>
          <w:szCs w:val="18"/>
        </w:rPr>
        <w:t xml:space="preserve"> dohodou smluvních stran a činí:</w:t>
      </w:r>
      <w:r w:rsidR="0055372C">
        <w:rPr>
          <w:rFonts w:ascii="Arial" w:hAnsi="Arial" w:cs="Arial"/>
          <w:sz w:val="18"/>
          <w:szCs w:val="18"/>
        </w:rPr>
        <w:t xml:space="preserve"> </w:t>
      </w:r>
      <w:r w:rsidR="00DD4D5B" w:rsidRPr="00A44AD0">
        <w:rPr>
          <w:rFonts w:ascii="Arial" w:hAnsi="Arial" w:cs="Arial"/>
          <w:sz w:val="18"/>
          <w:szCs w:val="18"/>
        </w:rPr>
        <w:tab/>
      </w:r>
      <w:r w:rsidR="00DD4D5B" w:rsidRPr="00A44AD0">
        <w:rPr>
          <w:rFonts w:ascii="Arial" w:hAnsi="Arial" w:cs="Arial"/>
          <w:sz w:val="18"/>
          <w:szCs w:val="18"/>
        </w:rPr>
        <w:tab/>
      </w:r>
      <w:r w:rsidR="00DD4D5B" w:rsidRPr="00A44AD0">
        <w:rPr>
          <w:rFonts w:ascii="Arial" w:hAnsi="Arial" w:cs="Arial"/>
          <w:sz w:val="18"/>
          <w:szCs w:val="18"/>
        </w:rPr>
        <w:tab/>
      </w:r>
    </w:p>
    <w:p w14:paraId="255E3367" w14:textId="6C7CE02C" w:rsidR="00DD4D5B" w:rsidRPr="00A44AD0" w:rsidRDefault="00273BB0" w:rsidP="00676CD6">
      <w:pPr>
        <w:pStyle w:val="Odstavecseseznamem"/>
        <w:spacing w:before="120" w:after="0" w:line="240" w:lineRule="auto"/>
        <w:ind w:left="709"/>
        <w:jc w:val="center"/>
        <w:rPr>
          <w:rFonts w:ascii="Arial" w:hAnsi="Arial" w:cs="Arial"/>
          <w:b/>
          <w:sz w:val="18"/>
          <w:szCs w:val="18"/>
        </w:rPr>
      </w:pPr>
      <w:r>
        <w:rPr>
          <w:rFonts w:ascii="Arial" w:hAnsi="Arial" w:cs="Arial"/>
          <w:b/>
          <w:sz w:val="18"/>
          <w:szCs w:val="18"/>
        </w:rPr>
        <w:t>………………….</w:t>
      </w:r>
      <w:r w:rsidR="00676CD6" w:rsidRPr="00A44AD0">
        <w:rPr>
          <w:rFonts w:ascii="Arial" w:hAnsi="Arial" w:cs="Arial"/>
          <w:b/>
          <w:sz w:val="18"/>
          <w:szCs w:val="18"/>
        </w:rPr>
        <w:t>,-</w:t>
      </w:r>
      <w:r w:rsidR="00DC6528">
        <w:rPr>
          <w:rFonts w:ascii="Arial" w:hAnsi="Arial" w:cs="Arial"/>
          <w:b/>
          <w:sz w:val="18"/>
          <w:szCs w:val="18"/>
        </w:rPr>
        <w:t xml:space="preserve"> </w:t>
      </w:r>
      <w:r w:rsidR="00676CD6" w:rsidRPr="00A44AD0">
        <w:rPr>
          <w:rFonts w:ascii="Arial" w:hAnsi="Arial" w:cs="Arial"/>
          <w:b/>
          <w:sz w:val="18"/>
          <w:szCs w:val="18"/>
        </w:rPr>
        <w:t>Kč bez DPH</w:t>
      </w:r>
      <w:r w:rsidR="00DC6528">
        <w:rPr>
          <w:rFonts w:ascii="Arial" w:hAnsi="Arial" w:cs="Arial"/>
          <w:b/>
          <w:sz w:val="18"/>
          <w:szCs w:val="18"/>
        </w:rPr>
        <w:t>,</w:t>
      </w:r>
      <w:r w:rsidR="00676CD6" w:rsidRPr="00A44AD0">
        <w:rPr>
          <w:rFonts w:ascii="Arial" w:hAnsi="Arial" w:cs="Arial"/>
          <w:b/>
          <w:sz w:val="18"/>
          <w:szCs w:val="18"/>
        </w:rPr>
        <w:t xml:space="preserve"> tj. </w:t>
      </w:r>
      <w:r>
        <w:rPr>
          <w:rFonts w:ascii="Arial" w:hAnsi="Arial" w:cs="Arial"/>
          <w:b/>
          <w:sz w:val="18"/>
          <w:szCs w:val="18"/>
        </w:rPr>
        <w:t>………………</w:t>
      </w:r>
      <w:r w:rsidR="00676CD6" w:rsidRPr="00A44AD0">
        <w:rPr>
          <w:rFonts w:ascii="Arial" w:hAnsi="Arial" w:cs="Arial"/>
          <w:b/>
          <w:sz w:val="18"/>
          <w:szCs w:val="18"/>
        </w:rPr>
        <w:t>,-</w:t>
      </w:r>
      <w:r w:rsidR="00DC6528">
        <w:rPr>
          <w:rFonts w:ascii="Arial" w:hAnsi="Arial" w:cs="Arial"/>
          <w:b/>
          <w:sz w:val="18"/>
          <w:szCs w:val="18"/>
        </w:rPr>
        <w:t xml:space="preserve"> </w:t>
      </w:r>
      <w:r w:rsidR="00676CD6" w:rsidRPr="00A44AD0">
        <w:rPr>
          <w:rFonts w:ascii="Arial" w:hAnsi="Arial" w:cs="Arial"/>
          <w:b/>
          <w:sz w:val="18"/>
          <w:szCs w:val="18"/>
        </w:rPr>
        <w:t>Kč včetně DPH.</w:t>
      </w:r>
    </w:p>
    <w:p w14:paraId="29E6CE76" w14:textId="77777777" w:rsidR="00A44AD0" w:rsidRDefault="00A44AD0" w:rsidP="00CA6BE7">
      <w:pPr>
        <w:pStyle w:val="Odstavecseseznamem"/>
        <w:spacing w:before="120" w:after="0" w:line="240" w:lineRule="auto"/>
        <w:ind w:left="709"/>
        <w:jc w:val="both"/>
        <w:rPr>
          <w:rFonts w:ascii="Arial" w:hAnsi="Arial" w:cs="Arial"/>
          <w:sz w:val="18"/>
          <w:szCs w:val="18"/>
        </w:rPr>
      </w:pPr>
    </w:p>
    <w:p w14:paraId="168B48C1" w14:textId="77777777" w:rsidR="007D4952" w:rsidRDefault="00D940BB" w:rsidP="00CA6BE7">
      <w:pPr>
        <w:pStyle w:val="Odstavecseseznamem"/>
        <w:spacing w:before="120" w:after="0" w:line="240" w:lineRule="auto"/>
        <w:ind w:left="709"/>
        <w:jc w:val="both"/>
        <w:rPr>
          <w:rFonts w:ascii="Arial" w:hAnsi="Arial" w:cs="Arial"/>
          <w:sz w:val="18"/>
          <w:szCs w:val="18"/>
        </w:rPr>
      </w:pPr>
      <w:r w:rsidRPr="00A42D7F">
        <w:rPr>
          <w:rFonts w:ascii="Arial" w:hAnsi="Arial" w:cs="Arial"/>
          <w:sz w:val="18"/>
          <w:szCs w:val="18"/>
        </w:rPr>
        <w:t>Cena za předmět plnění bude uchazeči uhrazena na zákla</w:t>
      </w:r>
      <w:r w:rsidR="00CA6BE7">
        <w:rPr>
          <w:rFonts w:ascii="Arial" w:hAnsi="Arial" w:cs="Arial"/>
          <w:sz w:val="18"/>
          <w:szCs w:val="18"/>
        </w:rPr>
        <w:t xml:space="preserve">dě daňového dokladu vystaveného </w:t>
      </w:r>
      <w:r w:rsidRPr="00A42D7F">
        <w:rPr>
          <w:rFonts w:ascii="Arial" w:hAnsi="Arial" w:cs="Arial"/>
          <w:sz w:val="18"/>
          <w:szCs w:val="18"/>
        </w:rPr>
        <w:t>po odsouhlasení soupisu provedených činností</w:t>
      </w:r>
      <w:r>
        <w:rPr>
          <w:rFonts w:ascii="Arial" w:hAnsi="Arial" w:cs="Arial"/>
          <w:sz w:val="18"/>
          <w:szCs w:val="18"/>
        </w:rPr>
        <w:t xml:space="preserve"> za </w:t>
      </w:r>
      <w:r w:rsidR="00134339">
        <w:rPr>
          <w:rFonts w:ascii="Arial" w:hAnsi="Arial" w:cs="Arial"/>
          <w:sz w:val="18"/>
          <w:szCs w:val="18"/>
        </w:rPr>
        <w:t>měsíční období.</w:t>
      </w:r>
      <w:r w:rsidR="005B73A0">
        <w:rPr>
          <w:rFonts w:ascii="Arial" w:hAnsi="Arial" w:cs="Arial"/>
          <w:sz w:val="18"/>
          <w:szCs w:val="18"/>
        </w:rPr>
        <w:t xml:space="preserve"> </w:t>
      </w:r>
      <w:r w:rsidR="00390F7A">
        <w:rPr>
          <w:rFonts w:ascii="Arial" w:hAnsi="Arial" w:cs="Arial"/>
          <w:sz w:val="18"/>
          <w:szCs w:val="18"/>
        </w:rPr>
        <w:t xml:space="preserve">Splatnost je stanovena na </w:t>
      </w:r>
      <w:r w:rsidR="004B5F6C">
        <w:rPr>
          <w:rFonts w:ascii="Arial" w:hAnsi="Arial" w:cs="Arial"/>
          <w:sz w:val="18"/>
          <w:szCs w:val="18"/>
        </w:rPr>
        <w:t>3</w:t>
      </w:r>
      <w:r w:rsidR="00A42D7F" w:rsidRPr="00A42D7F">
        <w:rPr>
          <w:rFonts w:ascii="Arial" w:hAnsi="Arial" w:cs="Arial"/>
          <w:sz w:val="18"/>
          <w:szCs w:val="18"/>
        </w:rPr>
        <w:t>0 dn</w:t>
      </w:r>
      <w:r w:rsidR="00DD4D5B">
        <w:rPr>
          <w:rFonts w:ascii="Arial" w:hAnsi="Arial" w:cs="Arial"/>
          <w:sz w:val="18"/>
          <w:szCs w:val="18"/>
        </w:rPr>
        <w:t>ů</w:t>
      </w:r>
      <w:r w:rsidR="00A42D7F" w:rsidRPr="00A42D7F">
        <w:rPr>
          <w:rFonts w:ascii="Arial" w:hAnsi="Arial" w:cs="Arial"/>
          <w:sz w:val="18"/>
          <w:szCs w:val="18"/>
        </w:rPr>
        <w:t xml:space="preserve"> ode </w:t>
      </w:r>
      <w:r w:rsidR="00DD4D5B">
        <w:rPr>
          <w:rFonts w:ascii="Arial" w:hAnsi="Arial" w:cs="Arial"/>
          <w:sz w:val="18"/>
          <w:szCs w:val="18"/>
        </w:rPr>
        <w:lastRenderedPageBreak/>
        <w:t xml:space="preserve">dne </w:t>
      </w:r>
      <w:r>
        <w:rPr>
          <w:rFonts w:ascii="Arial" w:hAnsi="Arial" w:cs="Arial"/>
          <w:sz w:val="18"/>
          <w:szCs w:val="18"/>
        </w:rPr>
        <w:t xml:space="preserve">doručení daňového dokladu příkazci. </w:t>
      </w:r>
      <w:r w:rsidR="00A44AD0" w:rsidRPr="00A44AD0">
        <w:rPr>
          <w:rFonts w:ascii="Arial" w:hAnsi="Arial" w:cs="Arial"/>
          <w:sz w:val="18"/>
          <w:szCs w:val="18"/>
        </w:rPr>
        <w:t>Dnem úhrady se rozumí den odepsání dlužné částky z účtu příkazce.</w:t>
      </w:r>
    </w:p>
    <w:p w14:paraId="7872DD51" w14:textId="77777777" w:rsidR="00800BC0" w:rsidRPr="00A42D7F" w:rsidRDefault="00800BC0" w:rsidP="00DD4D5B">
      <w:pPr>
        <w:pStyle w:val="Odstavecseseznamem"/>
        <w:spacing w:before="120" w:after="0" w:line="240" w:lineRule="auto"/>
        <w:ind w:left="709"/>
        <w:jc w:val="both"/>
        <w:rPr>
          <w:rFonts w:ascii="Arial" w:hAnsi="Arial" w:cs="Arial"/>
          <w:sz w:val="18"/>
          <w:szCs w:val="18"/>
        </w:rPr>
      </w:pPr>
    </w:p>
    <w:p w14:paraId="69A15805" w14:textId="77777777" w:rsidR="007D4952" w:rsidRPr="00A42D7F" w:rsidRDefault="007D4952" w:rsidP="00A42D7F">
      <w:pPr>
        <w:pStyle w:val="Odstavecseseznamem"/>
        <w:numPr>
          <w:ilvl w:val="0"/>
          <w:numId w:val="9"/>
        </w:numPr>
        <w:spacing w:after="0" w:line="240" w:lineRule="auto"/>
        <w:ind w:left="709" w:hanging="709"/>
        <w:jc w:val="both"/>
        <w:rPr>
          <w:rFonts w:ascii="Arial" w:hAnsi="Arial" w:cs="Arial"/>
          <w:sz w:val="18"/>
          <w:szCs w:val="18"/>
        </w:rPr>
      </w:pPr>
      <w:r w:rsidRPr="00A42D7F">
        <w:rPr>
          <w:rFonts w:ascii="Arial" w:hAnsi="Arial" w:cs="Arial"/>
          <w:sz w:val="18"/>
          <w:szCs w:val="18"/>
        </w:rPr>
        <w:t xml:space="preserve">Faktura vystavená </w:t>
      </w:r>
      <w:r w:rsidR="00D8789B">
        <w:rPr>
          <w:rFonts w:ascii="Arial" w:hAnsi="Arial" w:cs="Arial"/>
          <w:sz w:val="18"/>
          <w:szCs w:val="18"/>
        </w:rPr>
        <w:t>příkazník</w:t>
      </w:r>
      <w:r w:rsidR="006D3A66">
        <w:rPr>
          <w:rFonts w:ascii="Arial" w:hAnsi="Arial" w:cs="Arial"/>
          <w:sz w:val="18"/>
          <w:szCs w:val="18"/>
        </w:rPr>
        <w:t>em</w:t>
      </w:r>
      <w:r w:rsidR="006D3A66" w:rsidRPr="00A42D7F">
        <w:rPr>
          <w:rFonts w:ascii="Arial" w:hAnsi="Arial" w:cs="Arial"/>
          <w:sz w:val="18"/>
          <w:szCs w:val="18"/>
        </w:rPr>
        <w:t xml:space="preserve"> </w:t>
      </w:r>
      <w:r w:rsidRPr="00A42D7F">
        <w:rPr>
          <w:rFonts w:ascii="Arial" w:hAnsi="Arial" w:cs="Arial"/>
          <w:sz w:val="18"/>
          <w:szCs w:val="18"/>
        </w:rPr>
        <w:t xml:space="preserve">bude mít náležitosti daňového dokladu dle zákona 235/2004 Sb., ve znění pozdějších předpisů. Nebude-li faktura obsahovat některou povinnou náležitost, je </w:t>
      </w:r>
      <w:r w:rsidR="00E05547">
        <w:rPr>
          <w:rFonts w:ascii="Arial" w:hAnsi="Arial" w:cs="Arial"/>
          <w:sz w:val="18"/>
          <w:szCs w:val="18"/>
        </w:rPr>
        <w:t>příkazce</w:t>
      </w:r>
      <w:r w:rsidRPr="00A42D7F">
        <w:rPr>
          <w:rFonts w:ascii="Arial" w:hAnsi="Arial" w:cs="Arial"/>
          <w:sz w:val="18"/>
          <w:szCs w:val="18"/>
        </w:rPr>
        <w:t xml:space="preserve"> oprávněn fakturu před uplynutím lhůty splatnosti vrátit </w:t>
      </w:r>
      <w:r w:rsidR="00D8789B">
        <w:rPr>
          <w:rFonts w:ascii="Arial" w:hAnsi="Arial" w:cs="Arial"/>
          <w:sz w:val="18"/>
          <w:szCs w:val="18"/>
        </w:rPr>
        <w:t>příkazníkovi</w:t>
      </w:r>
      <w:r w:rsidRPr="00A42D7F">
        <w:rPr>
          <w:rFonts w:ascii="Arial" w:hAnsi="Arial" w:cs="Arial"/>
          <w:sz w:val="18"/>
          <w:szCs w:val="18"/>
        </w:rPr>
        <w:t xml:space="preserve"> k provedení opravy. V takovém případě nelze uplatnit </w:t>
      </w:r>
      <w:r w:rsidR="005617AE">
        <w:rPr>
          <w:rFonts w:ascii="Arial" w:hAnsi="Arial" w:cs="Arial"/>
          <w:sz w:val="18"/>
          <w:szCs w:val="18"/>
        </w:rPr>
        <w:t>sjednané sankce</w:t>
      </w:r>
      <w:r w:rsidRPr="00A42D7F">
        <w:rPr>
          <w:rFonts w:ascii="Arial" w:hAnsi="Arial" w:cs="Arial"/>
          <w:sz w:val="18"/>
          <w:szCs w:val="18"/>
        </w:rPr>
        <w:t>. Od doby odeslání nové faktury přestává běžet původní lhůta splatnosti. Celá lhůta splatnosti běží opět ode dne doručení nově vyhotovené faktury.</w:t>
      </w:r>
    </w:p>
    <w:p w14:paraId="6DBAB1B9" w14:textId="77777777" w:rsidR="00B5006D" w:rsidRPr="00A42D7F" w:rsidRDefault="00B5006D" w:rsidP="00A42D7F">
      <w:pPr>
        <w:spacing w:after="0" w:line="240" w:lineRule="auto"/>
        <w:ind w:left="709" w:hanging="709"/>
        <w:jc w:val="both"/>
        <w:rPr>
          <w:rFonts w:ascii="Arial" w:hAnsi="Arial" w:cs="Arial"/>
          <w:sz w:val="18"/>
          <w:szCs w:val="18"/>
        </w:rPr>
      </w:pPr>
    </w:p>
    <w:p w14:paraId="2E40F45A" w14:textId="77777777" w:rsidR="009E3C0D" w:rsidRDefault="00B5006D" w:rsidP="00A42D7F">
      <w:pPr>
        <w:pStyle w:val="Odstavecseseznamem"/>
        <w:numPr>
          <w:ilvl w:val="0"/>
          <w:numId w:val="9"/>
        </w:numPr>
        <w:spacing w:after="0" w:line="240" w:lineRule="auto"/>
        <w:ind w:left="709" w:hanging="709"/>
        <w:jc w:val="both"/>
        <w:rPr>
          <w:rFonts w:ascii="Arial" w:hAnsi="Arial" w:cs="Arial"/>
          <w:sz w:val="18"/>
          <w:szCs w:val="18"/>
        </w:rPr>
      </w:pPr>
      <w:r w:rsidRPr="00A42D7F">
        <w:rPr>
          <w:rFonts w:ascii="Arial" w:hAnsi="Arial" w:cs="Arial"/>
          <w:sz w:val="18"/>
          <w:szCs w:val="18"/>
        </w:rPr>
        <w:t xml:space="preserve">Odměna rovněž </w:t>
      </w:r>
      <w:r w:rsidR="00EA1B2B" w:rsidRPr="00A42D7F">
        <w:rPr>
          <w:rFonts w:ascii="Arial" w:hAnsi="Arial" w:cs="Arial"/>
          <w:sz w:val="18"/>
          <w:szCs w:val="18"/>
        </w:rPr>
        <w:t xml:space="preserve">zcela </w:t>
      </w:r>
      <w:r w:rsidRPr="00A42D7F">
        <w:rPr>
          <w:rFonts w:ascii="Arial" w:hAnsi="Arial" w:cs="Arial"/>
          <w:sz w:val="18"/>
          <w:szCs w:val="18"/>
        </w:rPr>
        <w:t xml:space="preserve">kryje veškeré náklady spojené s činností </w:t>
      </w:r>
      <w:r w:rsidR="00D8789B">
        <w:rPr>
          <w:rFonts w:ascii="Arial" w:hAnsi="Arial" w:cs="Arial"/>
          <w:sz w:val="18"/>
          <w:szCs w:val="18"/>
        </w:rPr>
        <w:t>příkazníka</w:t>
      </w:r>
      <w:r w:rsidR="00B27FBA" w:rsidRPr="00B27FBA">
        <w:rPr>
          <w:rFonts w:ascii="Arial" w:hAnsi="Arial" w:cs="Arial"/>
          <w:sz w:val="18"/>
          <w:szCs w:val="18"/>
        </w:rPr>
        <w:t xml:space="preserve"> </w:t>
      </w:r>
      <w:r w:rsidRPr="00A42D7F">
        <w:rPr>
          <w:rFonts w:ascii="Arial" w:hAnsi="Arial" w:cs="Arial"/>
          <w:sz w:val="18"/>
          <w:szCs w:val="18"/>
        </w:rPr>
        <w:t>podle této smlouvy.</w:t>
      </w:r>
    </w:p>
    <w:p w14:paraId="0CEAFB23" w14:textId="77777777" w:rsidR="009E3C0D" w:rsidRPr="009E3C0D" w:rsidRDefault="009E3C0D" w:rsidP="009E3C0D">
      <w:pPr>
        <w:pStyle w:val="Odstavecseseznamem"/>
        <w:rPr>
          <w:rFonts w:ascii="Arial" w:hAnsi="Arial" w:cs="Arial"/>
          <w:sz w:val="18"/>
          <w:szCs w:val="18"/>
        </w:rPr>
      </w:pPr>
    </w:p>
    <w:p w14:paraId="2DB12A69" w14:textId="77777777" w:rsidR="009E3C0D" w:rsidRPr="009E3C0D" w:rsidRDefault="009E3C0D" w:rsidP="00A42D7F">
      <w:pPr>
        <w:pStyle w:val="Odstavecseseznamem"/>
        <w:numPr>
          <w:ilvl w:val="0"/>
          <w:numId w:val="9"/>
        </w:numPr>
        <w:spacing w:after="0" w:line="240" w:lineRule="auto"/>
        <w:ind w:left="709" w:hanging="709"/>
        <w:jc w:val="both"/>
        <w:rPr>
          <w:rFonts w:ascii="Arial" w:hAnsi="Arial" w:cs="Arial"/>
          <w:sz w:val="18"/>
          <w:szCs w:val="18"/>
        </w:rPr>
      </w:pPr>
      <w:r w:rsidRPr="009E3C0D">
        <w:rPr>
          <w:rFonts w:ascii="Arial" w:hAnsi="Arial" w:cs="Arial"/>
          <w:sz w:val="18"/>
          <w:szCs w:val="18"/>
        </w:rPr>
        <w:t xml:space="preserve">V době přerušení plnění dle této smlouvy ve smyslu článku III., odst. 2 a 3 této smlouvy, nemá příkazník nárok na žádnou odměnu, ani úhradu jakýchkoliv nákladů mu vzniklých. </w:t>
      </w:r>
    </w:p>
    <w:p w14:paraId="00B4B692" w14:textId="77777777" w:rsidR="009E3C0D" w:rsidRPr="009E3C0D" w:rsidRDefault="009E3C0D" w:rsidP="009E3C0D">
      <w:pPr>
        <w:pStyle w:val="Odstavecseseznamem"/>
        <w:rPr>
          <w:rFonts w:ascii="Arial" w:hAnsi="Arial" w:cs="Arial"/>
          <w:sz w:val="18"/>
          <w:szCs w:val="18"/>
          <w:highlight w:val="yellow"/>
        </w:rPr>
      </w:pPr>
    </w:p>
    <w:p w14:paraId="2FCCA9E6" w14:textId="77777777" w:rsidR="00B5006D" w:rsidRDefault="009E3C0D" w:rsidP="00A42D7F">
      <w:pPr>
        <w:pStyle w:val="Odstavecseseznamem"/>
        <w:numPr>
          <w:ilvl w:val="0"/>
          <w:numId w:val="9"/>
        </w:numPr>
        <w:spacing w:after="0" w:line="240" w:lineRule="auto"/>
        <w:ind w:left="709" w:hanging="709"/>
        <w:jc w:val="both"/>
        <w:rPr>
          <w:rFonts w:ascii="Arial" w:hAnsi="Arial" w:cs="Arial"/>
          <w:sz w:val="18"/>
          <w:szCs w:val="18"/>
        </w:rPr>
      </w:pPr>
      <w:r w:rsidRPr="009E3C0D">
        <w:rPr>
          <w:rFonts w:ascii="Arial" w:hAnsi="Arial" w:cs="Arial"/>
          <w:sz w:val="18"/>
          <w:szCs w:val="18"/>
        </w:rPr>
        <w:t>Odměna za výkon činnosti dle této smlouvy je nejvýše přípustná a je možné ji překročit pouze v případě dohody smluvních stran ve formě písemného dodatku k této smlouvě nebo v případě změny sazby DPH.</w:t>
      </w:r>
    </w:p>
    <w:p w14:paraId="599EB27F" w14:textId="77777777" w:rsidR="00676CD6" w:rsidRPr="00676CD6" w:rsidRDefault="00676CD6" w:rsidP="00676CD6">
      <w:pPr>
        <w:pStyle w:val="Odstavecseseznamem"/>
        <w:rPr>
          <w:rFonts w:ascii="Arial" w:hAnsi="Arial" w:cs="Arial"/>
          <w:sz w:val="18"/>
          <w:szCs w:val="18"/>
        </w:rPr>
      </w:pPr>
    </w:p>
    <w:p w14:paraId="3832A497" w14:textId="40A3B714" w:rsidR="00676CD6" w:rsidRDefault="00676CD6" w:rsidP="00A42D7F">
      <w:pPr>
        <w:pStyle w:val="Odstavecseseznamem"/>
        <w:numPr>
          <w:ilvl w:val="0"/>
          <w:numId w:val="9"/>
        </w:numPr>
        <w:spacing w:after="0" w:line="240" w:lineRule="auto"/>
        <w:ind w:left="709" w:hanging="709"/>
        <w:jc w:val="both"/>
        <w:rPr>
          <w:rFonts w:ascii="Arial" w:hAnsi="Arial" w:cs="Arial"/>
          <w:sz w:val="18"/>
          <w:szCs w:val="18"/>
        </w:rPr>
      </w:pPr>
      <w:r>
        <w:rPr>
          <w:rFonts w:ascii="Arial" w:hAnsi="Arial" w:cs="Arial"/>
          <w:sz w:val="18"/>
          <w:szCs w:val="18"/>
        </w:rPr>
        <w:t>Pokud by bylo třeba lhůtu prodloužit z důvodu prodloužení doby trvání stavby, bude formou dodatku ke smlouvě sjednána doba prodloužení</w:t>
      </w:r>
      <w:r w:rsidR="00DC6528">
        <w:rPr>
          <w:rFonts w:ascii="Arial" w:hAnsi="Arial" w:cs="Arial"/>
          <w:sz w:val="18"/>
          <w:szCs w:val="18"/>
        </w:rPr>
        <w:t xml:space="preserve"> </w:t>
      </w:r>
      <w:r w:rsidR="00D51995" w:rsidRPr="004931D9">
        <w:rPr>
          <w:rFonts w:ascii="Arial" w:hAnsi="Arial" w:cs="Arial"/>
          <w:sz w:val="18"/>
          <w:szCs w:val="18"/>
        </w:rPr>
        <w:t>smlouvy a navýšení odměny</w:t>
      </w:r>
      <w:r w:rsidR="00D51995">
        <w:rPr>
          <w:rFonts w:ascii="Arial" w:hAnsi="Arial" w:cs="Arial"/>
          <w:sz w:val="18"/>
          <w:szCs w:val="18"/>
        </w:rPr>
        <w:t xml:space="preserve"> </w:t>
      </w:r>
      <w:r>
        <w:rPr>
          <w:rFonts w:ascii="Arial" w:hAnsi="Arial" w:cs="Arial"/>
          <w:sz w:val="18"/>
          <w:szCs w:val="18"/>
        </w:rPr>
        <w:t>vycházející z měsíční částky</w:t>
      </w:r>
      <w:r w:rsidR="00DC6528">
        <w:rPr>
          <w:rFonts w:ascii="Arial" w:hAnsi="Arial" w:cs="Arial"/>
          <w:sz w:val="18"/>
          <w:szCs w:val="18"/>
        </w:rPr>
        <w:t xml:space="preserve"> upravené v čl. V, odst. </w:t>
      </w:r>
      <w:r w:rsidR="00493A68">
        <w:rPr>
          <w:rFonts w:ascii="Arial" w:hAnsi="Arial" w:cs="Arial"/>
          <w:sz w:val="18"/>
          <w:szCs w:val="18"/>
        </w:rPr>
        <w:t xml:space="preserve">2 </w:t>
      </w:r>
      <w:proofErr w:type="gramStart"/>
      <w:r w:rsidR="00493A68">
        <w:rPr>
          <w:rFonts w:ascii="Arial" w:hAnsi="Arial" w:cs="Arial"/>
          <w:sz w:val="18"/>
          <w:szCs w:val="18"/>
        </w:rPr>
        <w:t>této</w:t>
      </w:r>
      <w:proofErr w:type="gramEnd"/>
      <w:r w:rsidR="00493A68">
        <w:rPr>
          <w:rFonts w:ascii="Arial" w:hAnsi="Arial" w:cs="Arial"/>
          <w:sz w:val="18"/>
          <w:szCs w:val="18"/>
        </w:rPr>
        <w:t xml:space="preserve"> smlouvy</w:t>
      </w:r>
      <w:r>
        <w:rPr>
          <w:rFonts w:ascii="Arial" w:hAnsi="Arial" w:cs="Arial"/>
          <w:sz w:val="18"/>
          <w:szCs w:val="18"/>
        </w:rPr>
        <w:t>.</w:t>
      </w:r>
    </w:p>
    <w:p w14:paraId="09E10CFA" w14:textId="77777777" w:rsidR="001041DD" w:rsidRDefault="001041DD" w:rsidP="001041DD">
      <w:pPr>
        <w:pStyle w:val="Odstavecseseznamem"/>
        <w:rPr>
          <w:rFonts w:ascii="Arial" w:hAnsi="Arial" w:cs="Arial"/>
          <w:sz w:val="18"/>
          <w:szCs w:val="18"/>
        </w:rPr>
      </w:pPr>
    </w:p>
    <w:p w14:paraId="19BB7750" w14:textId="77777777" w:rsidR="008A5656" w:rsidRPr="001041DD" w:rsidRDefault="008A5656" w:rsidP="001041DD">
      <w:pPr>
        <w:pStyle w:val="Odstavecseseznamem"/>
        <w:rPr>
          <w:rFonts w:ascii="Arial" w:hAnsi="Arial" w:cs="Arial"/>
          <w:sz w:val="18"/>
          <w:szCs w:val="18"/>
        </w:rPr>
      </w:pPr>
    </w:p>
    <w:p w14:paraId="47DCFD25" w14:textId="77777777" w:rsidR="001041DD" w:rsidRDefault="001041DD" w:rsidP="001041DD">
      <w:pPr>
        <w:pStyle w:val="Odstavecseseznamem"/>
        <w:spacing w:line="240" w:lineRule="auto"/>
        <w:ind w:left="360"/>
        <w:jc w:val="center"/>
        <w:rPr>
          <w:rFonts w:ascii="Arial" w:hAnsi="Arial" w:cs="Arial"/>
          <w:b/>
          <w:bCs/>
          <w:sz w:val="18"/>
          <w:szCs w:val="18"/>
        </w:rPr>
      </w:pPr>
      <w:r>
        <w:rPr>
          <w:rFonts w:ascii="Arial" w:hAnsi="Arial" w:cs="Arial"/>
          <w:b/>
          <w:bCs/>
          <w:sz w:val="18"/>
          <w:szCs w:val="18"/>
        </w:rPr>
        <w:t>V. Fakturace a platební podmínky</w:t>
      </w:r>
    </w:p>
    <w:p w14:paraId="03E8606B" w14:textId="77777777" w:rsidR="001041DD" w:rsidRPr="001041DD" w:rsidRDefault="001041DD" w:rsidP="001041DD">
      <w:pPr>
        <w:pStyle w:val="Odstavecseseznamem"/>
        <w:spacing w:line="240" w:lineRule="auto"/>
        <w:ind w:left="360"/>
        <w:jc w:val="center"/>
        <w:rPr>
          <w:rFonts w:ascii="Arial" w:hAnsi="Arial" w:cs="Arial"/>
          <w:b/>
          <w:bCs/>
          <w:sz w:val="18"/>
          <w:szCs w:val="18"/>
        </w:rPr>
      </w:pPr>
    </w:p>
    <w:p w14:paraId="04C79289" w14:textId="77777777" w:rsidR="00E05547" w:rsidRDefault="001041DD" w:rsidP="00E05547">
      <w:pPr>
        <w:pStyle w:val="Odstavecseseznamem"/>
        <w:numPr>
          <w:ilvl w:val="0"/>
          <w:numId w:val="24"/>
        </w:numPr>
        <w:spacing w:after="0" w:line="240" w:lineRule="auto"/>
        <w:ind w:left="709" w:hanging="709"/>
        <w:jc w:val="both"/>
        <w:rPr>
          <w:rFonts w:ascii="Arial" w:hAnsi="Arial" w:cs="Arial"/>
          <w:sz w:val="18"/>
          <w:szCs w:val="18"/>
        </w:rPr>
      </w:pPr>
      <w:r w:rsidRPr="001041DD">
        <w:rPr>
          <w:rFonts w:ascii="Arial" w:hAnsi="Arial" w:cs="Arial"/>
          <w:sz w:val="18"/>
          <w:szCs w:val="18"/>
        </w:rPr>
        <w:t>Smluvní strany se dohodly, že zálohy za výkon činnosti KBOZP nebudou poskytovány a poskytovatel není oprávněn požadovat jejich vyplacení.</w:t>
      </w:r>
    </w:p>
    <w:p w14:paraId="774D44F1" w14:textId="77777777" w:rsidR="00E05547" w:rsidRPr="00E05547" w:rsidRDefault="00E05547" w:rsidP="00E05547">
      <w:pPr>
        <w:pStyle w:val="Odstavecseseznamem"/>
        <w:spacing w:after="0" w:line="240" w:lineRule="auto"/>
        <w:ind w:left="709"/>
        <w:jc w:val="both"/>
        <w:rPr>
          <w:rFonts w:ascii="Arial" w:hAnsi="Arial" w:cs="Arial"/>
          <w:sz w:val="18"/>
          <w:szCs w:val="18"/>
        </w:rPr>
      </w:pPr>
    </w:p>
    <w:p w14:paraId="223380BA" w14:textId="23BAA8F9" w:rsidR="00273BB0" w:rsidRPr="00DC6528" w:rsidRDefault="001041DD" w:rsidP="00DC6528">
      <w:pPr>
        <w:pStyle w:val="Odstavecseseznamem"/>
        <w:numPr>
          <w:ilvl w:val="0"/>
          <w:numId w:val="24"/>
        </w:numPr>
        <w:spacing w:after="0" w:line="240" w:lineRule="auto"/>
        <w:ind w:left="709" w:hanging="709"/>
        <w:jc w:val="both"/>
        <w:rPr>
          <w:rFonts w:ascii="Arial" w:hAnsi="Arial" w:cs="Arial"/>
          <w:sz w:val="18"/>
          <w:szCs w:val="18"/>
        </w:rPr>
      </w:pPr>
      <w:r w:rsidRPr="001041DD">
        <w:rPr>
          <w:rFonts w:ascii="Arial" w:hAnsi="Arial" w:cs="Arial"/>
          <w:sz w:val="18"/>
          <w:szCs w:val="18"/>
        </w:rPr>
        <w:t xml:space="preserve">V případě plnění předmětu – výkon činnosti KBOZP – dle čl. </w:t>
      </w:r>
      <w:r w:rsidR="009A701E">
        <w:rPr>
          <w:rFonts w:ascii="Arial" w:hAnsi="Arial" w:cs="Arial"/>
          <w:sz w:val="18"/>
          <w:szCs w:val="18"/>
        </w:rPr>
        <w:t>I</w:t>
      </w:r>
      <w:r w:rsidR="009A701E" w:rsidRPr="001041DD">
        <w:rPr>
          <w:rFonts w:ascii="Arial" w:hAnsi="Arial" w:cs="Arial"/>
          <w:sz w:val="18"/>
          <w:szCs w:val="18"/>
        </w:rPr>
        <w:t xml:space="preserve"> </w:t>
      </w:r>
      <w:r w:rsidRPr="001041DD">
        <w:rPr>
          <w:rFonts w:ascii="Arial" w:hAnsi="Arial" w:cs="Arial"/>
          <w:sz w:val="18"/>
          <w:szCs w:val="18"/>
        </w:rPr>
        <w:t>této smlouvy bude fakturace prováděna měsíčně poměrnou částkou z dohodnu</w:t>
      </w:r>
      <w:r>
        <w:rPr>
          <w:rFonts w:ascii="Arial" w:hAnsi="Arial" w:cs="Arial"/>
          <w:sz w:val="18"/>
          <w:szCs w:val="18"/>
        </w:rPr>
        <w:t xml:space="preserve">té celkové ceny plnění, </w:t>
      </w:r>
      <w:r w:rsidR="009A701E">
        <w:rPr>
          <w:rFonts w:ascii="Arial" w:hAnsi="Arial" w:cs="Arial"/>
          <w:sz w:val="18"/>
          <w:szCs w:val="18"/>
        </w:rPr>
        <w:t xml:space="preserve">a to ve výši </w:t>
      </w:r>
      <w:r w:rsidR="009A701E" w:rsidRPr="009A701E">
        <w:rPr>
          <w:rFonts w:ascii="Arial" w:hAnsi="Arial" w:cs="Arial"/>
          <w:b/>
          <w:sz w:val="18"/>
          <w:szCs w:val="18"/>
        </w:rPr>
        <w:t xml:space="preserve">maximálně </w:t>
      </w:r>
      <w:r w:rsidR="00273BB0">
        <w:rPr>
          <w:rFonts w:ascii="Arial" w:hAnsi="Arial" w:cs="Arial"/>
          <w:b/>
          <w:sz w:val="18"/>
          <w:szCs w:val="18"/>
        </w:rPr>
        <w:t>1/11 z ceny díla</w:t>
      </w:r>
      <w:r w:rsidR="00DC6528" w:rsidRPr="00DC6528">
        <w:rPr>
          <w:rFonts w:ascii="Arial" w:hAnsi="Arial" w:cs="Arial"/>
          <w:sz w:val="18"/>
          <w:szCs w:val="18"/>
        </w:rPr>
        <w:t>.</w:t>
      </w:r>
    </w:p>
    <w:p w14:paraId="5B38842C" w14:textId="77777777" w:rsidR="00273BB0" w:rsidRPr="00273BB0" w:rsidRDefault="00273BB0" w:rsidP="00273BB0">
      <w:pPr>
        <w:pStyle w:val="Odstavecseseznamem"/>
        <w:spacing w:after="0" w:line="240" w:lineRule="auto"/>
        <w:ind w:left="709"/>
        <w:jc w:val="both"/>
        <w:rPr>
          <w:rFonts w:ascii="Arial" w:hAnsi="Arial" w:cs="Arial"/>
          <w:sz w:val="18"/>
          <w:szCs w:val="18"/>
        </w:rPr>
      </w:pPr>
    </w:p>
    <w:p w14:paraId="0390E91D" w14:textId="4417F0B2" w:rsidR="001041DD" w:rsidRPr="001041DD" w:rsidRDefault="001041DD" w:rsidP="00E05547">
      <w:pPr>
        <w:pStyle w:val="Odstavecseseznamem"/>
        <w:numPr>
          <w:ilvl w:val="0"/>
          <w:numId w:val="24"/>
        </w:numPr>
        <w:spacing w:after="0" w:line="240" w:lineRule="auto"/>
        <w:ind w:left="709" w:hanging="709"/>
        <w:jc w:val="both"/>
        <w:rPr>
          <w:rFonts w:ascii="Arial" w:hAnsi="Arial" w:cs="Arial"/>
          <w:sz w:val="18"/>
          <w:szCs w:val="18"/>
        </w:rPr>
      </w:pPr>
      <w:r w:rsidRPr="001041DD">
        <w:rPr>
          <w:rFonts w:ascii="Arial" w:hAnsi="Arial" w:cs="Arial"/>
          <w:sz w:val="18"/>
          <w:szCs w:val="18"/>
        </w:rPr>
        <w:t>V případě</w:t>
      </w:r>
      <w:r>
        <w:rPr>
          <w:rFonts w:ascii="Arial" w:hAnsi="Arial" w:cs="Arial"/>
          <w:sz w:val="18"/>
          <w:szCs w:val="18"/>
        </w:rPr>
        <w:t>, že lhůta</w:t>
      </w:r>
      <w:r w:rsidRPr="001041DD">
        <w:rPr>
          <w:rFonts w:ascii="Arial" w:hAnsi="Arial" w:cs="Arial"/>
          <w:sz w:val="18"/>
          <w:szCs w:val="18"/>
        </w:rPr>
        <w:t xml:space="preserve"> uplyne dříve, tj. dílo bude provedeno, dokončeno a předáno a zkolaudová</w:t>
      </w:r>
      <w:r>
        <w:rPr>
          <w:rFonts w:ascii="Arial" w:hAnsi="Arial" w:cs="Arial"/>
          <w:sz w:val="18"/>
          <w:szCs w:val="18"/>
        </w:rPr>
        <w:t xml:space="preserve">no dříve a lhůta </w:t>
      </w:r>
      <w:r w:rsidRPr="001041DD">
        <w:rPr>
          <w:rFonts w:ascii="Arial" w:hAnsi="Arial" w:cs="Arial"/>
          <w:sz w:val="18"/>
          <w:szCs w:val="18"/>
        </w:rPr>
        <w:t xml:space="preserve">uplyne dříve než uplynutím </w:t>
      </w:r>
      <w:r w:rsidR="00273BB0">
        <w:rPr>
          <w:rFonts w:ascii="Arial" w:hAnsi="Arial" w:cs="Arial"/>
          <w:sz w:val="18"/>
          <w:szCs w:val="18"/>
        </w:rPr>
        <w:t>11</w:t>
      </w:r>
      <w:r w:rsidRPr="001041DD">
        <w:rPr>
          <w:rFonts w:ascii="Arial" w:hAnsi="Arial" w:cs="Arial"/>
          <w:sz w:val="18"/>
          <w:szCs w:val="18"/>
        </w:rPr>
        <w:t>. měsíce, je poskytovatel oprávněn vystavit závěrečnou fakturu na zbývající část ceny služeb.</w:t>
      </w:r>
    </w:p>
    <w:p w14:paraId="694BC085" w14:textId="77777777" w:rsidR="00E05547" w:rsidRDefault="00E05547" w:rsidP="00E05547">
      <w:pPr>
        <w:pStyle w:val="Odstavecseseznamem"/>
        <w:spacing w:after="0" w:line="240" w:lineRule="auto"/>
        <w:ind w:left="709"/>
        <w:jc w:val="both"/>
        <w:rPr>
          <w:rFonts w:ascii="Arial" w:hAnsi="Arial" w:cs="Arial"/>
          <w:sz w:val="18"/>
          <w:szCs w:val="18"/>
        </w:rPr>
      </w:pPr>
    </w:p>
    <w:p w14:paraId="1A2596FE" w14:textId="1A28615C" w:rsidR="006C6A71" w:rsidRPr="006C6A71" w:rsidRDefault="00E05547" w:rsidP="006C6A71">
      <w:pPr>
        <w:pStyle w:val="Odstavecseseznamem"/>
        <w:numPr>
          <w:ilvl w:val="0"/>
          <w:numId w:val="24"/>
        </w:numPr>
        <w:spacing w:after="0" w:line="240" w:lineRule="auto"/>
        <w:ind w:left="709" w:hanging="709"/>
        <w:jc w:val="both"/>
        <w:rPr>
          <w:rFonts w:ascii="Arial" w:hAnsi="Arial" w:cs="Arial"/>
          <w:sz w:val="18"/>
          <w:szCs w:val="18"/>
        </w:rPr>
      </w:pPr>
      <w:r>
        <w:rPr>
          <w:rFonts w:ascii="Arial" w:hAnsi="Arial" w:cs="Arial"/>
          <w:sz w:val="18"/>
          <w:szCs w:val="18"/>
        </w:rPr>
        <w:t>Příkazce</w:t>
      </w:r>
      <w:r w:rsidR="001041DD" w:rsidRPr="001041DD">
        <w:rPr>
          <w:rFonts w:ascii="Arial" w:hAnsi="Arial" w:cs="Arial"/>
          <w:sz w:val="18"/>
          <w:szCs w:val="18"/>
        </w:rPr>
        <w:t xml:space="preserve"> se zavazuje hradit cenu díla na základě dílčího měsíčního plnění, a to na základě dílčích faktur vystavených </w:t>
      </w:r>
      <w:r w:rsidR="00DC6528">
        <w:rPr>
          <w:rFonts w:ascii="Arial" w:hAnsi="Arial" w:cs="Arial"/>
          <w:sz w:val="18"/>
          <w:szCs w:val="18"/>
        </w:rPr>
        <w:t>příkazníkem</w:t>
      </w:r>
      <w:r w:rsidR="001041DD" w:rsidRPr="001041DD">
        <w:rPr>
          <w:rFonts w:ascii="Arial" w:hAnsi="Arial" w:cs="Arial"/>
          <w:sz w:val="18"/>
          <w:szCs w:val="18"/>
        </w:rPr>
        <w:t xml:space="preserve"> zpětně</w:t>
      </w:r>
      <w:r w:rsidR="00DC6528">
        <w:rPr>
          <w:rFonts w:ascii="Arial" w:hAnsi="Arial" w:cs="Arial"/>
          <w:sz w:val="18"/>
          <w:szCs w:val="18"/>
        </w:rPr>
        <w:t>,</w:t>
      </w:r>
      <w:r w:rsidR="001041DD" w:rsidRPr="001041DD">
        <w:rPr>
          <w:rFonts w:ascii="Arial" w:hAnsi="Arial" w:cs="Arial"/>
          <w:sz w:val="18"/>
          <w:szCs w:val="18"/>
        </w:rPr>
        <w:t xml:space="preserve"> za práce provedené v předcházejícím kalendářním měsíci. Přílohou dílčí faktury za příslušný kalendářní měsíc bude pracovní výkaz</w:t>
      </w:r>
      <w:r w:rsidR="00DC6528">
        <w:rPr>
          <w:rFonts w:ascii="Arial" w:hAnsi="Arial" w:cs="Arial"/>
          <w:sz w:val="18"/>
          <w:szCs w:val="18"/>
        </w:rPr>
        <w:t>.</w:t>
      </w:r>
      <w:r w:rsidR="001041DD" w:rsidRPr="001041DD">
        <w:rPr>
          <w:rFonts w:ascii="Arial" w:hAnsi="Arial" w:cs="Arial"/>
          <w:sz w:val="18"/>
          <w:szCs w:val="18"/>
        </w:rPr>
        <w:t xml:space="preserve"> V případě, že faktura nebude obsahovat tuto přílohu, je neúplná a </w:t>
      </w:r>
      <w:r>
        <w:rPr>
          <w:rFonts w:ascii="Arial" w:hAnsi="Arial" w:cs="Arial"/>
          <w:sz w:val="18"/>
          <w:szCs w:val="18"/>
        </w:rPr>
        <w:t>příkazce</w:t>
      </w:r>
      <w:r w:rsidR="001041DD" w:rsidRPr="001041DD">
        <w:rPr>
          <w:rFonts w:ascii="Arial" w:hAnsi="Arial" w:cs="Arial"/>
          <w:sz w:val="18"/>
          <w:szCs w:val="18"/>
        </w:rPr>
        <w:t xml:space="preserve"> je oprávněn poskytovateli fakturu vrátit k opravě.</w:t>
      </w:r>
    </w:p>
    <w:p w14:paraId="2F1E5E99" w14:textId="77777777" w:rsidR="00E05547" w:rsidRDefault="00E05547" w:rsidP="006C6A71">
      <w:pPr>
        <w:pStyle w:val="Odstavecseseznamem"/>
      </w:pPr>
    </w:p>
    <w:p w14:paraId="3B1FE2A2" w14:textId="1B5674EB" w:rsidR="001041DD" w:rsidRDefault="00E05547" w:rsidP="00E05547">
      <w:pPr>
        <w:pStyle w:val="Odstavecseseznamem"/>
        <w:numPr>
          <w:ilvl w:val="0"/>
          <w:numId w:val="24"/>
        </w:numPr>
        <w:spacing w:after="0" w:line="240" w:lineRule="auto"/>
        <w:ind w:left="709" w:hanging="709"/>
        <w:jc w:val="both"/>
        <w:rPr>
          <w:rFonts w:ascii="Arial" w:hAnsi="Arial" w:cs="Arial"/>
          <w:sz w:val="18"/>
          <w:szCs w:val="18"/>
        </w:rPr>
      </w:pPr>
      <w:r>
        <w:rPr>
          <w:rFonts w:ascii="Arial" w:hAnsi="Arial" w:cs="Arial"/>
          <w:sz w:val="18"/>
          <w:szCs w:val="18"/>
        </w:rPr>
        <w:t>Příkazce</w:t>
      </w:r>
      <w:r w:rsidR="001041DD" w:rsidRPr="001041DD">
        <w:rPr>
          <w:rFonts w:ascii="Arial" w:hAnsi="Arial" w:cs="Arial"/>
          <w:sz w:val="18"/>
          <w:szCs w:val="18"/>
        </w:rPr>
        <w:t xml:space="preserve"> se zavazuje hradit cenu služeb na základě p</w:t>
      </w:r>
      <w:r w:rsidR="00DC6528">
        <w:rPr>
          <w:rFonts w:ascii="Arial" w:hAnsi="Arial" w:cs="Arial"/>
          <w:sz w:val="18"/>
          <w:szCs w:val="18"/>
        </w:rPr>
        <w:t>říkazníkem</w:t>
      </w:r>
      <w:r w:rsidR="001041DD" w:rsidRPr="001041DD">
        <w:rPr>
          <w:rFonts w:ascii="Arial" w:hAnsi="Arial" w:cs="Arial"/>
          <w:sz w:val="18"/>
          <w:szCs w:val="18"/>
        </w:rPr>
        <w:t xml:space="preserve"> vystavených dílčích měsíčních faktur a faktury konečné.</w:t>
      </w:r>
    </w:p>
    <w:p w14:paraId="704C1BB0" w14:textId="77777777" w:rsidR="00DC6528" w:rsidRPr="00DC6528" w:rsidRDefault="00DC6528" w:rsidP="00DC6528">
      <w:pPr>
        <w:pStyle w:val="Odstavecseseznamem"/>
        <w:rPr>
          <w:rFonts w:ascii="Arial" w:hAnsi="Arial" w:cs="Arial"/>
          <w:sz w:val="18"/>
          <w:szCs w:val="18"/>
        </w:rPr>
      </w:pPr>
    </w:p>
    <w:p w14:paraId="54602183" w14:textId="0C627EB9" w:rsidR="008A5656" w:rsidRPr="00DC6528" w:rsidRDefault="001041DD" w:rsidP="00DC6528">
      <w:pPr>
        <w:pStyle w:val="Odstavecseseznamem"/>
        <w:numPr>
          <w:ilvl w:val="0"/>
          <w:numId w:val="24"/>
        </w:numPr>
        <w:spacing w:after="0" w:line="240" w:lineRule="auto"/>
        <w:ind w:left="709" w:hanging="709"/>
        <w:jc w:val="both"/>
        <w:rPr>
          <w:rFonts w:ascii="Arial" w:hAnsi="Arial" w:cs="Arial"/>
          <w:sz w:val="18"/>
          <w:szCs w:val="18"/>
        </w:rPr>
      </w:pPr>
      <w:r w:rsidRPr="00DC6528">
        <w:rPr>
          <w:rFonts w:ascii="Arial" w:hAnsi="Arial" w:cs="Arial"/>
          <w:sz w:val="18"/>
          <w:szCs w:val="18"/>
        </w:rPr>
        <w:t>Každá faktura musí být označena názvem</w:t>
      </w:r>
      <w:r w:rsidR="00E05547" w:rsidRPr="00DC6528">
        <w:rPr>
          <w:rFonts w:ascii="Arial" w:hAnsi="Arial" w:cs="Arial"/>
          <w:sz w:val="18"/>
          <w:szCs w:val="18"/>
        </w:rPr>
        <w:t xml:space="preserve"> „</w:t>
      </w:r>
      <w:r w:rsidR="00273BB0" w:rsidRPr="00DC6528">
        <w:rPr>
          <w:rFonts w:ascii="Arial" w:hAnsi="Arial" w:cs="Arial"/>
          <w:b/>
          <w:sz w:val="18"/>
          <w:szCs w:val="18"/>
        </w:rPr>
        <w:t xml:space="preserve">Rekonstrukce MŠ Trebišovská, </w:t>
      </w:r>
      <w:proofErr w:type="gramStart"/>
      <w:r w:rsidR="00273BB0" w:rsidRPr="00DC6528">
        <w:rPr>
          <w:rFonts w:ascii="Arial" w:hAnsi="Arial" w:cs="Arial"/>
          <w:b/>
          <w:sz w:val="18"/>
          <w:szCs w:val="18"/>
        </w:rPr>
        <w:t>č.p.</w:t>
      </w:r>
      <w:proofErr w:type="gramEnd"/>
      <w:r w:rsidR="00273BB0" w:rsidRPr="00DC6528">
        <w:rPr>
          <w:rFonts w:ascii="Arial" w:hAnsi="Arial" w:cs="Arial"/>
          <w:b/>
          <w:sz w:val="18"/>
          <w:szCs w:val="18"/>
        </w:rPr>
        <w:t xml:space="preserve"> 611 v Kutné Hoře“.</w:t>
      </w:r>
    </w:p>
    <w:p w14:paraId="212A5925" w14:textId="77777777" w:rsidR="00DC6528" w:rsidRPr="00DC6528" w:rsidRDefault="00DC6528" w:rsidP="00DC6528">
      <w:pPr>
        <w:pStyle w:val="Odstavecseseznamem"/>
        <w:rPr>
          <w:rFonts w:ascii="Arial" w:hAnsi="Arial" w:cs="Arial"/>
          <w:sz w:val="18"/>
          <w:szCs w:val="18"/>
        </w:rPr>
      </w:pPr>
    </w:p>
    <w:p w14:paraId="38A15AEF" w14:textId="77777777" w:rsidR="00DC6528" w:rsidRPr="00DC6528" w:rsidRDefault="00DC6528" w:rsidP="00DC6528">
      <w:pPr>
        <w:pStyle w:val="Odstavecseseznamem"/>
        <w:spacing w:after="0" w:line="240" w:lineRule="auto"/>
        <w:ind w:left="709"/>
        <w:jc w:val="both"/>
        <w:rPr>
          <w:rFonts w:ascii="Arial" w:hAnsi="Arial" w:cs="Arial"/>
          <w:sz w:val="18"/>
          <w:szCs w:val="18"/>
        </w:rPr>
      </w:pPr>
    </w:p>
    <w:p w14:paraId="06F272BD" w14:textId="77777777" w:rsidR="00676CD6" w:rsidRPr="004931D9" w:rsidRDefault="00676CD6" w:rsidP="00676CD6">
      <w:pPr>
        <w:pStyle w:val="Odstavecseseznamem"/>
        <w:spacing w:after="0" w:line="240" w:lineRule="auto"/>
        <w:ind w:left="709"/>
        <w:jc w:val="both"/>
        <w:rPr>
          <w:rFonts w:ascii="Arial" w:hAnsi="Arial" w:cs="Arial"/>
          <w:color w:val="FF0000"/>
          <w:sz w:val="18"/>
          <w:szCs w:val="18"/>
        </w:rPr>
      </w:pPr>
    </w:p>
    <w:p w14:paraId="1E286F77" w14:textId="77777777" w:rsidR="00B5006D" w:rsidRPr="004931D9" w:rsidRDefault="00B5006D" w:rsidP="00A42D7F">
      <w:pPr>
        <w:spacing w:after="0" w:line="240" w:lineRule="auto"/>
        <w:contextualSpacing/>
        <w:jc w:val="center"/>
        <w:rPr>
          <w:rFonts w:ascii="Arial" w:hAnsi="Arial" w:cs="Arial"/>
          <w:b/>
          <w:sz w:val="18"/>
          <w:szCs w:val="18"/>
        </w:rPr>
      </w:pPr>
      <w:r w:rsidRPr="004931D9">
        <w:rPr>
          <w:rFonts w:ascii="Arial" w:hAnsi="Arial" w:cs="Arial"/>
          <w:b/>
          <w:sz w:val="18"/>
          <w:szCs w:val="18"/>
        </w:rPr>
        <w:t>V</w:t>
      </w:r>
      <w:r w:rsidR="00D51995" w:rsidRPr="004931D9">
        <w:rPr>
          <w:rFonts w:ascii="Arial" w:hAnsi="Arial" w:cs="Arial"/>
          <w:b/>
          <w:sz w:val="18"/>
          <w:szCs w:val="18"/>
        </w:rPr>
        <w:t>I</w:t>
      </w:r>
      <w:r w:rsidRPr="004931D9">
        <w:rPr>
          <w:rFonts w:ascii="Arial" w:hAnsi="Arial" w:cs="Arial"/>
          <w:b/>
          <w:sz w:val="18"/>
          <w:szCs w:val="18"/>
        </w:rPr>
        <w:t>.</w:t>
      </w:r>
    </w:p>
    <w:p w14:paraId="1048E18E" w14:textId="77777777" w:rsidR="00B5006D" w:rsidRPr="00A42D7F" w:rsidRDefault="00B5006D" w:rsidP="00A42D7F">
      <w:pPr>
        <w:spacing w:before="120" w:after="0" w:line="240" w:lineRule="auto"/>
        <w:contextualSpacing/>
        <w:jc w:val="center"/>
        <w:rPr>
          <w:rFonts w:ascii="Arial" w:hAnsi="Arial" w:cs="Arial"/>
          <w:b/>
          <w:sz w:val="18"/>
          <w:szCs w:val="18"/>
        </w:rPr>
      </w:pPr>
      <w:r w:rsidRPr="00A42D7F">
        <w:rPr>
          <w:rFonts w:ascii="Arial" w:hAnsi="Arial" w:cs="Arial"/>
          <w:b/>
          <w:sz w:val="18"/>
          <w:szCs w:val="18"/>
        </w:rPr>
        <w:t>Odstoupení od smlouvy</w:t>
      </w:r>
    </w:p>
    <w:p w14:paraId="5701B656" w14:textId="77777777" w:rsidR="00B5006D" w:rsidRPr="00A42D7F" w:rsidRDefault="00B5006D" w:rsidP="00A42D7F">
      <w:pPr>
        <w:pStyle w:val="Odstavecseseznamem"/>
        <w:widowControl w:val="0"/>
        <w:numPr>
          <w:ilvl w:val="0"/>
          <w:numId w:val="10"/>
        </w:numPr>
        <w:autoSpaceDE w:val="0"/>
        <w:autoSpaceDN w:val="0"/>
        <w:adjustRightInd w:val="0"/>
        <w:spacing w:before="120" w:after="0" w:line="240" w:lineRule="auto"/>
        <w:ind w:left="709" w:hanging="709"/>
        <w:jc w:val="both"/>
        <w:rPr>
          <w:rFonts w:ascii="Arial" w:hAnsi="Arial" w:cs="Arial"/>
          <w:sz w:val="18"/>
          <w:szCs w:val="18"/>
        </w:rPr>
      </w:pPr>
      <w:r w:rsidRPr="00A42D7F">
        <w:rPr>
          <w:rFonts w:ascii="Arial" w:hAnsi="Arial" w:cs="Arial"/>
          <w:sz w:val="18"/>
          <w:szCs w:val="18"/>
        </w:rPr>
        <w:t xml:space="preserve">Od této smlouvy může </w:t>
      </w:r>
      <w:r w:rsidR="00D8789B">
        <w:rPr>
          <w:rFonts w:ascii="Arial" w:hAnsi="Arial" w:cs="Arial"/>
          <w:sz w:val="18"/>
          <w:szCs w:val="18"/>
        </w:rPr>
        <w:t>příkazník</w:t>
      </w:r>
      <w:r w:rsidRPr="00A42D7F">
        <w:rPr>
          <w:rFonts w:ascii="Arial" w:hAnsi="Arial" w:cs="Arial"/>
          <w:sz w:val="18"/>
          <w:szCs w:val="18"/>
        </w:rPr>
        <w:t xml:space="preserve"> odstoupit, ocitne-li se </w:t>
      </w:r>
      <w:r w:rsidR="00E05547">
        <w:rPr>
          <w:rFonts w:ascii="Arial" w:hAnsi="Arial" w:cs="Arial"/>
          <w:sz w:val="18"/>
          <w:szCs w:val="18"/>
        </w:rPr>
        <w:t>příkazce</w:t>
      </w:r>
      <w:r w:rsidRPr="00A42D7F">
        <w:rPr>
          <w:rFonts w:ascii="Arial" w:hAnsi="Arial" w:cs="Arial"/>
          <w:sz w:val="18"/>
          <w:szCs w:val="18"/>
        </w:rPr>
        <w:t xml:space="preserve"> opakovaně v prodlení s</w:t>
      </w:r>
      <w:r w:rsidR="00A42D7F" w:rsidRPr="00A42D7F">
        <w:rPr>
          <w:rFonts w:ascii="Arial" w:hAnsi="Arial" w:cs="Arial"/>
          <w:sz w:val="18"/>
          <w:szCs w:val="18"/>
        </w:rPr>
        <w:t> </w:t>
      </w:r>
      <w:r w:rsidRPr="00A42D7F">
        <w:rPr>
          <w:rFonts w:ascii="Arial" w:hAnsi="Arial" w:cs="Arial"/>
          <w:sz w:val="18"/>
          <w:szCs w:val="18"/>
        </w:rPr>
        <w:t>úhradou odměny, k níž je podle článku I</w:t>
      </w:r>
      <w:r w:rsidR="00CC6FC0" w:rsidRPr="00A42D7F">
        <w:rPr>
          <w:rFonts w:ascii="Arial" w:hAnsi="Arial" w:cs="Arial"/>
          <w:sz w:val="18"/>
          <w:szCs w:val="18"/>
        </w:rPr>
        <w:t>V</w:t>
      </w:r>
      <w:r w:rsidRPr="00A42D7F">
        <w:rPr>
          <w:rFonts w:ascii="Arial" w:hAnsi="Arial" w:cs="Arial"/>
          <w:sz w:val="18"/>
          <w:szCs w:val="18"/>
        </w:rPr>
        <w:t xml:space="preserve"> odst. 1 povinen, po dobu delší než </w:t>
      </w:r>
      <w:r w:rsidR="00D940BB">
        <w:rPr>
          <w:rFonts w:ascii="Arial" w:hAnsi="Arial" w:cs="Arial"/>
          <w:sz w:val="18"/>
          <w:szCs w:val="18"/>
        </w:rPr>
        <w:t>6</w:t>
      </w:r>
      <w:r w:rsidR="000C7EC1" w:rsidRPr="00A42D7F">
        <w:rPr>
          <w:rFonts w:ascii="Arial" w:hAnsi="Arial" w:cs="Arial"/>
          <w:sz w:val="18"/>
          <w:szCs w:val="18"/>
        </w:rPr>
        <w:t>0</w:t>
      </w:r>
      <w:r w:rsidRPr="00A42D7F">
        <w:rPr>
          <w:rFonts w:ascii="Arial" w:hAnsi="Arial" w:cs="Arial"/>
          <w:sz w:val="18"/>
          <w:szCs w:val="18"/>
        </w:rPr>
        <w:t xml:space="preserve"> dnů. </w:t>
      </w:r>
    </w:p>
    <w:p w14:paraId="77BCF275" w14:textId="77777777" w:rsidR="00B5006D" w:rsidRPr="00A42D7F" w:rsidRDefault="00B5006D" w:rsidP="00A42D7F">
      <w:pPr>
        <w:widowControl w:val="0"/>
        <w:autoSpaceDE w:val="0"/>
        <w:autoSpaceDN w:val="0"/>
        <w:adjustRightInd w:val="0"/>
        <w:spacing w:after="0" w:line="240" w:lineRule="auto"/>
        <w:ind w:left="709" w:hanging="709"/>
        <w:rPr>
          <w:rFonts w:ascii="Arial" w:hAnsi="Arial" w:cs="Arial"/>
          <w:sz w:val="18"/>
          <w:szCs w:val="18"/>
        </w:rPr>
      </w:pPr>
    </w:p>
    <w:p w14:paraId="26AE5DF4" w14:textId="77777777" w:rsidR="00B5006D" w:rsidRPr="00A42D7F" w:rsidRDefault="00B5006D" w:rsidP="00A42D7F">
      <w:pPr>
        <w:pStyle w:val="Odstavecseseznamem"/>
        <w:widowControl w:val="0"/>
        <w:numPr>
          <w:ilvl w:val="0"/>
          <w:numId w:val="10"/>
        </w:numPr>
        <w:autoSpaceDE w:val="0"/>
        <w:autoSpaceDN w:val="0"/>
        <w:adjustRightInd w:val="0"/>
        <w:spacing w:after="0" w:line="240" w:lineRule="auto"/>
        <w:ind w:left="709" w:hanging="709"/>
        <w:jc w:val="both"/>
        <w:rPr>
          <w:rFonts w:ascii="Arial" w:hAnsi="Arial" w:cs="Arial"/>
          <w:sz w:val="18"/>
          <w:szCs w:val="18"/>
        </w:rPr>
      </w:pPr>
      <w:r w:rsidRPr="00A42D7F">
        <w:rPr>
          <w:rFonts w:ascii="Arial" w:hAnsi="Arial" w:cs="Arial"/>
          <w:sz w:val="18"/>
          <w:szCs w:val="18"/>
        </w:rPr>
        <w:t xml:space="preserve">Od této smlouvy může </w:t>
      </w:r>
      <w:r w:rsidR="00E05547">
        <w:rPr>
          <w:rFonts w:ascii="Arial" w:hAnsi="Arial" w:cs="Arial"/>
          <w:sz w:val="18"/>
          <w:szCs w:val="18"/>
        </w:rPr>
        <w:t>příkazce</w:t>
      </w:r>
      <w:r w:rsidRPr="00A42D7F">
        <w:rPr>
          <w:rFonts w:ascii="Arial" w:hAnsi="Arial" w:cs="Arial"/>
          <w:sz w:val="18"/>
          <w:szCs w:val="18"/>
        </w:rPr>
        <w:t xml:space="preserve"> odstoupit, poruší-li </w:t>
      </w:r>
      <w:r w:rsidR="00D8789B">
        <w:rPr>
          <w:rFonts w:ascii="Arial" w:hAnsi="Arial" w:cs="Arial"/>
          <w:sz w:val="18"/>
          <w:szCs w:val="18"/>
        </w:rPr>
        <w:t>příkazník</w:t>
      </w:r>
      <w:r w:rsidRPr="00A42D7F">
        <w:rPr>
          <w:rFonts w:ascii="Arial" w:hAnsi="Arial" w:cs="Arial"/>
          <w:sz w:val="18"/>
          <w:szCs w:val="18"/>
        </w:rPr>
        <w:t xml:space="preserve"> některou </w:t>
      </w:r>
      <w:r w:rsidR="00390F7A">
        <w:rPr>
          <w:rFonts w:ascii="Arial" w:hAnsi="Arial" w:cs="Arial"/>
          <w:sz w:val="18"/>
          <w:szCs w:val="18"/>
        </w:rPr>
        <w:t>z </w:t>
      </w:r>
      <w:r w:rsidRPr="00A42D7F">
        <w:rPr>
          <w:rFonts w:ascii="Arial" w:hAnsi="Arial" w:cs="Arial"/>
          <w:sz w:val="18"/>
          <w:szCs w:val="18"/>
        </w:rPr>
        <w:t>povinnost</w:t>
      </w:r>
      <w:r w:rsidR="00390F7A">
        <w:rPr>
          <w:rFonts w:ascii="Arial" w:hAnsi="Arial" w:cs="Arial"/>
          <w:sz w:val="18"/>
          <w:szCs w:val="18"/>
        </w:rPr>
        <w:t xml:space="preserve">í, </w:t>
      </w:r>
      <w:r w:rsidR="007D4952" w:rsidRPr="00A42D7F">
        <w:rPr>
          <w:rFonts w:ascii="Arial" w:hAnsi="Arial" w:cs="Arial"/>
          <w:sz w:val="18"/>
          <w:szCs w:val="18"/>
        </w:rPr>
        <w:t>stanoven</w:t>
      </w:r>
      <w:r w:rsidR="00390F7A">
        <w:rPr>
          <w:rFonts w:ascii="Arial" w:hAnsi="Arial" w:cs="Arial"/>
          <w:sz w:val="18"/>
          <w:szCs w:val="18"/>
        </w:rPr>
        <w:t>ých</w:t>
      </w:r>
      <w:r w:rsidR="007D4952" w:rsidRPr="00A42D7F">
        <w:rPr>
          <w:rFonts w:ascii="Arial" w:hAnsi="Arial" w:cs="Arial"/>
          <w:sz w:val="18"/>
          <w:szCs w:val="18"/>
        </w:rPr>
        <w:t xml:space="preserve"> touto smlouvou.</w:t>
      </w:r>
      <w:r w:rsidRPr="00A42D7F">
        <w:rPr>
          <w:rFonts w:ascii="Arial" w:hAnsi="Arial" w:cs="Arial"/>
          <w:sz w:val="18"/>
          <w:szCs w:val="18"/>
        </w:rPr>
        <w:t xml:space="preserve"> </w:t>
      </w:r>
    </w:p>
    <w:p w14:paraId="0A571F67" w14:textId="77777777" w:rsidR="00B5006D" w:rsidRPr="00A42D7F" w:rsidRDefault="00B5006D" w:rsidP="00A42D7F">
      <w:pPr>
        <w:widowControl w:val="0"/>
        <w:autoSpaceDE w:val="0"/>
        <w:autoSpaceDN w:val="0"/>
        <w:adjustRightInd w:val="0"/>
        <w:spacing w:after="0" w:line="240" w:lineRule="auto"/>
        <w:ind w:left="709" w:hanging="709"/>
        <w:rPr>
          <w:rFonts w:ascii="Arial" w:hAnsi="Arial" w:cs="Arial"/>
          <w:sz w:val="18"/>
          <w:szCs w:val="18"/>
        </w:rPr>
      </w:pPr>
    </w:p>
    <w:p w14:paraId="4B5C6A04" w14:textId="77777777" w:rsidR="00B5006D" w:rsidRPr="00A42D7F" w:rsidRDefault="00B5006D" w:rsidP="00A42D7F">
      <w:pPr>
        <w:pStyle w:val="Odstavecseseznamem"/>
        <w:widowControl w:val="0"/>
        <w:numPr>
          <w:ilvl w:val="0"/>
          <w:numId w:val="10"/>
        </w:numPr>
        <w:autoSpaceDE w:val="0"/>
        <w:autoSpaceDN w:val="0"/>
        <w:adjustRightInd w:val="0"/>
        <w:spacing w:after="0" w:line="240" w:lineRule="auto"/>
        <w:ind w:left="709" w:hanging="709"/>
        <w:jc w:val="both"/>
        <w:rPr>
          <w:rFonts w:ascii="Arial" w:hAnsi="Arial" w:cs="Arial"/>
          <w:sz w:val="18"/>
          <w:szCs w:val="18"/>
        </w:rPr>
      </w:pPr>
      <w:r w:rsidRPr="00A42D7F">
        <w:rPr>
          <w:rFonts w:ascii="Arial" w:hAnsi="Arial" w:cs="Arial"/>
          <w:sz w:val="18"/>
          <w:szCs w:val="18"/>
        </w:rPr>
        <w:t xml:space="preserve">Účinky odstoupení od této smlouvy nastanou dnem, kdy bude písemné odstoupení strany odstupující druhé straně doručeno. </w:t>
      </w:r>
    </w:p>
    <w:p w14:paraId="335BECC0" w14:textId="77777777" w:rsidR="00B5006D" w:rsidRPr="00A42D7F" w:rsidRDefault="00B5006D" w:rsidP="00A42D7F">
      <w:pPr>
        <w:widowControl w:val="0"/>
        <w:autoSpaceDE w:val="0"/>
        <w:autoSpaceDN w:val="0"/>
        <w:adjustRightInd w:val="0"/>
        <w:spacing w:after="0" w:line="240" w:lineRule="auto"/>
        <w:ind w:left="709" w:hanging="709"/>
        <w:rPr>
          <w:rFonts w:ascii="Arial" w:hAnsi="Arial" w:cs="Arial"/>
          <w:sz w:val="18"/>
          <w:szCs w:val="18"/>
        </w:rPr>
      </w:pPr>
    </w:p>
    <w:p w14:paraId="68965EA9" w14:textId="77777777" w:rsidR="00B5006D" w:rsidRPr="00A42D7F" w:rsidRDefault="00B5006D" w:rsidP="00A42D7F">
      <w:pPr>
        <w:pStyle w:val="Odstavecseseznamem"/>
        <w:widowControl w:val="0"/>
        <w:numPr>
          <w:ilvl w:val="0"/>
          <w:numId w:val="10"/>
        </w:numPr>
        <w:autoSpaceDE w:val="0"/>
        <w:autoSpaceDN w:val="0"/>
        <w:adjustRightInd w:val="0"/>
        <w:spacing w:after="0" w:line="240" w:lineRule="auto"/>
        <w:ind w:left="709" w:hanging="709"/>
        <w:jc w:val="both"/>
        <w:rPr>
          <w:rFonts w:ascii="Arial" w:hAnsi="Arial" w:cs="Arial"/>
          <w:sz w:val="18"/>
          <w:szCs w:val="18"/>
        </w:rPr>
      </w:pPr>
      <w:r w:rsidRPr="00A42D7F">
        <w:rPr>
          <w:rFonts w:ascii="Arial" w:hAnsi="Arial" w:cs="Arial"/>
          <w:sz w:val="18"/>
          <w:szCs w:val="18"/>
        </w:rPr>
        <w:t xml:space="preserve">Odstoupí-li některá ze stran od této smlouvy, ať již na základě smluvního ujednání či ustanovení zákona, stanovují strany svá další práva a povinnosti, trvající i po odstoupení od smlouvy, takto: </w:t>
      </w:r>
    </w:p>
    <w:p w14:paraId="6BBA5C39" w14:textId="77777777" w:rsidR="00B5006D" w:rsidRPr="00A42D7F" w:rsidRDefault="00B5006D" w:rsidP="00A42D7F">
      <w:pPr>
        <w:widowControl w:val="0"/>
        <w:autoSpaceDE w:val="0"/>
        <w:autoSpaceDN w:val="0"/>
        <w:adjustRightInd w:val="0"/>
        <w:spacing w:after="0" w:line="240" w:lineRule="auto"/>
        <w:ind w:left="709" w:hanging="709"/>
        <w:rPr>
          <w:rFonts w:ascii="Arial" w:hAnsi="Arial" w:cs="Arial"/>
          <w:sz w:val="18"/>
          <w:szCs w:val="18"/>
        </w:rPr>
      </w:pPr>
    </w:p>
    <w:p w14:paraId="6770E6F3" w14:textId="77777777" w:rsidR="00B5006D" w:rsidRPr="00A42D7F" w:rsidRDefault="00B5006D" w:rsidP="00E05547">
      <w:pPr>
        <w:numPr>
          <w:ilvl w:val="0"/>
          <w:numId w:val="23"/>
        </w:numPr>
        <w:spacing w:after="0" w:line="240" w:lineRule="auto"/>
        <w:contextualSpacing/>
        <w:jc w:val="both"/>
        <w:rPr>
          <w:rFonts w:ascii="Arial" w:hAnsi="Arial" w:cs="Arial"/>
          <w:sz w:val="18"/>
          <w:szCs w:val="18"/>
        </w:rPr>
      </w:pPr>
      <w:r w:rsidRPr="00A42D7F">
        <w:rPr>
          <w:rFonts w:ascii="Arial" w:hAnsi="Arial" w:cs="Arial"/>
          <w:sz w:val="18"/>
          <w:szCs w:val="18"/>
        </w:rPr>
        <w:t xml:space="preserve">strany vstoupí neprodleně v jednání za účelem smírného vyřešení jejich vztahů. </w:t>
      </w:r>
    </w:p>
    <w:p w14:paraId="7158D603" w14:textId="77777777" w:rsidR="00B5006D" w:rsidRPr="00A42D7F" w:rsidRDefault="00D8789B" w:rsidP="00E05547">
      <w:pPr>
        <w:numPr>
          <w:ilvl w:val="0"/>
          <w:numId w:val="23"/>
        </w:numPr>
        <w:spacing w:after="0" w:line="240" w:lineRule="auto"/>
        <w:contextualSpacing/>
        <w:jc w:val="both"/>
        <w:rPr>
          <w:rFonts w:ascii="Arial" w:hAnsi="Arial" w:cs="Arial"/>
          <w:sz w:val="18"/>
          <w:szCs w:val="18"/>
        </w:rPr>
      </w:pPr>
      <w:r>
        <w:rPr>
          <w:rFonts w:ascii="Arial" w:hAnsi="Arial" w:cs="Arial"/>
          <w:sz w:val="18"/>
          <w:szCs w:val="18"/>
        </w:rPr>
        <w:t>příkazník</w:t>
      </w:r>
      <w:r w:rsidR="00B5006D" w:rsidRPr="00A42D7F">
        <w:rPr>
          <w:rFonts w:ascii="Arial" w:hAnsi="Arial" w:cs="Arial"/>
          <w:sz w:val="18"/>
          <w:szCs w:val="18"/>
        </w:rPr>
        <w:t xml:space="preserve"> je povinen do 14 dnů ode dne, kdy nastanou účinky odstoupení, vrátit </w:t>
      </w:r>
      <w:r w:rsidR="00E05547">
        <w:rPr>
          <w:rFonts w:ascii="Arial" w:hAnsi="Arial" w:cs="Arial"/>
          <w:sz w:val="18"/>
          <w:szCs w:val="18"/>
        </w:rPr>
        <w:t>příkazc</w:t>
      </w:r>
      <w:r w:rsidR="005617AE">
        <w:rPr>
          <w:rFonts w:ascii="Arial" w:hAnsi="Arial" w:cs="Arial"/>
          <w:sz w:val="18"/>
          <w:szCs w:val="18"/>
        </w:rPr>
        <w:t>i</w:t>
      </w:r>
      <w:r w:rsidR="00B5006D" w:rsidRPr="00A42D7F">
        <w:rPr>
          <w:rFonts w:ascii="Arial" w:hAnsi="Arial" w:cs="Arial"/>
          <w:sz w:val="18"/>
          <w:szCs w:val="18"/>
        </w:rPr>
        <w:t xml:space="preserve"> veškeré </w:t>
      </w:r>
      <w:r w:rsidR="007D4952" w:rsidRPr="00A42D7F">
        <w:rPr>
          <w:rFonts w:ascii="Arial" w:hAnsi="Arial" w:cs="Arial"/>
          <w:sz w:val="18"/>
          <w:szCs w:val="18"/>
        </w:rPr>
        <w:t>materiály</w:t>
      </w:r>
      <w:r w:rsidR="00D730C6" w:rsidRPr="00A42D7F">
        <w:rPr>
          <w:rFonts w:ascii="Arial" w:hAnsi="Arial" w:cs="Arial"/>
          <w:sz w:val="18"/>
          <w:szCs w:val="18"/>
        </w:rPr>
        <w:t xml:space="preserve"> a prostředky potřebné k obstarání záležitostí</w:t>
      </w:r>
      <w:r w:rsidR="00B5006D" w:rsidRPr="00A42D7F">
        <w:rPr>
          <w:rFonts w:ascii="Arial" w:hAnsi="Arial" w:cs="Arial"/>
          <w:sz w:val="18"/>
          <w:szCs w:val="18"/>
        </w:rPr>
        <w:t xml:space="preserve">, které z titulu této smlouvy </w:t>
      </w:r>
      <w:r w:rsidR="007459E9" w:rsidRPr="00A42D7F">
        <w:rPr>
          <w:rFonts w:ascii="Arial" w:hAnsi="Arial" w:cs="Arial"/>
          <w:sz w:val="18"/>
          <w:szCs w:val="18"/>
        </w:rPr>
        <w:t>obdržel.</w:t>
      </w:r>
    </w:p>
    <w:p w14:paraId="781713D8" w14:textId="77777777" w:rsidR="00B5006D" w:rsidRPr="00A42D7F" w:rsidRDefault="00B5006D" w:rsidP="00E05547">
      <w:pPr>
        <w:numPr>
          <w:ilvl w:val="0"/>
          <w:numId w:val="23"/>
        </w:numPr>
        <w:spacing w:after="0" w:line="240" w:lineRule="auto"/>
        <w:contextualSpacing/>
        <w:jc w:val="both"/>
        <w:rPr>
          <w:rFonts w:ascii="Arial" w:hAnsi="Arial" w:cs="Arial"/>
          <w:sz w:val="18"/>
          <w:szCs w:val="18"/>
        </w:rPr>
      </w:pPr>
      <w:r w:rsidRPr="00A42D7F">
        <w:rPr>
          <w:rFonts w:ascii="Arial" w:hAnsi="Arial" w:cs="Arial"/>
          <w:sz w:val="18"/>
          <w:szCs w:val="18"/>
        </w:rPr>
        <w:t xml:space="preserve">strana, která porušila smluvní povinnost, jejíž porušení bylo důvodem odstoupení od této smlouvy, </w:t>
      </w:r>
      <w:r w:rsidR="00800BC0">
        <w:rPr>
          <w:rFonts w:ascii="Arial" w:hAnsi="Arial" w:cs="Arial"/>
          <w:sz w:val="18"/>
          <w:szCs w:val="18"/>
        </w:rPr>
        <w:br/>
      </w:r>
      <w:r w:rsidRPr="00A42D7F">
        <w:rPr>
          <w:rFonts w:ascii="Arial" w:hAnsi="Arial" w:cs="Arial"/>
          <w:sz w:val="18"/>
          <w:szCs w:val="18"/>
        </w:rPr>
        <w:t>je povinna druhé straně nahradit náklady s odstoupením spojené. Tím není dotčeno pr</w:t>
      </w:r>
      <w:r w:rsidR="0038611E" w:rsidRPr="00A42D7F">
        <w:rPr>
          <w:rFonts w:ascii="Arial" w:hAnsi="Arial" w:cs="Arial"/>
          <w:sz w:val="18"/>
          <w:szCs w:val="18"/>
        </w:rPr>
        <w:t xml:space="preserve">ávo </w:t>
      </w:r>
      <w:r w:rsidRPr="00A42D7F">
        <w:rPr>
          <w:rFonts w:ascii="Arial" w:hAnsi="Arial" w:cs="Arial"/>
          <w:sz w:val="18"/>
          <w:szCs w:val="18"/>
        </w:rPr>
        <w:t xml:space="preserve">na náhradu škody ani povinnost zaplatit smluvní pokutu. </w:t>
      </w:r>
    </w:p>
    <w:p w14:paraId="28612EE5" w14:textId="77777777" w:rsidR="00B5006D" w:rsidRDefault="00B5006D" w:rsidP="00E05547">
      <w:pPr>
        <w:numPr>
          <w:ilvl w:val="0"/>
          <w:numId w:val="23"/>
        </w:numPr>
        <w:spacing w:after="0" w:line="240" w:lineRule="auto"/>
        <w:contextualSpacing/>
        <w:jc w:val="both"/>
        <w:rPr>
          <w:rFonts w:ascii="Arial" w:hAnsi="Arial" w:cs="Arial"/>
          <w:sz w:val="18"/>
          <w:szCs w:val="18"/>
        </w:rPr>
      </w:pPr>
      <w:r w:rsidRPr="00A42D7F">
        <w:rPr>
          <w:rFonts w:ascii="Arial" w:hAnsi="Arial" w:cs="Arial"/>
          <w:sz w:val="18"/>
          <w:szCs w:val="18"/>
        </w:rPr>
        <w:lastRenderedPageBreak/>
        <w:t>dále se strany vypořádají podle ustanovení obecně závazných právních předpisů o</w:t>
      </w:r>
      <w:r w:rsidR="00A42D7F" w:rsidRPr="00A42D7F">
        <w:rPr>
          <w:rFonts w:ascii="Arial" w:hAnsi="Arial" w:cs="Arial"/>
          <w:sz w:val="18"/>
          <w:szCs w:val="18"/>
        </w:rPr>
        <w:t xml:space="preserve"> </w:t>
      </w:r>
      <w:r w:rsidRPr="00A42D7F">
        <w:rPr>
          <w:rFonts w:ascii="Arial" w:hAnsi="Arial" w:cs="Arial"/>
          <w:sz w:val="18"/>
          <w:szCs w:val="18"/>
        </w:rPr>
        <w:t xml:space="preserve">bezdůvodném obohacení, vydání jeho předmětu či zaplacení náhrady za ně. </w:t>
      </w:r>
    </w:p>
    <w:p w14:paraId="3350D08C" w14:textId="77777777" w:rsidR="00E05547" w:rsidRPr="00A42D7F" w:rsidRDefault="00E05547" w:rsidP="00E05547">
      <w:pPr>
        <w:pStyle w:val="Odstavecseseznamem"/>
        <w:widowControl w:val="0"/>
        <w:autoSpaceDE w:val="0"/>
        <w:autoSpaceDN w:val="0"/>
        <w:adjustRightInd w:val="0"/>
        <w:spacing w:after="0" w:line="240" w:lineRule="auto"/>
        <w:ind w:left="709"/>
        <w:jc w:val="both"/>
        <w:rPr>
          <w:rFonts w:ascii="Arial" w:hAnsi="Arial" w:cs="Arial"/>
          <w:sz w:val="18"/>
          <w:szCs w:val="18"/>
        </w:rPr>
      </w:pPr>
    </w:p>
    <w:p w14:paraId="3E5D5E08" w14:textId="77777777" w:rsidR="00B5006D" w:rsidRDefault="00B5006D" w:rsidP="00E05547">
      <w:pPr>
        <w:pStyle w:val="Odstavecseseznamem"/>
        <w:widowControl w:val="0"/>
        <w:autoSpaceDE w:val="0"/>
        <w:autoSpaceDN w:val="0"/>
        <w:adjustRightInd w:val="0"/>
        <w:spacing w:after="0" w:line="240" w:lineRule="auto"/>
        <w:ind w:left="709"/>
        <w:jc w:val="both"/>
        <w:rPr>
          <w:rFonts w:ascii="Arial" w:hAnsi="Arial" w:cs="Arial"/>
          <w:sz w:val="18"/>
          <w:szCs w:val="18"/>
        </w:rPr>
      </w:pPr>
    </w:p>
    <w:p w14:paraId="39A430A9" w14:textId="77777777" w:rsidR="00273BB0" w:rsidRDefault="00273BB0" w:rsidP="00E05547">
      <w:pPr>
        <w:pStyle w:val="Odstavecseseznamem"/>
        <w:widowControl w:val="0"/>
        <w:autoSpaceDE w:val="0"/>
        <w:autoSpaceDN w:val="0"/>
        <w:adjustRightInd w:val="0"/>
        <w:spacing w:after="0" w:line="240" w:lineRule="auto"/>
        <w:ind w:left="709"/>
        <w:jc w:val="both"/>
        <w:rPr>
          <w:rFonts w:ascii="Arial" w:hAnsi="Arial" w:cs="Arial"/>
          <w:sz w:val="18"/>
          <w:szCs w:val="18"/>
        </w:rPr>
      </w:pPr>
    </w:p>
    <w:p w14:paraId="75A16022" w14:textId="77777777" w:rsidR="005F7BBE" w:rsidRDefault="005F7BBE" w:rsidP="00E05547">
      <w:pPr>
        <w:pStyle w:val="Odstavecseseznamem"/>
        <w:widowControl w:val="0"/>
        <w:autoSpaceDE w:val="0"/>
        <w:autoSpaceDN w:val="0"/>
        <w:adjustRightInd w:val="0"/>
        <w:spacing w:after="0" w:line="240" w:lineRule="auto"/>
        <w:ind w:left="709"/>
        <w:jc w:val="both"/>
        <w:rPr>
          <w:rFonts w:ascii="Arial" w:hAnsi="Arial" w:cs="Arial"/>
          <w:sz w:val="18"/>
          <w:szCs w:val="18"/>
        </w:rPr>
      </w:pPr>
    </w:p>
    <w:p w14:paraId="4AF1E23A" w14:textId="77777777" w:rsidR="005F7BBE" w:rsidRDefault="005F7BBE" w:rsidP="00E05547">
      <w:pPr>
        <w:pStyle w:val="Odstavecseseznamem"/>
        <w:widowControl w:val="0"/>
        <w:autoSpaceDE w:val="0"/>
        <w:autoSpaceDN w:val="0"/>
        <w:adjustRightInd w:val="0"/>
        <w:spacing w:after="0" w:line="240" w:lineRule="auto"/>
        <w:ind w:left="709"/>
        <w:jc w:val="both"/>
        <w:rPr>
          <w:rFonts w:ascii="Arial" w:hAnsi="Arial" w:cs="Arial"/>
          <w:sz w:val="18"/>
          <w:szCs w:val="18"/>
        </w:rPr>
      </w:pPr>
    </w:p>
    <w:p w14:paraId="6AEB98BC" w14:textId="77777777" w:rsidR="00273BB0" w:rsidRPr="00E05547" w:rsidRDefault="00273BB0" w:rsidP="00E05547">
      <w:pPr>
        <w:pStyle w:val="Odstavecseseznamem"/>
        <w:widowControl w:val="0"/>
        <w:autoSpaceDE w:val="0"/>
        <w:autoSpaceDN w:val="0"/>
        <w:adjustRightInd w:val="0"/>
        <w:spacing w:after="0" w:line="240" w:lineRule="auto"/>
        <w:ind w:left="709"/>
        <w:jc w:val="both"/>
        <w:rPr>
          <w:rFonts w:ascii="Arial" w:hAnsi="Arial" w:cs="Arial"/>
          <w:sz w:val="18"/>
          <w:szCs w:val="18"/>
        </w:rPr>
      </w:pPr>
    </w:p>
    <w:p w14:paraId="1EED2436" w14:textId="77777777" w:rsidR="00B5006D" w:rsidRPr="008B70FF" w:rsidRDefault="001138AA" w:rsidP="00A42D7F">
      <w:pPr>
        <w:spacing w:after="0" w:line="240" w:lineRule="auto"/>
        <w:contextualSpacing/>
        <w:jc w:val="center"/>
        <w:rPr>
          <w:rFonts w:ascii="Arial" w:hAnsi="Arial" w:cs="Arial"/>
          <w:b/>
          <w:sz w:val="18"/>
          <w:szCs w:val="18"/>
        </w:rPr>
      </w:pPr>
      <w:r w:rsidRPr="008B70FF">
        <w:rPr>
          <w:rFonts w:ascii="Arial" w:hAnsi="Arial" w:cs="Arial"/>
          <w:b/>
          <w:sz w:val="18"/>
          <w:szCs w:val="18"/>
        </w:rPr>
        <w:t>VI</w:t>
      </w:r>
      <w:r w:rsidR="000A772B" w:rsidRPr="008B70FF">
        <w:rPr>
          <w:rFonts w:ascii="Arial" w:hAnsi="Arial" w:cs="Arial"/>
          <w:b/>
          <w:sz w:val="18"/>
          <w:szCs w:val="18"/>
        </w:rPr>
        <w:t>I</w:t>
      </w:r>
      <w:r w:rsidRPr="008B70FF">
        <w:rPr>
          <w:rFonts w:ascii="Arial" w:hAnsi="Arial" w:cs="Arial"/>
          <w:b/>
          <w:sz w:val="18"/>
          <w:szCs w:val="18"/>
        </w:rPr>
        <w:t>.</w:t>
      </w:r>
    </w:p>
    <w:p w14:paraId="0A92F427" w14:textId="77777777" w:rsidR="001138AA" w:rsidRPr="00A42D7F" w:rsidRDefault="001138AA" w:rsidP="00A42D7F">
      <w:pPr>
        <w:spacing w:before="120" w:after="0" w:line="240" w:lineRule="auto"/>
        <w:contextualSpacing/>
        <w:jc w:val="center"/>
        <w:rPr>
          <w:rFonts w:ascii="Arial" w:hAnsi="Arial" w:cs="Arial"/>
          <w:b/>
          <w:sz w:val="18"/>
          <w:szCs w:val="18"/>
        </w:rPr>
      </w:pPr>
      <w:r w:rsidRPr="00A42D7F">
        <w:rPr>
          <w:rFonts w:ascii="Arial" w:hAnsi="Arial" w:cs="Arial"/>
          <w:b/>
          <w:sz w:val="18"/>
          <w:szCs w:val="18"/>
        </w:rPr>
        <w:t>Povinnost mlčenlivosti</w:t>
      </w:r>
    </w:p>
    <w:p w14:paraId="42AD290D" w14:textId="739113D6" w:rsidR="001138AA" w:rsidRPr="00A42D7F" w:rsidRDefault="00D8789B" w:rsidP="00A42D7F">
      <w:pPr>
        <w:pStyle w:val="Odstavecseseznamem"/>
        <w:numPr>
          <w:ilvl w:val="0"/>
          <w:numId w:val="14"/>
        </w:numPr>
        <w:spacing w:before="120" w:after="0" w:line="240" w:lineRule="auto"/>
        <w:ind w:left="709" w:hanging="709"/>
        <w:jc w:val="both"/>
        <w:rPr>
          <w:rFonts w:ascii="Arial" w:hAnsi="Arial" w:cs="Arial"/>
          <w:sz w:val="18"/>
          <w:szCs w:val="18"/>
        </w:rPr>
      </w:pPr>
      <w:r>
        <w:rPr>
          <w:rFonts w:ascii="Arial" w:hAnsi="Arial" w:cs="Arial"/>
          <w:sz w:val="18"/>
          <w:szCs w:val="18"/>
        </w:rPr>
        <w:t>Příkazník</w:t>
      </w:r>
      <w:r w:rsidR="00B27FBA">
        <w:rPr>
          <w:rFonts w:ascii="Arial" w:hAnsi="Arial" w:cs="Arial"/>
          <w:sz w:val="18"/>
          <w:szCs w:val="18"/>
        </w:rPr>
        <w:t xml:space="preserve"> </w:t>
      </w:r>
      <w:r w:rsidR="001138AA" w:rsidRPr="00A42D7F">
        <w:rPr>
          <w:rFonts w:ascii="Arial" w:hAnsi="Arial" w:cs="Arial"/>
          <w:sz w:val="18"/>
          <w:szCs w:val="18"/>
        </w:rPr>
        <w:t>se zavazuje z</w:t>
      </w:r>
      <w:r w:rsidR="005F7BBE">
        <w:rPr>
          <w:rFonts w:ascii="Arial" w:hAnsi="Arial" w:cs="Arial"/>
          <w:sz w:val="18"/>
          <w:szCs w:val="18"/>
        </w:rPr>
        <w:t>achovávat mlčenlivost o údajích</w:t>
      </w:r>
      <w:r w:rsidR="001138AA" w:rsidRPr="00A42D7F">
        <w:rPr>
          <w:rFonts w:ascii="Arial" w:hAnsi="Arial" w:cs="Arial"/>
          <w:sz w:val="18"/>
          <w:szCs w:val="18"/>
        </w:rPr>
        <w:t xml:space="preserve"> tvořících obchodní tajemství </w:t>
      </w:r>
      <w:r w:rsidR="00E05547">
        <w:rPr>
          <w:rFonts w:ascii="Arial" w:hAnsi="Arial" w:cs="Arial"/>
          <w:sz w:val="18"/>
          <w:szCs w:val="18"/>
        </w:rPr>
        <w:t>příkazce</w:t>
      </w:r>
      <w:r w:rsidR="001138AA" w:rsidRPr="00A42D7F">
        <w:rPr>
          <w:rFonts w:ascii="Arial" w:hAnsi="Arial" w:cs="Arial"/>
          <w:sz w:val="18"/>
          <w:szCs w:val="18"/>
        </w:rPr>
        <w:t xml:space="preserve"> a zdržet se veškerých aktivit, které by mohly poškodit dobré jméno či zájmy</w:t>
      </w:r>
      <w:r w:rsidR="00E05547">
        <w:rPr>
          <w:rFonts w:ascii="Arial" w:hAnsi="Arial" w:cs="Arial"/>
          <w:sz w:val="18"/>
          <w:szCs w:val="18"/>
        </w:rPr>
        <w:t xml:space="preserve"> příkazce</w:t>
      </w:r>
      <w:r w:rsidR="001138AA" w:rsidRPr="00A42D7F">
        <w:rPr>
          <w:rFonts w:ascii="Arial" w:hAnsi="Arial" w:cs="Arial"/>
          <w:sz w:val="18"/>
          <w:szCs w:val="18"/>
        </w:rPr>
        <w:t xml:space="preserve">. Dále se </w:t>
      </w:r>
      <w:r>
        <w:rPr>
          <w:rFonts w:ascii="Arial" w:hAnsi="Arial" w:cs="Arial"/>
          <w:sz w:val="18"/>
          <w:szCs w:val="18"/>
        </w:rPr>
        <w:t>příkazník</w:t>
      </w:r>
      <w:r w:rsidR="001138AA" w:rsidRPr="00A42D7F">
        <w:rPr>
          <w:rFonts w:ascii="Arial" w:hAnsi="Arial" w:cs="Arial"/>
          <w:sz w:val="18"/>
          <w:szCs w:val="18"/>
        </w:rPr>
        <w:t xml:space="preserve"> zavazuje nevyužít údajů, získaných od </w:t>
      </w:r>
      <w:r w:rsidR="00E05547">
        <w:rPr>
          <w:rFonts w:ascii="Arial" w:hAnsi="Arial" w:cs="Arial"/>
          <w:sz w:val="18"/>
          <w:szCs w:val="18"/>
        </w:rPr>
        <w:t>příkazce</w:t>
      </w:r>
      <w:r w:rsidR="001138AA" w:rsidRPr="00A42D7F">
        <w:rPr>
          <w:rFonts w:ascii="Arial" w:hAnsi="Arial" w:cs="Arial"/>
          <w:sz w:val="18"/>
          <w:szCs w:val="18"/>
        </w:rPr>
        <w:t xml:space="preserve"> ani těch, o nichž se dozvěděl v důsledku jeho vztahu k příkazci založeného touto smlouvou, pro sebe či pro jiného</w:t>
      </w:r>
      <w:r w:rsidR="005F7BBE">
        <w:rPr>
          <w:rFonts w:ascii="Arial" w:hAnsi="Arial" w:cs="Arial"/>
          <w:sz w:val="18"/>
          <w:szCs w:val="18"/>
        </w:rPr>
        <w:t>,</w:t>
      </w:r>
      <w:r w:rsidR="001138AA" w:rsidRPr="00A42D7F">
        <w:rPr>
          <w:rFonts w:ascii="Arial" w:hAnsi="Arial" w:cs="Arial"/>
          <w:sz w:val="18"/>
          <w:szCs w:val="18"/>
        </w:rPr>
        <w:t xml:space="preserve"> ani neumožnit jejich využití třetím osobám jinak, než za účelem řádného plnění ze závazku, zřízeného touto smlouvou. </w:t>
      </w:r>
    </w:p>
    <w:p w14:paraId="080CA9FF" w14:textId="77777777" w:rsidR="001138AA" w:rsidRPr="00A42D7F" w:rsidRDefault="001138AA" w:rsidP="00A42D7F">
      <w:pPr>
        <w:spacing w:after="0" w:line="240" w:lineRule="auto"/>
        <w:ind w:left="709" w:hanging="709"/>
        <w:jc w:val="both"/>
        <w:rPr>
          <w:rFonts w:ascii="Arial" w:hAnsi="Arial" w:cs="Arial"/>
          <w:sz w:val="18"/>
          <w:szCs w:val="18"/>
        </w:rPr>
      </w:pPr>
    </w:p>
    <w:p w14:paraId="68E2600B" w14:textId="77777777" w:rsidR="001138AA" w:rsidRPr="00A42D7F" w:rsidRDefault="001138AA" w:rsidP="00A42D7F">
      <w:pPr>
        <w:pStyle w:val="Odstavecseseznamem"/>
        <w:numPr>
          <w:ilvl w:val="0"/>
          <w:numId w:val="14"/>
        </w:numPr>
        <w:spacing w:after="0" w:line="240" w:lineRule="auto"/>
        <w:ind w:left="709" w:hanging="709"/>
        <w:jc w:val="both"/>
        <w:rPr>
          <w:rFonts w:ascii="Arial" w:hAnsi="Arial" w:cs="Arial"/>
          <w:sz w:val="18"/>
          <w:szCs w:val="18"/>
        </w:rPr>
      </w:pPr>
      <w:r w:rsidRPr="00A42D7F">
        <w:rPr>
          <w:rFonts w:ascii="Arial" w:hAnsi="Arial" w:cs="Arial"/>
          <w:sz w:val="18"/>
          <w:szCs w:val="18"/>
        </w:rPr>
        <w:t xml:space="preserve">Povinnost mlčenlivosti trvá i po skončení účinnosti této smlouvy, jakož i poté, co dojde k odstoupení </w:t>
      </w:r>
      <w:r w:rsidR="00800BC0">
        <w:rPr>
          <w:rFonts w:ascii="Arial" w:hAnsi="Arial" w:cs="Arial"/>
          <w:sz w:val="18"/>
          <w:szCs w:val="18"/>
        </w:rPr>
        <w:br/>
      </w:r>
      <w:r w:rsidRPr="00A42D7F">
        <w:rPr>
          <w:rFonts w:ascii="Arial" w:hAnsi="Arial" w:cs="Arial"/>
          <w:sz w:val="18"/>
          <w:szCs w:val="18"/>
        </w:rPr>
        <w:t>od ní některou ze stran či oběma stranami.</w:t>
      </w:r>
    </w:p>
    <w:p w14:paraId="4F8B7FFB" w14:textId="77777777" w:rsidR="00A42D7F" w:rsidRDefault="00A42D7F" w:rsidP="00A42D7F">
      <w:pPr>
        <w:spacing w:after="0" w:line="240" w:lineRule="auto"/>
        <w:ind w:left="709" w:hanging="709"/>
        <w:contextualSpacing/>
        <w:jc w:val="both"/>
        <w:rPr>
          <w:rFonts w:ascii="Arial" w:hAnsi="Arial" w:cs="Arial"/>
          <w:b/>
          <w:sz w:val="18"/>
          <w:szCs w:val="18"/>
        </w:rPr>
      </w:pPr>
    </w:p>
    <w:p w14:paraId="35B98EEF" w14:textId="77777777" w:rsidR="00E45A2E" w:rsidRPr="00A42D7F" w:rsidRDefault="00E45A2E" w:rsidP="00A42D7F">
      <w:pPr>
        <w:spacing w:after="0" w:line="240" w:lineRule="auto"/>
        <w:ind w:left="709" w:hanging="709"/>
        <w:contextualSpacing/>
        <w:jc w:val="both"/>
        <w:rPr>
          <w:rFonts w:ascii="Arial" w:hAnsi="Arial" w:cs="Arial"/>
          <w:b/>
          <w:sz w:val="18"/>
          <w:szCs w:val="18"/>
        </w:rPr>
      </w:pPr>
    </w:p>
    <w:p w14:paraId="2AAD3CFE" w14:textId="77777777" w:rsidR="00440313" w:rsidRPr="00A42D7F" w:rsidRDefault="00440313" w:rsidP="00A42D7F">
      <w:pPr>
        <w:spacing w:after="0" w:line="240" w:lineRule="auto"/>
        <w:contextualSpacing/>
        <w:jc w:val="center"/>
        <w:rPr>
          <w:rFonts w:ascii="Arial" w:hAnsi="Arial" w:cs="Arial"/>
          <w:b/>
          <w:sz w:val="18"/>
          <w:szCs w:val="18"/>
        </w:rPr>
      </w:pPr>
      <w:r w:rsidRPr="00A42D7F">
        <w:rPr>
          <w:rFonts w:ascii="Arial" w:hAnsi="Arial" w:cs="Arial"/>
          <w:b/>
          <w:sz w:val="18"/>
          <w:szCs w:val="18"/>
        </w:rPr>
        <w:t>VII</w:t>
      </w:r>
      <w:r w:rsidR="000A772B">
        <w:rPr>
          <w:rFonts w:ascii="Arial" w:hAnsi="Arial" w:cs="Arial"/>
          <w:b/>
          <w:sz w:val="18"/>
          <w:szCs w:val="18"/>
        </w:rPr>
        <w:t>I.</w:t>
      </w:r>
    </w:p>
    <w:p w14:paraId="5309B1C4" w14:textId="77777777" w:rsidR="00440313" w:rsidRPr="00A42D7F" w:rsidRDefault="00440313" w:rsidP="00A42D7F">
      <w:pPr>
        <w:spacing w:before="120" w:after="0" w:line="240" w:lineRule="auto"/>
        <w:contextualSpacing/>
        <w:jc w:val="center"/>
        <w:rPr>
          <w:rFonts w:ascii="Arial" w:hAnsi="Arial" w:cs="Arial"/>
          <w:b/>
          <w:sz w:val="18"/>
          <w:szCs w:val="18"/>
        </w:rPr>
      </w:pPr>
      <w:r w:rsidRPr="00A42D7F">
        <w:rPr>
          <w:rFonts w:ascii="Arial" w:hAnsi="Arial" w:cs="Arial"/>
          <w:b/>
          <w:sz w:val="18"/>
          <w:szCs w:val="18"/>
        </w:rPr>
        <w:t>Smluvní pokuta</w:t>
      </w:r>
    </w:p>
    <w:p w14:paraId="35F58FB5" w14:textId="637202BB" w:rsidR="00440313" w:rsidRPr="008B70FF" w:rsidRDefault="00440313" w:rsidP="00A42D7F">
      <w:pPr>
        <w:pStyle w:val="Odstavecseseznamem"/>
        <w:numPr>
          <w:ilvl w:val="0"/>
          <w:numId w:val="16"/>
        </w:numPr>
        <w:tabs>
          <w:tab w:val="left" w:pos="-6237"/>
        </w:tabs>
        <w:spacing w:before="120" w:after="0" w:line="240" w:lineRule="auto"/>
        <w:ind w:left="709" w:hanging="709"/>
        <w:jc w:val="both"/>
        <w:rPr>
          <w:rFonts w:ascii="Arial" w:hAnsi="Arial" w:cs="Arial"/>
          <w:color w:val="FF0000"/>
          <w:sz w:val="18"/>
          <w:szCs w:val="18"/>
        </w:rPr>
      </w:pPr>
      <w:r w:rsidRPr="008B70FF">
        <w:rPr>
          <w:rFonts w:ascii="Arial" w:hAnsi="Arial" w:cs="Arial"/>
          <w:sz w:val="18"/>
          <w:szCs w:val="18"/>
        </w:rPr>
        <w:t xml:space="preserve">Strany této smlouvy si </w:t>
      </w:r>
      <w:r w:rsidR="006508FF" w:rsidRPr="008B70FF">
        <w:rPr>
          <w:rFonts w:ascii="Arial" w:hAnsi="Arial" w:cs="Arial"/>
          <w:sz w:val="18"/>
          <w:szCs w:val="18"/>
        </w:rPr>
        <w:t xml:space="preserve">sjednávají pro případ, že </w:t>
      </w:r>
      <w:r w:rsidR="00D8789B" w:rsidRPr="008B70FF">
        <w:rPr>
          <w:rFonts w:ascii="Arial" w:hAnsi="Arial" w:cs="Arial"/>
          <w:sz w:val="18"/>
          <w:szCs w:val="18"/>
        </w:rPr>
        <w:t>příkazník</w:t>
      </w:r>
      <w:r w:rsidR="006508FF" w:rsidRPr="008B70FF">
        <w:rPr>
          <w:rFonts w:ascii="Arial" w:hAnsi="Arial" w:cs="Arial"/>
          <w:sz w:val="18"/>
          <w:szCs w:val="18"/>
        </w:rPr>
        <w:t xml:space="preserve"> poruší některou povinnost, uvedenou v článku I</w:t>
      </w:r>
      <w:r w:rsidR="000A772B" w:rsidRPr="008B70FF">
        <w:rPr>
          <w:rFonts w:ascii="Arial" w:hAnsi="Arial" w:cs="Arial"/>
          <w:sz w:val="18"/>
          <w:szCs w:val="18"/>
        </w:rPr>
        <w:t xml:space="preserve"> </w:t>
      </w:r>
      <w:r w:rsidR="006508FF" w:rsidRPr="008B70FF">
        <w:rPr>
          <w:rFonts w:ascii="Arial" w:hAnsi="Arial" w:cs="Arial"/>
          <w:sz w:val="18"/>
          <w:szCs w:val="18"/>
        </w:rPr>
        <w:t xml:space="preserve">odst. </w:t>
      </w:r>
      <w:r w:rsidR="000A772B" w:rsidRPr="008B70FF">
        <w:rPr>
          <w:rFonts w:ascii="Arial" w:hAnsi="Arial" w:cs="Arial"/>
          <w:sz w:val="18"/>
          <w:szCs w:val="18"/>
        </w:rPr>
        <w:t>2 a 3, čl. 2 odst.</w:t>
      </w:r>
      <w:r w:rsidR="005F7BBE">
        <w:rPr>
          <w:rFonts w:ascii="Arial" w:hAnsi="Arial" w:cs="Arial"/>
          <w:sz w:val="18"/>
          <w:szCs w:val="18"/>
        </w:rPr>
        <w:t xml:space="preserve"> </w:t>
      </w:r>
      <w:r w:rsidR="000A772B" w:rsidRPr="008B70FF">
        <w:rPr>
          <w:rFonts w:ascii="Arial" w:hAnsi="Arial" w:cs="Arial"/>
          <w:sz w:val="18"/>
          <w:szCs w:val="18"/>
        </w:rPr>
        <w:t xml:space="preserve">3 </w:t>
      </w:r>
      <w:r w:rsidR="006508FF" w:rsidRPr="008B70FF">
        <w:rPr>
          <w:rFonts w:ascii="Arial" w:hAnsi="Arial" w:cs="Arial"/>
          <w:sz w:val="18"/>
          <w:szCs w:val="18"/>
        </w:rPr>
        <w:t>a článku VI</w:t>
      </w:r>
      <w:r w:rsidR="00FA6B40" w:rsidRPr="008B70FF">
        <w:rPr>
          <w:rFonts w:ascii="Arial" w:hAnsi="Arial" w:cs="Arial"/>
          <w:sz w:val="18"/>
          <w:szCs w:val="18"/>
        </w:rPr>
        <w:t>I</w:t>
      </w:r>
      <w:r w:rsidR="006508FF" w:rsidRPr="008B70FF">
        <w:rPr>
          <w:rFonts w:ascii="Arial" w:hAnsi="Arial" w:cs="Arial"/>
          <w:sz w:val="18"/>
          <w:szCs w:val="18"/>
        </w:rPr>
        <w:t xml:space="preserve"> smlouvy povinnost </w:t>
      </w:r>
      <w:r w:rsidR="00D8789B" w:rsidRPr="008B70FF">
        <w:rPr>
          <w:rFonts w:ascii="Arial" w:hAnsi="Arial" w:cs="Arial"/>
          <w:sz w:val="18"/>
          <w:szCs w:val="18"/>
        </w:rPr>
        <w:t>příkazníka</w:t>
      </w:r>
      <w:r w:rsidR="006508FF" w:rsidRPr="008B70FF">
        <w:rPr>
          <w:rFonts w:ascii="Arial" w:hAnsi="Arial" w:cs="Arial"/>
          <w:sz w:val="18"/>
          <w:szCs w:val="18"/>
        </w:rPr>
        <w:t xml:space="preserve"> zaplatit </w:t>
      </w:r>
      <w:r w:rsidR="00E05547" w:rsidRPr="008B70FF">
        <w:rPr>
          <w:rFonts w:ascii="Arial" w:hAnsi="Arial" w:cs="Arial"/>
          <w:sz w:val="18"/>
          <w:szCs w:val="18"/>
        </w:rPr>
        <w:t>příkazc</w:t>
      </w:r>
      <w:r w:rsidR="005617AE" w:rsidRPr="008B70FF">
        <w:rPr>
          <w:rFonts w:ascii="Arial" w:hAnsi="Arial" w:cs="Arial"/>
          <w:sz w:val="18"/>
          <w:szCs w:val="18"/>
        </w:rPr>
        <w:t>i</w:t>
      </w:r>
      <w:r w:rsidR="006508FF" w:rsidRPr="008B70FF">
        <w:rPr>
          <w:rFonts w:ascii="Arial" w:hAnsi="Arial" w:cs="Arial"/>
          <w:sz w:val="18"/>
          <w:szCs w:val="18"/>
        </w:rPr>
        <w:t xml:space="preserve"> smluvní pokutu ve výši</w:t>
      </w:r>
      <w:r w:rsidR="000C7EC1" w:rsidRPr="008B70FF">
        <w:rPr>
          <w:rFonts w:ascii="Arial" w:hAnsi="Arial" w:cs="Arial"/>
          <w:sz w:val="18"/>
          <w:szCs w:val="18"/>
        </w:rPr>
        <w:t>1000</w:t>
      </w:r>
      <w:r w:rsidR="005F7BBE">
        <w:rPr>
          <w:rFonts w:ascii="Arial" w:hAnsi="Arial" w:cs="Arial"/>
          <w:sz w:val="18"/>
          <w:szCs w:val="18"/>
        </w:rPr>
        <w:t xml:space="preserve"> </w:t>
      </w:r>
      <w:r w:rsidR="006508FF" w:rsidRPr="008B70FF">
        <w:rPr>
          <w:rFonts w:ascii="Arial" w:hAnsi="Arial" w:cs="Arial"/>
          <w:sz w:val="18"/>
          <w:szCs w:val="18"/>
        </w:rPr>
        <w:t>Kč za každý případ porušení povinnosti</w:t>
      </w:r>
      <w:r w:rsidR="006508FF" w:rsidRPr="008B70FF">
        <w:rPr>
          <w:rFonts w:ascii="Arial" w:hAnsi="Arial" w:cs="Arial"/>
          <w:color w:val="FF0000"/>
          <w:sz w:val="18"/>
          <w:szCs w:val="18"/>
        </w:rPr>
        <w:t>.</w:t>
      </w:r>
    </w:p>
    <w:p w14:paraId="2896F4FD" w14:textId="77777777" w:rsidR="006508FF" w:rsidRPr="00A42D7F" w:rsidRDefault="006508FF" w:rsidP="00A42D7F">
      <w:pPr>
        <w:tabs>
          <w:tab w:val="left" w:pos="-6237"/>
        </w:tabs>
        <w:spacing w:after="0" w:line="240" w:lineRule="auto"/>
        <w:ind w:left="709" w:hanging="709"/>
        <w:contextualSpacing/>
        <w:jc w:val="both"/>
        <w:rPr>
          <w:rFonts w:ascii="Arial" w:hAnsi="Arial" w:cs="Arial"/>
          <w:sz w:val="18"/>
          <w:szCs w:val="18"/>
        </w:rPr>
      </w:pPr>
    </w:p>
    <w:p w14:paraId="42414668" w14:textId="77777777" w:rsidR="006508FF" w:rsidRPr="00A42D7F" w:rsidRDefault="006508FF" w:rsidP="00A42D7F">
      <w:pPr>
        <w:pStyle w:val="Odstavecseseznamem"/>
        <w:widowControl w:val="0"/>
        <w:numPr>
          <w:ilvl w:val="0"/>
          <w:numId w:val="16"/>
        </w:numPr>
        <w:tabs>
          <w:tab w:val="left" w:pos="-6237"/>
        </w:tabs>
        <w:autoSpaceDE w:val="0"/>
        <w:autoSpaceDN w:val="0"/>
        <w:adjustRightInd w:val="0"/>
        <w:spacing w:after="0" w:line="240" w:lineRule="auto"/>
        <w:ind w:left="709" w:hanging="709"/>
        <w:jc w:val="both"/>
        <w:rPr>
          <w:rFonts w:ascii="Arial" w:hAnsi="Arial" w:cs="Arial"/>
          <w:sz w:val="18"/>
          <w:szCs w:val="18"/>
        </w:rPr>
      </w:pPr>
      <w:r w:rsidRPr="00A42D7F">
        <w:rPr>
          <w:rFonts w:ascii="Arial" w:hAnsi="Arial" w:cs="Arial"/>
          <w:sz w:val="18"/>
          <w:szCs w:val="18"/>
        </w:rPr>
        <w:t xml:space="preserve">Strany této smlouvy si sjednávají pro případ prodlení </w:t>
      </w:r>
      <w:r w:rsidR="00E05547">
        <w:rPr>
          <w:rFonts w:ascii="Arial" w:hAnsi="Arial" w:cs="Arial"/>
          <w:sz w:val="18"/>
          <w:szCs w:val="18"/>
        </w:rPr>
        <w:t>příkazce</w:t>
      </w:r>
      <w:r w:rsidR="006D3A66" w:rsidRPr="00A42D7F">
        <w:rPr>
          <w:rFonts w:ascii="Arial" w:hAnsi="Arial" w:cs="Arial"/>
          <w:sz w:val="18"/>
          <w:szCs w:val="18"/>
        </w:rPr>
        <w:t xml:space="preserve"> </w:t>
      </w:r>
      <w:r w:rsidRPr="00A42D7F">
        <w:rPr>
          <w:rFonts w:ascii="Arial" w:hAnsi="Arial" w:cs="Arial"/>
          <w:sz w:val="18"/>
          <w:szCs w:val="18"/>
        </w:rPr>
        <w:t>s úhradou odměny dle článku IV</w:t>
      </w:r>
      <w:r w:rsidR="00800BC0">
        <w:rPr>
          <w:rFonts w:ascii="Arial" w:hAnsi="Arial" w:cs="Arial"/>
          <w:sz w:val="18"/>
          <w:szCs w:val="18"/>
        </w:rPr>
        <w:t>.</w:t>
      </w:r>
      <w:r w:rsidRPr="00A42D7F">
        <w:rPr>
          <w:rFonts w:ascii="Arial" w:hAnsi="Arial" w:cs="Arial"/>
          <w:sz w:val="18"/>
          <w:szCs w:val="18"/>
        </w:rPr>
        <w:t xml:space="preserve"> této smlouvy povinnost </w:t>
      </w:r>
      <w:r w:rsidR="00E05547">
        <w:rPr>
          <w:rFonts w:ascii="Arial" w:hAnsi="Arial" w:cs="Arial"/>
          <w:sz w:val="18"/>
          <w:szCs w:val="18"/>
        </w:rPr>
        <w:t>příkazce</w:t>
      </w:r>
      <w:r w:rsidRPr="00A42D7F">
        <w:rPr>
          <w:rFonts w:ascii="Arial" w:hAnsi="Arial" w:cs="Arial"/>
          <w:sz w:val="18"/>
          <w:szCs w:val="18"/>
        </w:rPr>
        <w:t xml:space="preserve"> zaplatit </w:t>
      </w:r>
      <w:r w:rsidR="00D8789B">
        <w:rPr>
          <w:rFonts w:ascii="Arial" w:hAnsi="Arial" w:cs="Arial"/>
          <w:sz w:val="18"/>
          <w:szCs w:val="18"/>
        </w:rPr>
        <w:t>příkazníkov</w:t>
      </w:r>
      <w:r w:rsidR="00B27FBA">
        <w:rPr>
          <w:rFonts w:ascii="Arial" w:hAnsi="Arial" w:cs="Arial"/>
          <w:sz w:val="18"/>
          <w:szCs w:val="18"/>
        </w:rPr>
        <w:t>i</w:t>
      </w:r>
      <w:r w:rsidRPr="00A42D7F">
        <w:rPr>
          <w:rFonts w:ascii="Arial" w:hAnsi="Arial" w:cs="Arial"/>
          <w:sz w:val="18"/>
          <w:szCs w:val="18"/>
        </w:rPr>
        <w:t xml:space="preserve"> smluvní pokutu ve výši </w:t>
      </w:r>
      <w:r w:rsidR="000C7EC1" w:rsidRPr="00A42D7F">
        <w:rPr>
          <w:rFonts w:ascii="Arial" w:hAnsi="Arial" w:cs="Arial"/>
          <w:sz w:val="18"/>
          <w:szCs w:val="18"/>
        </w:rPr>
        <w:t>0,01</w:t>
      </w:r>
      <w:r w:rsidRPr="00A42D7F">
        <w:rPr>
          <w:rFonts w:ascii="Arial" w:hAnsi="Arial" w:cs="Arial"/>
          <w:sz w:val="18"/>
          <w:szCs w:val="18"/>
        </w:rPr>
        <w:t xml:space="preserve"> % z dlužné částky za každý den prodlení. </w:t>
      </w:r>
    </w:p>
    <w:p w14:paraId="5D36DBF8" w14:textId="77777777" w:rsidR="006508FF" w:rsidRPr="00A42D7F" w:rsidRDefault="006508FF" w:rsidP="00A42D7F">
      <w:pPr>
        <w:widowControl w:val="0"/>
        <w:tabs>
          <w:tab w:val="left" w:pos="-6237"/>
        </w:tabs>
        <w:autoSpaceDE w:val="0"/>
        <w:autoSpaceDN w:val="0"/>
        <w:adjustRightInd w:val="0"/>
        <w:spacing w:after="0" w:line="240" w:lineRule="auto"/>
        <w:ind w:left="709" w:hanging="709"/>
        <w:rPr>
          <w:rFonts w:ascii="Arial" w:hAnsi="Arial" w:cs="Arial"/>
          <w:sz w:val="18"/>
          <w:szCs w:val="18"/>
        </w:rPr>
      </w:pPr>
    </w:p>
    <w:p w14:paraId="1CA1B148" w14:textId="77777777" w:rsidR="006508FF" w:rsidRPr="00A42D7F" w:rsidRDefault="006508FF" w:rsidP="00A42D7F">
      <w:pPr>
        <w:pStyle w:val="Odstavecseseznamem"/>
        <w:widowControl w:val="0"/>
        <w:numPr>
          <w:ilvl w:val="0"/>
          <w:numId w:val="16"/>
        </w:numPr>
        <w:tabs>
          <w:tab w:val="left" w:pos="-6237"/>
        </w:tabs>
        <w:autoSpaceDE w:val="0"/>
        <w:autoSpaceDN w:val="0"/>
        <w:adjustRightInd w:val="0"/>
        <w:spacing w:after="0" w:line="240" w:lineRule="auto"/>
        <w:ind w:left="709" w:hanging="709"/>
        <w:jc w:val="both"/>
        <w:rPr>
          <w:rFonts w:ascii="Arial" w:hAnsi="Arial" w:cs="Arial"/>
          <w:sz w:val="18"/>
          <w:szCs w:val="18"/>
        </w:rPr>
      </w:pPr>
      <w:r w:rsidRPr="00A42D7F">
        <w:rPr>
          <w:rFonts w:ascii="Arial" w:hAnsi="Arial" w:cs="Arial"/>
          <w:sz w:val="18"/>
          <w:szCs w:val="18"/>
        </w:rPr>
        <w:t xml:space="preserve">Smluvní pokuta je splatná do </w:t>
      </w:r>
      <w:r w:rsidR="000C7EC1" w:rsidRPr="00A42D7F">
        <w:rPr>
          <w:rFonts w:ascii="Arial" w:hAnsi="Arial" w:cs="Arial"/>
          <w:sz w:val="18"/>
          <w:szCs w:val="18"/>
        </w:rPr>
        <w:t>30</w:t>
      </w:r>
      <w:r w:rsidRPr="00A42D7F">
        <w:rPr>
          <w:rFonts w:ascii="Arial" w:hAnsi="Arial" w:cs="Arial"/>
          <w:sz w:val="18"/>
          <w:szCs w:val="18"/>
        </w:rPr>
        <w:t xml:space="preserve"> dnů poté, co bude písemná výzva jedné strany v tomto směru druhé straně doručena. </w:t>
      </w:r>
    </w:p>
    <w:p w14:paraId="021AD820" w14:textId="77777777" w:rsidR="006508FF" w:rsidRPr="00A42D7F" w:rsidRDefault="006508FF" w:rsidP="00A42D7F">
      <w:pPr>
        <w:widowControl w:val="0"/>
        <w:tabs>
          <w:tab w:val="left" w:pos="-6237"/>
        </w:tabs>
        <w:autoSpaceDE w:val="0"/>
        <w:autoSpaceDN w:val="0"/>
        <w:adjustRightInd w:val="0"/>
        <w:spacing w:after="0" w:line="240" w:lineRule="auto"/>
        <w:ind w:left="709" w:hanging="709"/>
        <w:rPr>
          <w:rFonts w:ascii="Arial" w:hAnsi="Arial" w:cs="Arial"/>
          <w:sz w:val="18"/>
          <w:szCs w:val="18"/>
        </w:rPr>
      </w:pPr>
    </w:p>
    <w:p w14:paraId="5AE1E33E" w14:textId="77777777" w:rsidR="006508FF" w:rsidRPr="00A42D7F" w:rsidRDefault="006508FF" w:rsidP="00A42D7F">
      <w:pPr>
        <w:pStyle w:val="Odstavecseseznamem"/>
        <w:widowControl w:val="0"/>
        <w:numPr>
          <w:ilvl w:val="0"/>
          <w:numId w:val="16"/>
        </w:numPr>
        <w:tabs>
          <w:tab w:val="left" w:pos="-6237"/>
        </w:tabs>
        <w:autoSpaceDE w:val="0"/>
        <w:autoSpaceDN w:val="0"/>
        <w:adjustRightInd w:val="0"/>
        <w:spacing w:after="0" w:line="240" w:lineRule="auto"/>
        <w:ind w:left="709" w:hanging="709"/>
        <w:jc w:val="both"/>
        <w:rPr>
          <w:rFonts w:ascii="Arial" w:hAnsi="Arial" w:cs="Arial"/>
          <w:sz w:val="18"/>
          <w:szCs w:val="18"/>
        </w:rPr>
      </w:pPr>
      <w:r w:rsidRPr="00A42D7F">
        <w:rPr>
          <w:rFonts w:ascii="Arial" w:hAnsi="Arial" w:cs="Arial"/>
          <w:sz w:val="18"/>
          <w:szCs w:val="18"/>
        </w:rPr>
        <w:t>Povinnost zaplatit smluvní pokutu může vzniknout i opakovaně, její celková výše není omezena. Povinností zaplatit smluvní pokutu není dotčeno právo na náhradu škody, a to ani co do výše, v níž případně náhrada škody smluvní pokutu přesáhne.</w:t>
      </w:r>
    </w:p>
    <w:p w14:paraId="26D7B465" w14:textId="77777777" w:rsidR="006508FF" w:rsidRPr="00A42D7F" w:rsidRDefault="006508FF" w:rsidP="00A42D7F">
      <w:pPr>
        <w:widowControl w:val="0"/>
        <w:tabs>
          <w:tab w:val="left" w:pos="-6237"/>
        </w:tabs>
        <w:autoSpaceDE w:val="0"/>
        <w:autoSpaceDN w:val="0"/>
        <w:adjustRightInd w:val="0"/>
        <w:spacing w:after="0" w:line="240" w:lineRule="auto"/>
        <w:ind w:left="709" w:hanging="709"/>
        <w:rPr>
          <w:rFonts w:ascii="Arial" w:hAnsi="Arial" w:cs="Arial"/>
          <w:sz w:val="18"/>
          <w:szCs w:val="18"/>
        </w:rPr>
      </w:pPr>
    </w:p>
    <w:p w14:paraId="3C303C44" w14:textId="77777777" w:rsidR="006508FF" w:rsidRPr="00A42D7F" w:rsidRDefault="006508FF" w:rsidP="00A42D7F">
      <w:pPr>
        <w:pStyle w:val="Odstavecseseznamem"/>
        <w:widowControl w:val="0"/>
        <w:numPr>
          <w:ilvl w:val="0"/>
          <w:numId w:val="16"/>
        </w:numPr>
        <w:tabs>
          <w:tab w:val="left" w:pos="-6237"/>
        </w:tabs>
        <w:autoSpaceDE w:val="0"/>
        <w:autoSpaceDN w:val="0"/>
        <w:adjustRightInd w:val="0"/>
        <w:spacing w:after="0" w:line="240" w:lineRule="auto"/>
        <w:ind w:left="709" w:hanging="709"/>
        <w:jc w:val="both"/>
        <w:rPr>
          <w:rFonts w:ascii="Arial" w:hAnsi="Arial" w:cs="Arial"/>
          <w:sz w:val="18"/>
          <w:szCs w:val="18"/>
        </w:rPr>
      </w:pPr>
      <w:r w:rsidRPr="00A42D7F">
        <w:rPr>
          <w:rFonts w:ascii="Arial" w:hAnsi="Arial" w:cs="Arial"/>
          <w:sz w:val="18"/>
          <w:szCs w:val="18"/>
        </w:rPr>
        <w:t xml:space="preserve">Povinnost zaplatit smluvní pokutu trvá i po skončení účinnosti této smlouvy, jakož i poté, co dojde </w:t>
      </w:r>
      <w:r w:rsidR="00800BC0">
        <w:rPr>
          <w:rFonts w:ascii="Arial" w:hAnsi="Arial" w:cs="Arial"/>
          <w:sz w:val="18"/>
          <w:szCs w:val="18"/>
        </w:rPr>
        <w:br/>
      </w:r>
      <w:r w:rsidRPr="00A42D7F">
        <w:rPr>
          <w:rFonts w:ascii="Arial" w:hAnsi="Arial" w:cs="Arial"/>
          <w:sz w:val="18"/>
          <w:szCs w:val="18"/>
        </w:rPr>
        <w:t>k</w:t>
      </w:r>
      <w:r w:rsidR="00A42D7F">
        <w:rPr>
          <w:rFonts w:ascii="Arial" w:hAnsi="Arial" w:cs="Arial"/>
          <w:sz w:val="18"/>
          <w:szCs w:val="18"/>
        </w:rPr>
        <w:t> o</w:t>
      </w:r>
      <w:r w:rsidRPr="00A42D7F">
        <w:rPr>
          <w:rFonts w:ascii="Arial" w:hAnsi="Arial" w:cs="Arial"/>
          <w:sz w:val="18"/>
          <w:szCs w:val="18"/>
        </w:rPr>
        <w:t xml:space="preserve">dstoupení od ní některou ze stran či oběma stranami. </w:t>
      </w:r>
    </w:p>
    <w:p w14:paraId="2184D1AD" w14:textId="77777777" w:rsidR="00440313" w:rsidRDefault="00440313" w:rsidP="00A42D7F">
      <w:pPr>
        <w:tabs>
          <w:tab w:val="left" w:pos="-6237"/>
        </w:tabs>
        <w:spacing w:after="0" w:line="240" w:lineRule="auto"/>
        <w:ind w:left="709" w:hanging="709"/>
        <w:contextualSpacing/>
        <w:jc w:val="both"/>
        <w:rPr>
          <w:rFonts w:ascii="Arial" w:hAnsi="Arial" w:cs="Arial"/>
          <w:sz w:val="18"/>
          <w:szCs w:val="18"/>
        </w:rPr>
      </w:pPr>
    </w:p>
    <w:p w14:paraId="7F6C8C92" w14:textId="77777777" w:rsidR="00440313" w:rsidRDefault="00440313" w:rsidP="00A42D7F">
      <w:pPr>
        <w:tabs>
          <w:tab w:val="left" w:pos="-6237"/>
        </w:tabs>
        <w:spacing w:after="0" w:line="240" w:lineRule="auto"/>
        <w:ind w:left="709" w:hanging="709"/>
        <w:contextualSpacing/>
        <w:jc w:val="both"/>
        <w:rPr>
          <w:rFonts w:ascii="Arial" w:hAnsi="Arial" w:cs="Arial"/>
          <w:b/>
          <w:sz w:val="18"/>
          <w:szCs w:val="18"/>
        </w:rPr>
      </w:pPr>
    </w:p>
    <w:p w14:paraId="0259BC1F" w14:textId="77777777" w:rsidR="008A5656" w:rsidRDefault="008A5656" w:rsidP="00A42D7F">
      <w:pPr>
        <w:tabs>
          <w:tab w:val="left" w:pos="-6237"/>
        </w:tabs>
        <w:spacing w:after="0" w:line="240" w:lineRule="auto"/>
        <w:ind w:left="709" w:hanging="709"/>
        <w:contextualSpacing/>
        <w:jc w:val="both"/>
        <w:rPr>
          <w:rFonts w:ascii="Arial" w:hAnsi="Arial" w:cs="Arial"/>
          <w:b/>
          <w:sz w:val="18"/>
          <w:szCs w:val="18"/>
        </w:rPr>
      </w:pPr>
    </w:p>
    <w:p w14:paraId="4792A723" w14:textId="77777777" w:rsidR="001138AA" w:rsidRPr="00A42D7F" w:rsidRDefault="000A772B" w:rsidP="00A42D7F">
      <w:pPr>
        <w:spacing w:after="0" w:line="240" w:lineRule="auto"/>
        <w:contextualSpacing/>
        <w:jc w:val="center"/>
        <w:rPr>
          <w:rFonts w:ascii="Arial" w:hAnsi="Arial" w:cs="Arial"/>
          <w:b/>
          <w:sz w:val="18"/>
          <w:szCs w:val="18"/>
        </w:rPr>
      </w:pPr>
      <w:r>
        <w:rPr>
          <w:rFonts w:ascii="Arial" w:hAnsi="Arial" w:cs="Arial"/>
          <w:b/>
          <w:sz w:val="18"/>
          <w:szCs w:val="18"/>
        </w:rPr>
        <w:t>IX</w:t>
      </w:r>
      <w:r w:rsidR="001138AA" w:rsidRPr="00A42D7F">
        <w:rPr>
          <w:rFonts w:ascii="Arial" w:hAnsi="Arial" w:cs="Arial"/>
          <w:b/>
          <w:sz w:val="18"/>
          <w:szCs w:val="18"/>
        </w:rPr>
        <w:t>.</w:t>
      </w:r>
    </w:p>
    <w:p w14:paraId="6022B432" w14:textId="77777777" w:rsidR="001138AA" w:rsidRDefault="001138AA" w:rsidP="00A42D7F">
      <w:pPr>
        <w:spacing w:after="0" w:line="240" w:lineRule="auto"/>
        <w:jc w:val="center"/>
        <w:rPr>
          <w:rFonts w:ascii="Arial" w:hAnsi="Arial" w:cs="Arial"/>
          <w:b/>
          <w:sz w:val="18"/>
          <w:szCs w:val="18"/>
        </w:rPr>
      </w:pPr>
      <w:r w:rsidRPr="00A42D7F">
        <w:rPr>
          <w:rFonts w:ascii="Arial" w:hAnsi="Arial" w:cs="Arial"/>
          <w:b/>
          <w:sz w:val="18"/>
          <w:szCs w:val="18"/>
        </w:rPr>
        <w:t>Plná moc</w:t>
      </w:r>
    </w:p>
    <w:p w14:paraId="27DFABE8" w14:textId="77777777" w:rsidR="005F7BBE" w:rsidRPr="00A42D7F" w:rsidRDefault="005F7BBE" w:rsidP="00A42D7F">
      <w:pPr>
        <w:spacing w:after="0" w:line="240" w:lineRule="auto"/>
        <w:jc w:val="center"/>
        <w:rPr>
          <w:rFonts w:ascii="Arial" w:hAnsi="Arial" w:cs="Arial"/>
          <w:b/>
          <w:sz w:val="18"/>
          <w:szCs w:val="18"/>
        </w:rPr>
      </w:pPr>
    </w:p>
    <w:p w14:paraId="2E67C1C6" w14:textId="77777777" w:rsidR="008A5656" w:rsidRDefault="00601F79" w:rsidP="00602874">
      <w:pPr>
        <w:pStyle w:val="Odstavecseseznamem"/>
        <w:numPr>
          <w:ilvl w:val="0"/>
          <w:numId w:val="15"/>
        </w:numPr>
        <w:ind w:hanging="720"/>
        <w:jc w:val="both"/>
      </w:pPr>
      <w:r w:rsidRPr="00A42D7F">
        <w:rPr>
          <w:rFonts w:ascii="Arial" w:hAnsi="Arial" w:cs="Arial"/>
          <w:sz w:val="18"/>
          <w:szCs w:val="18"/>
        </w:rPr>
        <w:t xml:space="preserve">Tato smlouva nahrazuje plnou moc a opravňuje </w:t>
      </w:r>
      <w:r w:rsidR="00D8789B">
        <w:rPr>
          <w:rFonts w:ascii="Arial" w:hAnsi="Arial" w:cs="Arial"/>
          <w:sz w:val="18"/>
          <w:szCs w:val="18"/>
        </w:rPr>
        <w:t>příkazníka</w:t>
      </w:r>
      <w:r w:rsidR="00D8789B" w:rsidRPr="00A42D7F">
        <w:rPr>
          <w:rFonts w:ascii="Arial" w:hAnsi="Arial" w:cs="Arial"/>
          <w:sz w:val="18"/>
          <w:szCs w:val="18"/>
        </w:rPr>
        <w:t xml:space="preserve"> </w:t>
      </w:r>
      <w:r w:rsidRPr="00A42D7F">
        <w:rPr>
          <w:rFonts w:ascii="Arial" w:hAnsi="Arial" w:cs="Arial"/>
          <w:sz w:val="18"/>
          <w:szCs w:val="18"/>
        </w:rPr>
        <w:t xml:space="preserve">jednat za </w:t>
      </w:r>
      <w:r w:rsidR="00E05547">
        <w:rPr>
          <w:rFonts w:ascii="Arial" w:hAnsi="Arial" w:cs="Arial"/>
          <w:sz w:val="18"/>
          <w:szCs w:val="18"/>
        </w:rPr>
        <w:t>příkazce</w:t>
      </w:r>
      <w:r w:rsidRPr="00A42D7F">
        <w:rPr>
          <w:rFonts w:ascii="Arial" w:hAnsi="Arial" w:cs="Arial"/>
          <w:sz w:val="18"/>
          <w:szCs w:val="18"/>
        </w:rPr>
        <w:t xml:space="preserve"> ve všech věcech týkajících se obstarávání záležitostí specifikovaných touto smlouvou za účelem splnění předmětu smlouvy, včetně případných řízení před správními orgány. Na důkaz toho smluvní strany níže připojují své podpisy.</w:t>
      </w:r>
    </w:p>
    <w:p w14:paraId="5D819A13" w14:textId="77777777" w:rsidR="008A5656" w:rsidRDefault="008A5656" w:rsidP="00A42D7F">
      <w:pPr>
        <w:spacing w:after="0" w:line="240" w:lineRule="auto"/>
        <w:contextualSpacing/>
        <w:jc w:val="both"/>
        <w:rPr>
          <w:rFonts w:ascii="Arial" w:hAnsi="Arial" w:cs="Arial"/>
          <w:sz w:val="18"/>
          <w:szCs w:val="18"/>
        </w:rPr>
      </w:pPr>
    </w:p>
    <w:p w14:paraId="5000C03D" w14:textId="77777777" w:rsidR="008A5656" w:rsidRPr="00A42D7F" w:rsidRDefault="008A5656" w:rsidP="00A42D7F">
      <w:pPr>
        <w:spacing w:after="0" w:line="240" w:lineRule="auto"/>
        <w:contextualSpacing/>
        <w:jc w:val="both"/>
        <w:rPr>
          <w:rFonts w:ascii="Arial" w:hAnsi="Arial" w:cs="Arial"/>
          <w:sz w:val="18"/>
          <w:szCs w:val="18"/>
        </w:rPr>
      </w:pPr>
    </w:p>
    <w:p w14:paraId="47DBCF3C" w14:textId="77777777" w:rsidR="00601F79" w:rsidRPr="00A42D7F" w:rsidRDefault="000A772B" w:rsidP="00A42D7F">
      <w:pPr>
        <w:spacing w:after="0" w:line="240" w:lineRule="auto"/>
        <w:contextualSpacing/>
        <w:jc w:val="center"/>
        <w:rPr>
          <w:rFonts w:ascii="Arial" w:hAnsi="Arial" w:cs="Arial"/>
          <w:b/>
          <w:sz w:val="18"/>
          <w:szCs w:val="18"/>
        </w:rPr>
      </w:pPr>
      <w:r>
        <w:rPr>
          <w:rFonts w:ascii="Arial" w:hAnsi="Arial" w:cs="Arial"/>
          <w:b/>
          <w:sz w:val="18"/>
          <w:szCs w:val="18"/>
        </w:rPr>
        <w:t>X.</w:t>
      </w:r>
    </w:p>
    <w:p w14:paraId="56A9F9ED" w14:textId="77777777" w:rsidR="00601F79" w:rsidRDefault="00601F79" w:rsidP="00A42D7F">
      <w:pPr>
        <w:spacing w:before="120" w:after="0" w:line="240" w:lineRule="auto"/>
        <w:contextualSpacing/>
        <w:jc w:val="center"/>
        <w:rPr>
          <w:rFonts w:ascii="Arial" w:hAnsi="Arial" w:cs="Arial"/>
          <w:b/>
          <w:sz w:val="18"/>
          <w:szCs w:val="18"/>
        </w:rPr>
      </w:pPr>
      <w:r w:rsidRPr="00A42D7F">
        <w:rPr>
          <w:rFonts w:ascii="Arial" w:hAnsi="Arial" w:cs="Arial"/>
          <w:b/>
          <w:sz w:val="18"/>
          <w:szCs w:val="18"/>
        </w:rPr>
        <w:t>Závěrečná ustanovení</w:t>
      </w:r>
    </w:p>
    <w:p w14:paraId="51E5DDBA" w14:textId="77777777" w:rsidR="00A83DB5" w:rsidRPr="00A42D7F" w:rsidRDefault="00A83DB5" w:rsidP="00A42D7F">
      <w:pPr>
        <w:spacing w:before="120" w:after="0" w:line="240" w:lineRule="auto"/>
        <w:contextualSpacing/>
        <w:jc w:val="center"/>
        <w:rPr>
          <w:rFonts w:ascii="Arial" w:hAnsi="Arial" w:cs="Arial"/>
          <w:b/>
          <w:sz w:val="18"/>
          <w:szCs w:val="18"/>
        </w:rPr>
      </w:pPr>
    </w:p>
    <w:p w14:paraId="7A78003C" w14:textId="103590E1" w:rsidR="00A83DB5" w:rsidRPr="00A83DB5" w:rsidRDefault="00A83DB5" w:rsidP="00602874">
      <w:pPr>
        <w:pStyle w:val="Odstavecseseznamem"/>
        <w:numPr>
          <w:ilvl w:val="0"/>
          <w:numId w:val="25"/>
        </w:numPr>
        <w:ind w:hanging="720"/>
        <w:jc w:val="both"/>
        <w:rPr>
          <w:rFonts w:ascii="Arial" w:hAnsi="Arial" w:cs="Arial"/>
          <w:sz w:val="18"/>
          <w:szCs w:val="18"/>
        </w:rPr>
      </w:pPr>
      <w:r w:rsidRPr="00A83DB5">
        <w:rPr>
          <w:rFonts w:ascii="Arial" w:hAnsi="Arial" w:cs="Arial"/>
          <w:sz w:val="18"/>
          <w:szCs w:val="18"/>
        </w:rPr>
        <w:t xml:space="preserve">Vzhledem k veřejnoprávnímu charakteru města </w:t>
      </w:r>
      <w:r w:rsidR="00D8789B">
        <w:rPr>
          <w:rFonts w:ascii="Arial" w:hAnsi="Arial" w:cs="Arial"/>
          <w:sz w:val="18"/>
          <w:szCs w:val="18"/>
        </w:rPr>
        <w:t>příkazník</w:t>
      </w:r>
      <w:r w:rsidRPr="00A83DB5">
        <w:rPr>
          <w:rFonts w:ascii="Arial" w:hAnsi="Arial" w:cs="Arial"/>
          <w:sz w:val="18"/>
          <w:szCs w:val="18"/>
        </w:rPr>
        <w:t xml:space="preserve"> výslovně prohlašuje, že je s touto skutečností obeznámen a souhlasí se zpracováním svých údajů městem s ohledem na zákon č. 106/1999 Sb., o svobodném přístupu k informací</w:t>
      </w:r>
      <w:r w:rsidR="005F7BBE">
        <w:rPr>
          <w:rFonts w:ascii="Arial" w:hAnsi="Arial" w:cs="Arial"/>
          <w:sz w:val="18"/>
          <w:szCs w:val="18"/>
        </w:rPr>
        <w:t>m, ve znění pozdějších předpisů</w:t>
      </w:r>
      <w:r w:rsidRPr="00A83DB5">
        <w:rPr>
          <w:rFonts w:ascii="Arial" w:hAnsi="Arial" w:cs="Arial"/>
          <w:sz w:val="18"/>
          <w:szCs w:val="18"/>
        </w:rPr>
        <w:t xml:space="preserve"> a rovněž se zveřejněním smluvních podmínek obsažených v této smlouvě v rozsahu a za podmínek vyplývajících z příslušných právních předpisů, zejména zákona č. 106/1999 Sb., o svobodném přístupu k informacím</w:t>
      </w:r>
      <w:r w:rsidR="005617AE">
        <w:rPr>
          <w:rFonts w:ascii="Arial" w:hAnsi="Arial" w:cs="Arial"/>
          <w:sz w:val="18"/>
          <w:szCs w:val="18"/>
        </w:rPr>
        <w:t xml:space="preserve">, ve znění pozdějších předpisů a zákona č. 340/2015 Sb. o registru smluv. </w:t>
      </w:r>
    </w:p>
    <w:p w14:paraId="68ADEB91" w14:textId="77777777" w:rsidR="00A83DB5" w:rsidRPr="00A83DB5" w:rsidRDefault="00A83DB5" w:rsidP="00A83DB5">
      <w:pPr>
        <w:pStyle w:val="Odstavecseseznamem"/>
        <w:jc w:val="both"/>
        <w:rPr>
          <w:rFonts w:ascii="Arial" w:hAnsi="Arial" w:cs="Arial"/>
          <w:sz w:val="18"/>
          <w:szCs w:val="18"/>
        </w:rPr>
      </w:pPr>
    </w:p>
    <w:p w14:paraId="7332F78F" w14:textId="77777777" w:rsidR="00A83DB5" w:rsidRPr="00A83DB5" w:rsidRDefault="00D8789B" w:rsidP="00602874">
      <w:pPr>
        <w:pStyle w:val="Odstavecseseznamem"/>
        <w:numPr>
          <w:ilvl w:val="0"/>
          <w:numId w:val="25"/>
        </w:numPr>
        <w:ind w:hanging="720"/>
        <w:jc w:val="both"/>
        <w:rPr>
          <w:rStyle w:val="Siln"/>
          <w:rFonts w:ascii="Arial" w:hAnsi="Arial" w:cs="Arial"/>
          <w:b w:val="0"/>
          <w:bCs w:val="0"/>
          <w:sz w:val="18"/>
          <w:szCs w:val="18"/>
        </w:rPr>
      </w:pPr>
      <w:r>
        <w:rPr>
          <w:rFonts w:ascii="Arial" w:hAnsi="Arial" w:cs="Arial"/>
          <w:sz w:val="18"/>
          <w:szCs w:val="18"/>
        </w:rPr>
        <w:t>Příkazník</w:t>
      </w:r>
      <w:r w:rsidR="00A83DB5" w:rsidRPr="00A83DB5">
        <w:rPr>
          <w:rFonts w:ascii="Arial" w:hAnsi="Arial" w:cs="Arial"/>
          <w:sz w:val="18"/>
          <w:szCs w:val="18"/>
        </w:rPr>
        <w:t xml:space="preserve"> souhlasí se shromažďováním, uchováním a zpracováním svých osobních údajů obsažených v  této smlouvě </w:t>
      </w:r>
      <w:r w:rsidR="00A83DB5" w:rsidRPr="008B70FF">
        <w:rPr>
          <w:rFonts w:ascii="Arial" w:hAnsi="Arial" w:cs="Arial"/>
          <w:sz w:val="18"/>
          <w:szCs w:val="18"/>
        </w:rPr>
        <w:t>zaměstnanci</w:t>
      </w:r>
      <w:r w:rsidR="000A772B" w:rsidRPr="008B70FF">
        <w:rPr>
          <w:rFonts w:ascii="Arial" w:hAnsi="Arial" w:cs="Arial"/>
          <w:sz w:val="18"/>
          <w:szCs w:val="18"/>
        </w:rPr>
        <w:t xml:space="preserve"> příkazce</w:t>
      </w:r>
      <w:r w:rsidR="00A83DB5" w:rsidRPr="008B70FF">
        <w:rPr>
          <w:rFonts w:ascii="Arial" w:hAnsi="Arial" w:cs="Arial"/>
          <w:sz w:val="18"/>
          <w:szCs w:val="18"/>
        </w:rPr>
        <w:t>,</w:t>
      </w:r>
      <w:r w:rsidR="00A83DB5" w:rsidRPr="00A83DB5">
        <w:rPr>
          <w:rFonts w:ascii="Arial" w:hAnsi="Arial" w:cs="Arial"/>
          <w:sz w:val="18"/>
          <w:szCs w:val="18"/>
        </w:rPr>
        <w:t xml:space="preserve"> a to pouze pro účely vedení evidence a projednání v orgánech města a zveřejnění rozhodnutí těchto orgánů, uzavření smluv, apod., ve kterých jsou tyto údaje </w:t>
      </w:r>
      <w:r w:rsidR="00A83DB5" w:rsidRPr="00A83DB5">
        <w:rPr>
          <w:rFonts w:ascii="Arial" w:hAnsi="Arial" w:cs="Arial"/>
          <w:sz w:val="18"/>
          <w:szCs w:val="18"/>
        </w:rPr>
        <w:lastRenderedPageBreak/>
        <w:t xml:space="preserve">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w:t>
      </w:r>
      <w:r>
        <w:rPr>
          <w:rFonts w:ascii="Arial" w:hAnsi="Arial" w:cs="Arial"/>
          <w:sz w:val="18"/>
          <w:szCs w:val="18"/>
        </w:rPr>
        <w:t>Příkazník</w:t>
      </w:r>
      <w:r w:rsidR="00A83DB5" w:rsidRPr="00A83DB5">
        <w:rPr>
          <w:rFonts w:ascii="Arial" w:hAnsi="Arial" w:cs="Arial"/>
          <w:sz w:val="18"/>
          <w:szCs w:val="18"/>
        </w:rPr>
        <w:t xml:space="preserve"> si je zároveň vědom svých práv upravených příslušnými ustanoveními</w:t>
      </w:r>
      <w:r w:rsidR="00A83DB5" w:rsidRPr="00A83DB5">
        <w:rPr>
          <w:rStyle w:val="Siln"/>
          <w:rFonts w:ascii="Arial" w:hAnsi="Arial" w:cs="Arial"/>
          <w:sz w:val="18"/>
          <w:szCs w:val="18"/>
        </w:rPr>
        <w:t> </w:t>
      </w:r>
      <w:r w:rsidR="00A83DB5" w:rsidRPr="00A83DB5">
        <w:rPr>
          <w:rFonts w:ascii="Arial" w:hAnsi="Arial" w:cs="Arial"/>
          <w:sz w:val="18"/>
          <w:szCs w:val="18"/>
        </w:rPr>
        <w:t>zákona č. 101/2000 Sb., o ochraně osobních údajů a o změně některých zákonů, ve znění pozdějších předpisů</w:t>
      </w:r>
      <w:r w:rsidR="00A83DB5" w:rsidRPr="00A83DB5">
        <w:rPr>
          <w:rStyle w:val="Siln"/>
          <w:rFonts w:ascii="Arial" w:hAnsi="Arial" w:cs="Arial"/>
          <w:sz w:val="18"/>
          <w:szCs w:val="18"/>
        </w:rPr>
        <w:t>.</w:t>
      </w:r>
    </w:p>
    <w:p w14:paraId="055019A5" w14:textId="77777777" w:rsidR="00A83DB5" w:rsidRPr="00A83DB5" w:rsidRDefault="00A83DB5" w:rsidP="00A83DB5">
      <w:pPr>
        <w:pStyle w:val="Odstavecseseznamem"/>
        <w:jc w:val="both"/>
        <w:rPr>
          <w:rStyle w:val="Siln"/>
          <w:rFonts w:ascii="Arial" w:hAnsi="Arial" w:cs="Arial"/>
          <w:b w:val="0"/>
          <w:bCs w:val="0"/>
          <w:sz w:val="18"/>
          <w:szCs w:val="18"/>
        </w:rPr>
      </w:pPr>
    </w:p>
    <w:p w14:paraId="6CF4899C" w14:textId="148B1AA5" w:rsidR="00A83DB5" w:rsidRPr="00A83DB5" w:rsidRDefault="00D8789B" w:rsidP="00602874">
      <w:pPr>
        <w:pStyle w:val="Odstavecseseznamem"/>
        <w:numPr>
          <w:ilvl w:val="0"/>
          <w:numId w:val="25"/>
        </w:numPr>
        <w:ind w:hanging="720"/>
        <w:jc w:val="both"/>
        <w:rPr>
          <w:rStyle w:val="Siln"/>
          <w:rFonts w:ascii="Arial" w:hAnsi="Arial" w:cs="Arial"/>
          <w:b w:val="0"/>
          <w:bCs w:val="0"/>
          <w:sz w:val="18"/>
          <w:szCs w:val="18"/>
        </w:rPr>
      </w:pPr>
      <w:r>
        <w:rPr>
          <w:rFonts w:ascii="Arial" w:hAnsi="Arial" w:cs="Arial"/>
          <w:sz w:val="18"/>
          <w:szCs w:val="18"/>
        </w:rPr>
        <w:t>Příkazník</w:t>
      </w:r>
      <w:r w:rsidR="00A83DB5" w:rsidRPr="00A83DB5">
        <w:rPr>
          <w:rStyle w:val="Siln"/>
          <w:rFonts w:ascii="Arial" w:hAnsi="Arial" w:cs="Arial"/>
          <w:b w:val="0"/>
          <w:sz w:val="18"/>
          <w:szCs w:val="18"/>
        </w:rPr>
        <w:t xml:space="preserve"> dále</w:t>
      </w:r>
      <w:r w:rsidR="00A83DB5" w:rsidRPr="00A83DB5">
        <w:rPr>
          <w:rStyle w:val="Siln"/>
          <w:rFonts w:ascii="Arial" w:hAnsi="Arial" w:cs="Arial"/>
          <w:sz w:val="18"/>
          <w:szCs w:val="18"/>
        </w:rPr>
        <w:t xml:space="preserve"> </w:t>
      </w:r>
      <w:r w:rsidR="00A83DB5" w:rsidRPr="00A83DB5">
        <w:rPr>
          <w:rFonts w:ascii="Arial" w:hAnsi="Arial" w:cs="Arial"/>
          <w:sz w:val="18"/>
          <w:szCs w:val="18"/>
        </w:rPr>
        <w:t xml:space="preserve">souhlasí s tím, že ze strany města bude, resp. může být, při dodržení podmínek stanovených </w:t>
      </w:r>
      <w:r w:rsidR="00A83DB5" w:rsidRPr="008B70FF">
        <w:rPr>
          <w:rFonts w:ascii="Arial" w:hAnsi="Arial" w:cs="Arial"/>
          <w:sz w:val="18"/>
          <w:szCs w:val="18"/>
        </w:rPr>
        <w:t xml:space="preserve">zákonem </w:t>
      </w:r>
      <w:r w:rsidR="005F7BBE">
        <w:rPr>
          <w:rFonts w:ascii="Arial" w:hAnsi="Arial" w:cs="Arial"/>
          <w:sz w:val="18"/>
          <w:szCs w:val="18"/>
        </w:rPr>
        <w:t xml:space="preserve">č. 110 /2019 Sb. </w:t>
      </w:r>
      <w:r w:rsidR="006D44D1" w:rsidRPr="008B70FF">
        <w:rPr>
          <w:rFonts w:ascii="Arial" w:hAnsi="Arial" w:cs="Arial"/>
          <w:sz w:val="18"/>
          <w:szCs w:val="18"/>
        </w:rPr>
        <w:t>o zpracování osobních údajů</w:t>
      </w:r>
      <w:r w:rsidR="00A83DB5" w:rsidRPr="00A83DB5">
        <w:rPr>
          <w:rFonts w:ascii="Arial" w:hAnsi="Arial" w:cs="Arial"/>
          <w:sz w:val="18"/>
          <w:szCs w:val="18"/>
        </w:rPr>
        <w:t>, zveřejněna tato smlouva, její část nebo dílčí informace týkající se této smlouvy a jejího plnění.</w:t>
      </w:r>
    </w:p>
    <w:p w14:paraId="7C500820" w14:textId="77777777" w:rsidR="00A83DB5" w:rsidRDefault="00A83DB5" w:rsidP="00A83DB5">
      <w:pPr>
        <w:pStyle w:val="Odstavecseseznamem"/>
        <w:widowControl w:val="0"/>
        <w:autoSpaceDE w:val="0"/>
        <w:autoSpaceDN w:val="0"/>
        <w:adjustRightInd w:val="0"/>
        <w:spacing w:before="120" w:after="0" w:line="240" w:lineRule="auto"/>
        <w:ind w:left="709"/>
        <w:jc w:val="both"/>
        <w:rPr>
          <w:rFonts w:ascii="Arial" w:hAnsi="Arial" w:cs="Arial"/>
          <w:sz w:val="18"/>
          <w:szCs w:val="18"/>
        </w:rPr>
      </w:pPr>
    </w:p>
    <w:p w14:paraId="2554A78B" w14:textId="77777777" w:rsidR="00601F79" w:rsidRPr="00A42D7F" w:rsidRDefault="00601F79" w:rsidP="00602874">
      <w:pPr>
        <w:pStyle w:val="Odstavecseseznamem"/>
        <w:widowControl w:val="0"/>
        <w:numPr>
          <w:ilvl w:val="0"/>
          <w:numId w:val="25"/>
        </w:numPr>
        <w:autoSpaceDE w:val="0"/>
        <w:autoSpaceDN w:val="0"/>
        <w:adjustRightInd w:val="0"/>
        <w:spacing w:before="120" w:after="0" w:line="240" w:lineRule="auto"/>
        <w:ind w:left="709" w:hanging="709"/>
        <w:jc w:val="both"/>
        <w:rPr>
          <w:rFonts w:ascii="Arial" w:hAnsi="Arial" w:cs="Arial"/>
          <w:sz w:val="18"/>
          <w:szCs w:val="18"/>
        </w:rPr>
      </w:pPr>
      <w:r w:rsidRPr="00A42D7F">
        <w:rPr>
          <w:rFonts w:ascii="Arial" w:hAnsi="Arial" w:cs="Arial"/>
          <w:sz w:val="18"/>
          <w:szCs w:val="18"/>
        </w:rPr>
        <w:t xml:space="preserve">Tuto smlouvu lze měnit či doplňovat pouze písemnými dodatky, podepsanými oběma stranami. Všechny v této smlouvě uvedené přílohy, je-li jich, jsou její nedílnou součástí. Platnosti tato smlouva nabývá podpisem oběma smluvními stranami. </w:t>
      </w:r>
    </w:p>
    <w:p w14:paraId="3BAC32F9" w14:textId="77777777" w:rsidR="00601F79" w:rsidRPr="00A42D7F" w:rsidRDefault="00601F79" w:rsidP="00A42D7F">
      <w:pPr>
        <w:widowControl w:val="0"/>
        <w:autoSpaceDE w:val="0"/>
        <w:autoSpaceDN w:val="0"/>
        <w:adjustRightInd w:val="0"/>
        <w:spacing w:after="0" w:line="240" w:lineRule="auto"/>
        <w:ind w:left="709" w:hanging="709"/>
        <w:rPr>
          <w:rFonts w:ascii="Arial" w:hAnsi="Arial" w:cs="Arial"/>
          <w:sz w:val="18"/>
          <w:szCs w:val="18"/>
        </w:rPr>
      </w:pPr>
    </w:p>
    <w:p w14:paraId="582C4C21" w14:textId="77777777" w:rsidR="00601F79" w:rsidRPr="00A42D7F" w:rsidRDefault="00601F79" w:rsidP="00602874">
      <w:pPr>
        <w:pStyle w:val="Odstavecseseznamem"/>
        <w:widowControl w:val="0"/>
        <w:numPr>
          <w:ilvl w:val="0"/>
          <w:numId w:val="25"/>
        </w:numPr>
        <w:autoSpaceDE w:val="0"/>
        <w:autoSpaceDN w:val="0"/>
        <w:adjustRightInd w:val="0"/>
        <w:spacing w:after="0" w:line="240" w:lineRule="auto"/>
        <w:ind w:left="709" w:hanging="709"/>
        <w:jc w:val="both"/>
        <w:rPr>
          <w:rFonts w:ascii="Arial" w:hAnsi="Arial" w:cs="Arial"/>
          <w:sz w:val="18"/>
          <w:szCs w:val="18"/>
        </w:rPr>
      </w:pPr>
      <w:r w:rsidRPr="00A42D7F">
        <w:rPr>
          <w:rFonts w:ascii="Arial" w:hAnsi="Arial" w:cs="Arial"/>
          <w:sz w:val="18"/>
          <w:szCs w:val="18"/>
        </w:rPr>
        <w:t xml:space="preserve">Nastanou-li u některé ze stran okolnosti bránící řádnému plnění ze závazku zřízeného touto smlouvou, je povinna to bez zbytečného odkladu oznámit druhé straně. Strany výslovně vylučují použití ustanovení § 2902 věty druhé občanského zákoníku. </w:t>
      </w:r>
    </w:p>
    <w:p w14:paraId="36716761" w14:textId="77777777" w:rsidR="00601F79" w:rsidRPr="00A42D7F" w:rsidRDefault="00601F79" w:rsidP="00A42D7F">
      <w:pPr>
        <w:widowControl w:val="0"/>
        <w:autoSpaceDE w:val="0"/>
        <w:autoSpaceDN w:val="0"/>
        <w:adjustRightInd w:val="0"/>
        <w:spacing w:after="0" w:line="240" w:lineRule="auto"/>
        <w:ind w:left="709" w:hanging="709"/>
        <w:rPr>
          <w:rFonts w:ascii="Arial" w:hAnsi="Arial" w:cs="Arial"/>
          <w:sz w:val="18"/>
          <w:szCs w:val="18"/>
        </w:rPr>
      </w:pPr>
    </w:p>
    <w:p w14:paraId="3797C277" w14:textId="77777777" w:rsidR="00601F79" w:rsidRDefault="00601F79" w:rsidP="00602874">
      <w:pPr>
        <w:pStyle w:val="Odstavecseseznamem"/>
        <w:widowControl w:val="0"/>
        <w:numPr>
          <w:ilvl w:val="0"/>
          <w:numId w:val="25"/>
        </w:numPr>
        <w:autoSpaceDE w:val="0"/>
        <w:autoSpaceDN w:val="0"/>
        <w:adjustRightInd w:val="0"/>
        <w:spacing w:after="0" w:line="240" w:lineRule="auto"/>
        <w:ind w:left="709" w:hanging="709"/>
        <w:jc w:val="both"/>
        <w:rPr>
          <w:rFonts w:ascii="Arial" w:hAnsi="Arial" w:cs="Arial"/>
          <w:sz w:val="18"/>
          <w:szCs w:val="18"/>
        </w:rPr>
      </w:pPr>
      <w:r w:rsidRPr="00A42D7F">
        <w:rPr>
          <w:rFonts w:ascii="Arial" w:hAnsi="Arial" w:cs="Arial"/>
          <w:sz w:val="18"/>
          <w:szCs w:val="18"/>
        </w:rPr>
        <w:t xml:space="preserve">Tato smlouva je vypracována ve třech vyhotoveních s platností originálů, z nichž dvě náleží </w:t>
      </w:r>
      <w:r w:rsidR="00E05547">
        <w:rPr>
          <w:rFonts w:ascii="Arial" w:hAnsi="Arial" w:cs="Arial"/>
          <w:sz w:val="18"/>
          <w:szCs w:val="18"/>
        </w:rPr>
        <w:t>příkazc</w:t>
      </w:r>
      <w:r w:rsidR="005617AE">
        <w:rPr>
          <w:rFonts w:ascii="Arial" w:hAnsi="Arial" w:cs="Arial"/>
          <w:sz w:val="18"/>
          <w:szCs w:val="18"/>
        </w:rPr>
        <w:t>i</w:t>
      </w:r>
      <w:r w:rsidR="00800BC0">
        <w:rPr>
          <w:rFonts w:ascii="Arial" w:hAnsi="Arial" w:cs="Arial"/>
          <w:sz w:val="18"/>
          <w:szCs w:val="18"/>
        </w:rPr>
        <w:t xml:space="preserve"> </w:t>
      </w:r>
      <w:r w:rsidR="00800BC0">
        <w:rPr>
          <w:rFonts w:ascii="Arial" w:hAnsi="Arial" w:cs="Arial"/>
          <w:sz w:val="18"/>
          <w:szCs w:val="18"/>
        </w:rPr>
        <w:br/>
      </w:r>
      <w:r w:rsidRPr="00A42D7F">
        <w:rPr>
          <w:rFonts w:ascii="Arial" w:hAnsi="Arial" w:cs="Arial"/>
          <w:sz w:val="18"/>
          <w:szCs w:val="18"/>
        </w:rPr>
        <w:t xml:space="preserve">a jedno vyhotovení </w:t>
      </w:r>
      <w:r w:rsidR="00D8789B">
        <w:rPr>
          <w:rFonts w:ascii="Arial" w:hAnsi="Arial" w:cs="Arial"/>
          <w:sz w:val="18"/>
          <w:szCs w:val="18"/>
        </w:rPr>
        <w:t>příkazník</w:t>
      </w:r>
      <w:r w:rsidR="00E05547">
        <w:rPr>
          <w:rFonts w:ascii="Arial" w:hAnsi="Arial" w:cs="Arial"/>
          <w:sz w:val="18"/>
          <w:szCs w:val="18"/>
        </w:rPr>
        <w:t>ov</w:t>
      </w:r>
      <w:r w:rsidR="00B27FBA">
        <w:rPr>
          <w:rFonts w:ascii="Arial" w:hAnsi="Arial" w:cs="Arial"/>
          <w:sz w:val="18"/>
          <w:szCs w:val="18"/>
        </w:rPr>
        <w:t>i</w:t>
      </w:r>
      <w:r w:rsidRPr="00A42D7F">
        <w:rPr>
          <w:rFonts w:ascii="Arial" w:hAnsi="Arial" w:cs="Arial"/>
          <w:sz w:val="18"/>
          <w:szCs w:val="18"/>
        </w:rPr>
        <w:t xml:space="preserve">. </w:t>
      </w:r>
    </w:p>
    <w:p w14:paraId="540C1AFB" w14:textId="77777777" w:rsidR="00CC58F2" w:rsidRPr="00CC58F2" w:rsidRDefault="00CC58F2" w:rsidP="00CC58F2">
      <w:pPr>
        <w:pStyle w:val="Odstavecseseznamem"/>
        <w:rPr>
          <w:rFonts w:ascii="Arial" w:hAnsi="Arial" w:cs="Arial"/>
          <w:sz w:val="18"/>
          <w:szCs w:val="18"/>
        </w:rPr>
      </w:pPr>
    </w:p>
    <w:p w14:paraId="6F740186" w14:textId="77777777" w:rsidR="00601F79" w:rsidRDefault="00CC58F2" w:rsidP="00602874">
      <w:pPr>
        <w:pStyle w:val="Odstavecseseznamem"/>
        <w:widowControl w:val="0"/>
        <w:numPr>
          <w:ilvl w:val="0"/>
          <w:numId w:val="25"/>
        </w:numPr>
        <w:autoSpaceDE w:val="0"/>
        <w:autoSpaceDN w:val="0"/>
        <w:adjustRightInd w:val="0"/>
        <w:spacing w:after="0" w:line="240" w:lineRule="auto"/>
        <w:ind w:left="709" w:hanging="709"/>
        <w:jc w:val="both"/>
        <w:rPr>
          <w:rFonts w:ascii="Arial" w:hAnsi="Arial" w:cs="Arial"/>
          <w:sz w:val="18"/>
          <w:szCs w:val="18"/>
        </w:rPr>
      </w:pPr>
      <w:r w:rsidRPr="00CC58F2">
        <w:rPr>
          <w:rFonts w:ascii="Arial" w:hAnsi="Arial" w:cs="Arial"/>
          <w:sz w:val="18"/>
          <w:szCs w:val="18"/>
        </w:rPr>
        <w:t xml:space="preserve">Smluvní strany výslovně souhlasí, že tato smlouva může být bez jakéhokoliv omezení zveřejněna </w:t>
      </w:r>
      <w:r w:rsidRPr="00CC58F2">
        <w:rPr>
          <w:rFonts w:ascii="Arial" w:hAnsi="Arial" w:cs="Arial"/>
          <w:sz w:val="18"/>
          <w:szCs w:val="18"/>
        </w:rPr>
        <w:br/>
        <w:t xml:space="preserve">na oficiálních webových stránkách města </w:t>
      </w:r>
      <w:r w:rsidR="00A82496">
        <w:rPr>
          <w:rFonts w:ascii="Arial" w:hAnsi="Arial" w:cs="Arial"/>
          <w:sz w:val="18"/>
          <w:szCs w:val="18"/>
        </w:rPr>
        <w:t>Kutná Hora</w:t>
      </w:r>
      <w:r w:rsidRPr="00CC58F2">
        <w:rPr>
          <w:rFonts w:ascii="Arial" w:hAnsi="Arial" w:cs="Arial"/>
          <w:sz w:val="18"/>
          <w:szCs w:val="18"/>
        </w:rPr>
        <w:t xml:space="preserve"> na síti Internet, a to včetně všech případných příloh a dodatků. Smluvní strany prohlašují, že skutečnosti uvedené v této smlouvě nepovažují za obchodní tajemství ve smyslu § 504 občanského zákoníku a udělují svolení k jejich užití </w:t>
      </w:r>
      <w:r>
        <w:rPr>
          <w:rFonts w:ascii="Arial" w:hAnsi="Arial" w:cs="Arial"/>
          <w:sz w:val="18"/>
          <w:szCs w:val="18"/>
        </w:rPr>
        <w:br/>
      </w:r>
      <w:r w:rsidRPr="00CC58F2">
        <w:rPr>
          <w:rFonts w:ascii="Arial" w:hAnsi="Arial" w:cs="Arial"/>
          <w:sz w:val="18"/>
          <w:szCs w:val="18"/>
        </w:rPr>
        <w:t>a zveřejnění bez stanovení jakýchkoliv dalších podmínek.</w:t>
      </w:r>
    </w:p>
    <w:p w14:paraId="506B5290" w14:textId="77777777" w:rsidR="00CC58F2" w:rsidRPr="00CC58F2" w:rsidRDefault="00CC58F2" w:rsidP="00CC58F2">
      <w:pPr>
        <w:pStyle w:val="Odstavecseseznamem"/>
        <w:widowControl w:val="0"/>
        <w:autoSpaceDE w:val="0"/>
        <w:autoSpaceDN w:val="0"/>
        <w:adjustRightInd w:val="0"/>
        <w:spacing w:after="0" w:line="240" w:lineRule="auto"/>
        <w:ind w:left="709"/>
        <w:jc w:val="both"/>
        <w:rPr>
          <w:rFonts w:ascii="Arial" w:hAnsi="Arial" w:cs="Arial"/>
          <w:sz w:val="18"/>
          <w:szCs w:val="18"/>
        </w:rPr>
      </w:pPr>
    </w:p>
    <w:p w14:paraId="404B32E8" w14:textId="3789F8BE" w:rsidR="00E05547" w:rsidRDefault="00601F79" w:rsidP="00602874">
      <w:pPr>
        <w:pStyle w:val="Odstavecseseznamem"/>
        <w:widowControl w:val="0"/>
        <w:numPr>
          <w:ilvl w:val="0"/>
          <w:numId w:val="25"/>
        </w:numPr>
        <w:autoSpaceDE w:val="0"/>
        <w:autoSpaceDN w:val="0"/>
        <w:adjustRightInd w:val="0"/>
        <w:spacing w:after="0" w:line="240" w:lineRule="auto"/>
        <w:ind w:left="709" w:hanging="709"/>
        <w:jc w:val="both"/>
        <w:rPr>
          <w:rFonts w:ascii="Arial" w:hAnsi="Arial" w:cs="Arial"/>
          <w:sz w:val="18"/>
          <w:szCs w:val="18"/>
        </w:rPr>
      </w:pPr>
      <w:r w:rsidRPr="00A42D7F">
        <w:rPr>
          <w:rFonts w:ascii="Arial" w:hAnsi="Arial" w:cs="Arial"/>
          <w:sz w:val="18"/>
          <w:szCs w:val="18"/>
        </w:rPr>
        <w:t>Tato smlouv</w:t>
      </w:r>
      <w:r w:rsidR="00135172" w:rsidRPr="00A42D7F">
        <w:rPr>
          <w:rFonts w:ascii="Arial" w:hAnsi="Arial" w:cs="Arial"/>
          <w:sz w:val="18"/>
          <w:szCs w:val="18"/>
        </w:rPr>
        <w:t xml:space="preserve">a se řídí úpravou zákona </w:t>
      </w:r>
      <w:r w:rsidR="00016152" w:rsidRPr="00A42D7F">
        <w:rPr>
          <w:rFonts w:ascii="Arial" w:hAnsi="Arial" w:cs="Arial"/>
          <w:sz w:val="18"/>
          <w:szCs w:val="18"/>
        </w:rPr>
        <w:t>č.</w:t>
      </w:r>
      <w:r w:rsidRPr="00A42D7F">
        <w:rPr>
          <w:rFonts w:ascii="Arial" w:hAnsi="Arial" w:cs="Arial"/>
          <w:sz w:val="18"/>
          <w:szCs w:val="18"/>
        </w:rPr>
        <w:t xml:space="preserve"> 89/2012 Sb., občansk</w:t>
      </w:r>
      <w:r w:rsidR="00135172" w:rsidRPr="00A42D7F">
        <w:rPr>
          <w:rFonts w:ascii="Arial" w:hAnsi="Arial" w:cs="Arial"/>
          <w:sz w:val="18"/>
          <w:szCs w:val="18"/>
        </w:rPr>
        <w:t>ý</w:t>
      </w:r>
      <w:r w:rsidRPr="00A42D7F">
        <w:rPr>
          <w:rFonts w:ascii="Arial" w:hAnsi="Arial" w:cs="Arial"/>
          <w:sz w:val="18"/>
          <w:szCs w:val="18"/>
        </w:rPr>
        <w:t xml:space="preserve"> zákoník</w:t>
      </w:r>
      <w:r w:rsidR="00135172" w:rsidRPr="00A42D7F">
        <w:rPr>
          <w:rFonts w:ascii="Arial" w:hAnsi="Arial" w:cs="Arial"/>
          <w:sz w:val="18"/>
          <w:szCs w:val="18"/>
        </w:rPr>
        <w:t>, ve znění platných předpisů</w:t>
      </w:r>
      <w:r w:rsidRPr="00A42D7F">
        <w:rPr>
          <w:rFonts w:ascii="Arial" w:hAnsi="Arial" w:cs="Arial"/>
          <w:sz w:val="18"/>
          <w:szCs w:val="18"/>
        </w:rPr>
        <w:t>. Veškeré údaje a informace, které si strany sděl</w:t>
      </w:r>
      <w:r w:rsidR="00CC58F2">
        <w:rPr>
          <w:rFonts w:ascii="Arial" w:hAnsi="Arial" w:cs="Arial"/>
          <w:sz w:val="18"/>
          <w:szCs w:val="18"/>
        </w:rPr>
        <w:t xml:space="preserve">í v průběhu účinnosti </w:t>
      </w:r>
      <w:r w:rsidRPr="00A42D7F">
        <w:rPr>
          <w:rFonts w:ascii="Arial" w:hAnsi="Arial" w:cs="Arial"/>
          <w:sz w:val="18"/>
          <w:szCs w:val="18"/>
        </w:rPr>
        <w:t xml:space="preserve">této smlouvy, jsou považovány </w:t>
      </w:r>
      <w:r w:rsidR="00800BC0">
        <w:rPr>
          <w:rFonts w:ascii="Arial" w:hAnsi="Arial" w:cs="Arial"/>
          <w:sz w:val="18"/>
          <w:szCs w:val="18"/>
        </w:rPr>
        <w:br/>
      </w:r>
      <w:r w:rsidRPr="00A42D7F">
        <w:rPr>
          <w:rFonts w:ascii="Arial" w:hAnsi="Arial" w:cs="Arial"/>
          <w:sz w:val="18"/>
          <w:szCs w:val="18"/>
        </w:rPr>
        <w:t>za důvěrné, přičemž žádná ze stran je nesmí zpřístupnit či sdělit třetí osobě</w:t>
      </w:r>
      <w:r w:rsidR="005F7BBE">
        <w:rPr>
          <w:rFonts w:ascii="Arial" w:hAnsi="Arial" w:cs="Arial"/>
          <w:sz w:val="18"/>
          <w:szCs w:val="18"/>
        </w:rPr>
        <w:t>,</w:t>
      </w:r>
      <w:r w:rsidRPr="00A42D7F">
        <w:rPr>
          <w:rFonts w:ascii="Arial" w:hAnsi="Arial" w:cs="Arial"/>
          <w:sz w:val="18"/>
          <w:szCs w:val="18"/>
        </w:rPr>
        <w:t xml:space="preserve"> ani je použít v rozporu </w:t>
      </w:r>
      <w:r w:rsidR="00800BC0">
        <w:rPr>
          <w:rFonts w:ascii="Arial" w:hAnsi="Arial" w:cs="Arial"/>
          <w:sz w:val="18"/>
          <w:szCs w:val="18"/>
        </w:rPr>
        <w:br/>
      </w:r>
      <w:r w:rsidRPr="00A42D7F">
        <w:rPr>
          <w:rFonts w:ascii="Arial" w:hAnsi="Arial" w:cs="Arial"/>
          <w:sz w:val="18"/>
          <w:szCs w:val="18"/>
        </w:rPr>
        <w:t>s jejich účelem pro potřeby vlastní. Poruší-li některá strana tuto povinnost a obohatí-li se tím, vydá druhé straně to, oč se obohatila.</w:t>
      </w:r>
    </w:p>
    <w:p w14:paraId="1FECCAE5" w14:textId="77777777" w:rsidR="00E05547" w:rsidRPr="00E05547" w:rsidRDefault="00E05547" w:rsidP="00E05547">
      <w:pPr>
        <w:pStyle w:val="Odstavecseseznamem"/>
        <w:rPr>
          <w:rFonts w:ascii="Arial" w:hAnsi="Arial" w:cs="Arial"/>
          <w:sz w:val="18"/>
          <w:szCs w:val="18"/>
        </w:rPr>
      </w:pPr>
    </w:p>
    <w:p w14:paraId="5A307A26" w14:textId="77777777" w:rsidR="00E05547" w:rsidRDefault="00601F79" w:rsidP="00602874">
      <w:pPr>
        <w:pStyle w:val="Odstavecseseznamem"/>
        <w:widowControl w:val="0"/>
        <w:numPr>
          <w:ilvl w:val="0"/>
          <w:numId w:val="25"/>
        </w:numPr>
        <w:autoSpaceDE w:val="0"/>
        <w:autoSpaceDN w:val="0"/>
        <w:adjustRightInd w:val="0"/>
        <w:spacing w:after="0" w:line="240" w:lineRule="auto"/>
        <w:ind w:left="709" w:hanging="709"/>
        <w:jc w:val="both"/>
        <w:rPr>
          <w:rFonts w:ascii="Arial" w:hAnsi="Arial" w:cs="Arial"/>
          <w:sz w:val="18"/>
          <w:szCs w:val="18"/>
        </w:rPr>
      </w:pPr>
      <w:r w:rsidRPr="00A42D7F">
        <w:rPr>
          <w:rFonts w:ascii="Arial" w:hAnsi="Arial" w:cs="Arial"/>
          <w:sz w:val="18"/>
          <w:szCs w:val="18"/>
        </w:rPr>
        <w:t>Smluvní strany po přečtení této smlouvy prohlašují, že souhlasí s jejím obsahem, že smlouva byla sepsána určitě, srozumitelně, na základě jejich pravé, svobodné a vážné vůle, bez nátlaku na některou</w:t>
      </w:r>
      <w:r w:rsidR="00E05547">
        <w:rPr>
          <w:rFonts w:ascii="Arial" w:hAnsi="Arial" w:cs="Arial"/>
          <w:sz w:val="18"/>
          <w:szCs w:val="18"/>
        </w:rPr>
        <w:t xml:space="preserve"> </w:t>
      </w:r>
      <w:r w:rsidRPr="00A42D7F">
        <w:rPr>
          <w:rFonts w:ascii="Arial" w:hAnsi="Arial" w:cs="Arial"/>
          <w:sz w:val="18"/>
          <w:szCs w:val="18"/>
        </w:rPr>
        <w:t>ze stran. Na důkaz toho připojují své podpisy.</w:t>
      </w:r>
    </w:p>
    <w:p w14:paraId="10CADE2C" w14:textId="77777777" w:rsidR="00E05547" w:rsidRPr="00E05547" w:rsidRDefault="00E05547" w:rsidP="00E05547">
      <w:pPr>
        <w:pStyle w:val="Odstavecseseznamem"/>
        <w:rPr>
          <w:rFonts w:ascii="Arial" w:hAnsi="Arial" w:cs="Arial"/>
          <w:sz w:val="18"/>
          <w:szCs w:val="18"/>
        </w:rPr>
      </w:pPr>
    </w:p>
    <w:p w14:paraId="51B9F3B5" w14:textId="6F5B98E1" w:rsidR="00E05547" w:rsidRDefault="005617AE" w:rsidP="00602874">
      <w:pPr>
        <w:pStyle w:val="Odstavecseseznamem"/>
        <w:widowControl w:val="0"/>
        <w:numPr>
          <w:ilvl w:val="0"/>
          <w:numId w:val="25"/>
        </w:numPr>
        <w:autoSpaceDE w:val="0"/>
        <w:autoSpaceDN w:val="0"/>
        <w:adjustRightInd w:val="0"/>
        <w:spacing w:after="0" w:line="240" w:lineRule="auto"/>
        <w:ind w:left="709" w:hanging="709"/>
        <w:jc w:val="both"/>
        <w:rPr>
          <w:rFonts w:ascii="Arial" w:hAnsi="Arial" w:cs="Arial"/>
          <w:sz w:val="18"/>
          <w:szCs w:val="18"/>
        </w:rPr>
      </w:pPr>
      <w:r w:rsidRPr="00D8789B">
        <w:rPr>
          <w:rFonts w:ascii="Arial" w:hAnsi="Arial" w:cs="Arial"/>
          <w:sz w:val="18"/>
          <w:szCs w:val="18"/>
        </w:rPr>
        <w:t>Tato smlouva byla schválena usnesením rady mě</w:t>
      </w:r>
      <w:r w:rsidR="00BB0839" w:rsidRPr="00D8789B">
        <w:rPr>
          <w:rFonts w:ascii="Arial" w:hAnsi="Arial" w:cs="Arial"/>
          <w:sz w:val="18"/>
          <w:szCs w:val="18"/>
        </w:rPr>
        <w:t>sta Kutná Hora č</w:t>
      </w:r>
      <w:r w:rsidR="00BB0839" w:rsidRPr="00D47DB3">
        <w:rPr>
          <w:rFonts w:ascii="Arial" w:hAnsi="Arial" w:cs="Arial"/>
          <w:sz w:val="18"/>
          <w:szCs w:val="18"/>
          <w:highlight w:val="yellow"/>
        </w:rPr>
        <w:t xml:space="preserve">. </w:t>
      </w:r>
      <w:r w:rsidR="00D47DB3" w:rsidRPr="00D47DB3">
        <w:rPr>
          <w:rFonts w:ascii="Arial" w:hAnsi="Arial" w:cs="Arial"/>
          <w:sz w:val="18"/>
          <w:szCs w:val="18"/>
          <w:highlight w:val="yellow"/>
        </w:rPr>
        <w:t>……………</w:t>
      </w:r>
      <w:r w:rsidRPr="00D47DB3">
        <w:rPr>
          <w:rFonts w:ascii="Arial" w:hAnsi="Arial" w:cs="Arial"/>
          <w:sz w:val="18"/>
          <w:szCs w:val="18"/>
          <w:highlight w:val="yellow"/>
        </w:rPr>
        <w:t xml:space="preserve">ze dne </w:t>
      </w:r>
      <w:r w:rsidR="00D47DB3" w:rsidRPr="00D47DB3">
        <w:rPr>
          <w:rFonts w:ascii="Arial" w:hAnsi="Arial" w:cs="Arial"/>
          <w:sz w:val="18"/>
          <w:szCs w:val="18"/>
          <w:highlight w:val="yellow"/>
        </w:rPr>
        <w:t>………</w:t>
      </w:r>
      <w:proofErr w:type="gramStart"/>
      <w:r w:rsidR="00D47DB3" w:rsidRPr="00D47DB3">
        <w:rPr>
          <w:rFonts w:ascii="Arial" w:hAnsi="Arial" w:cs="Arial"/>
          <w:sz w:val="18"/>
          <w:szCs w:val="18"/>
          <w:highlight w:val="yellow"/>
        </w:rPr>
        <w:t>…..</w:t>
      </w:r>
      <w:r w:rsidR="008A5656" w:rsidRPr="00D47DB3">
        <w:rPr>
          <w:rFonts w:ascii="Arial" w:hAnsi="Arial" w:cs="Arial"/>
          <w:sz w:val="18"/>
          <w:szCs w:val="18"/>
          <w:highlight w:val="yellow"/>
        </w:rPr>
        <w:t xml:space="preserve"> 2021</w:t>
      </w:r>
      <w:proofErr w:type="gramEnd"/>
      <w:r w:rsidR="00E05547">
        <w:rPr>
          <w:rFonts w:ascii="Arial" w:hAnsi="Arial" w:cs="Arial"/>
          <w:sz w:val="18"/>
          <w:szCs w:val="18"/>
        </w:rPr>
        <w:t>.</w:t>
      </w:r>
    </w:p>
    <w:p w14:paraId="65C749A8" w14:textId="77777777" w:rsidR="00E05547" w:rsidRPr="00E05547" w:rsidRDefault="00E05547" w:rsidP="00E05547">
      <w:pPr>
        <w:pStyle w:val="Odstavecseseznamem"/>
        <w:rPr>
          <w:rFonts w:ascii="Arial" w:hAnsi="Arial" w:cs="Arial"/>
          <w:sz w:val="18"/>
          <w:szCs w:val="18"/>
        </w:rPr>
      </w:pPr>
    </w:p>
    <w:p w14:paraId="2961A93E" w14:textId="77777777" w:rsidR="005617AE" w:rsidRPr="00D8789B" w:rsidRDefault="005617AE" w:rsidP="00602874">
      <w:pPr>
        <w:pStyle w:val="Odstavecseseznamem"/>
        <w:widowControl w:val="0"/>
        <w:numPr>
          <w:ilvl w:val="0"/>
          <w:numId w:val="25"/>
        </w:numPr>
        <w:autoSpaceDE w:val="0"/>
        <w:autoSpaceDN w:val="0"/>
        <w:adjustRightInd w:val="0"/>
        <w:spacing w:after="0" w:line="240" w:lineRule="auto"/>
        <w:ind w:left="709" w:hanging="709"/>
        <w:jc w:val="both"/>
        <w:rPr>
          <w:rFonts w:ascii="Arial" w:hAnsi="Arial" w:cs="Arial"/>
          <w:sz w:val="18"/>
          <w:szCs w:val="18"/>
        </w:rPr>
      </w:pPr>
      <w:r w:rsidRPr="00E05547">
        <w:rPr>
          <w:rFonts w:ascii="Arial" w:hAnsi="Arial" w:cs="Arial"/>
          <w:sz w:val="18"/>
          <w:szCs w:val="18"/>
        </w:rPr>
        <w:t>Tato smlouva bude zveřejněna v registru smluv dle zákona č. 340/2015 Sb. a nabývá účin</w:t>
      </w:r>
      <w:r w:rsidRPr="00D8789B">
        <w:rPr>
          <w:rFonts w:ascii="Arial" w:hAnsi="Arial" w:cs="Arial"/>
          <w:sz w:val="18"/>
          <w:szCs w:val="18"/>
        </w:rPr>
        <w:t xml:space="preserve">nosti dnem jejího zveřejnění. </w:t>
      </w:r>
    </w:p>
    <w:p w14:paraId="22A688FD" w14:textId="77777777" w:rsidR="003A570D" w:rsidRPr="00D8789B" w:rsidRDefault="003A570D" w:rsidP="00A42D7F">
      <w:pPr>
        <w:pStyle w:val="Odstavecseseznamem"/>
        <w:ind w:left="709" w:hanging="709"/>
        <w:rPr>
          <w:rFonts w:ascii="Arial" w:hAnsi="Arial" w:cs="Arial"/>
          <w:sz w:val="18"/>
          <w:szCs w:val="18"/>
        </w:rPr>
      </w:pPr>
    </w:p>
    <w:p w14:paraId="69E2271A" w14:textId="77777777" w:rsidR="008A5656" w:rsidRPr="00D8789B" w:rsidRDefault="008A5656" w:rsidP="00A42D7F">
      <w:pPr>
        <w:pStyle w:val="Odstavecseseznamem"/>
        <w:ind w:left="709" w:hanging="709"/>
        <w:rPr>
          <w:rFonts w:ascii="Arial" w:hAnsi="Arial" w:cs="Arial"/>
          <w:sz w:val="18"/>
          <w:szCs w:val="18"/>
        </w:rPr>
      </w:pPr>
    </w:p>
    <w:p w14:paraId="2402FE71" w14:textId="77777777" w:rsidR="008A5656" w:rsidRPr="00D8789B" w:rsidRDefault="008A5656" w:rsidP="00A42D7F">
      <w:pPr>
        <w:pStyle w:val="Odstavecseseznamem"/>
        <w:ind w:left="709" w:hanging="709"/>
        <w:rPr>
          <w:rFonts w:ascii="Arial" w:hAnsi="Arial" w:cs="Arial"/>
          <w:sz w:val="18"/>
          <w:szCs w:val="18"/>
        </w:rPr>
      </w:pPr>
    </w:p>
    <w:p w14:paraId="21E80168" w14:textId="77777777" w:rsidR="008A5656" w:rsidRPr="00D8789B" w:rsidRDefault="008A5656" w:rsidP="00A42D7F">
      <w:pPr>
        <w:pStyle w:val="Odstavecseseznamem"/>
        <w:ind w:left="709" w:hanging="709"/>
        <w:rPr>
          <w:rFonts w:ascii="Arial" w:hAnsi="Arial" w:cs="Arial"/>
          <w:sz w:val="18"/>
          <w:szCs w:val="18"/>
        </w:rPr>
      </w:pPr>
    </w:p>
    <w:p w14:paraId="5C8AA9C7" w14:textId="77777777" w:rsidR="00A53985" w:rsidRPr="00A42D7F" w:rsidRDefault="003A570D" w:rsidP="00A42D7F">
      <w:pPr>
        <w:spacing w:after="0" w:line="240" w:lineRule="auto"/>
        <w:contextualSpacing/>
        <w:jc w:val="both"/>
        <w:rPr>
          <w:rFonts w:ascii="Arial" w:hAnsi="Arial" w:cs="Arial"/>
          <w:sz w:val="18"/>
          <w:szCs w:val="18"/>
        </w:rPr>
      </w:pPr>
      <w:r w:rsidRPr="00D8789B">
        <w:rPr>
          <w:rFonts w:ascii="Arial" w:hAnsi="Arial" w:cs="Arial"/>
          <w:sz w:val="18"/>
          <w:szCs w:val="18"/>
        </w:rPr>
        <w:t xml:space="preserve">              </w:t>
      </w:r>
      <w:r w:rsidR="00A53985" w:rsidRPr="00D8789B">
        <w:rPr>
          <w:rFonts w:ascii="Arial" w:hAnsi="Arial" w:cs="Arial"/>
          <w:sz w:val="18"/>
          <w:szCs w:val="18"/>
        </w:rPr>
        <w:t xml:space="preserve">za </w:t>
      </w:r>
      <w:r w:rsidR="00E05547">
        <w:rPr>
          <w:rFonts w:ascii="Arial" w:hAnsi="Arial" w:cs="Arial"/>
          <w:sz w:val="18"/>
          <w:szCs w:val="18"/>
        </w:rPr>
        <w:t>příkazce</w:t>
      </w:r>
      <w:r w:rsidR="00A53985" w:rsidRPr="00D8789B">
        <w:rPr>
          <w:rFonts w:ascii="Arial" w:hAnsi="Arial" w:cs="Arial"/>
          <w:sz w:val="18"/>
          <w:szCs w:val="18"/>
        </w:rPr>
        <w:t>:</w:t>
      </w:r>
      <w:r w:rsidR="00A53985" w:rsidRPr="00D8789B">
        <w:rPr>
          <w:rFonts w:ascii="Arial" w:hAnsi="Arial" w:cs="Arial"/>
          <w:sz w:val="18"/>
          <w:szCs w:val="18"/>
        </w:rPr>
        <w:tab/>
      </w:r>
      <w:r w:rsidR="00A53985" w:rsidRPr="00D8789B">
        <w:rPr>
          <w:rFonts w:ascii="Arial" w:hAnsi="Arial" w:cs="Arial"/>
          <w:sz w:val="18"/>
          <w:szCs w:val="18"/>
        </w:rPr>
        <w:tab/>
      </w:r>
      <w:r w:rsidR="00A53985" w:rsidRPr="00D8789B">
        <w:rPr>
          <w:rFonts w:ascii="Arial" w:hAnsi="Arial" w:cs="Arial"/>
          <w:sz w:val="18"/>
          <w:szCs w:val="18"/>
        </w:rPr>
        <w:tab/>
      </w:r>
      <w:r w:rsidR="00A53985" w:rsidRPr="00D8789B">
        <w:rPr>
          <w:rFonts w:ascii="Arial" w:hAnsi="Arial" w:cs="Arial"/>
          <w:sz w:val="18"/>
          <w:szCs w:val="18"/>
        </w:rPr>
        <w:tab/>
      </w:r>
      <w:r w:rsidR="00A53985" w:rsidRPr="00D8789B">
        <w:rPr>
          <w:rFonts w:ascii="Arial" w:hAnsi="Arial" w:cs="Arial"/>
          <w:sz w:val="18"/>
          <w:szCs w:val="18"/>
        </w:rPr>
        <w:tab/>
      </w:r>
      <w:r w:rsidR="00A53985" w:rsidRPr="00D8789B">
        <w:rPr>
          <w:rFonts w:ascii="Arial" w:hAnsi="Arial" w:cs="Arial"/>
          <w:sz w:val="18"/>
          <w:szCs w:val="18"/>
        </w:rPr>
        <w:tab/>
        <w:t xml:space="preserve">za </w:t>
      </w:r>
      <w:r w:rsidR="00D8789B">
        <w:rPr>
          <w:rFonts w:ascii="Arial" w:hAnsi="Arial" w:cs="Arial"/>
          <w:sz w:val="18"/>
          <w:szCs w:val="18"/>
        </w:rPr>
        <w:t>příkazníka</w:t>
      </w:r>
      <w:r w:rsidR="00A53985" w:rsidRPr="00A42D7F">
        <w:rPr>
          <w:rFonts w:ascii="Arial" w:hAnsi="Arial" w:cs="Arial"/>
          <w:sz w:val="18"/>
          <w:szCs w:val="18"/>
        </w:rPr>
        <w:t>:</w:t>
      </w:r>
    </w:p>
    <w:p w14:paraId="4EA01D92" w14:textId="77777777" w:rsidR="00A53985" w:rsidRDefault="00A53985" w:rsidP="00A42D7F">
      <w:pPr>
        <w:spacing w:after="0" w:line="240" w:lineRule="auto"/>
        <w:contextualSpacing/>
        <w:jc w:val="both"/>
        <w:rPr>
          <w:rFonts w:ascii="Arial" w:hAnsi="Arial" w:cs="Arial"/>
          <w:sz w:val="18"/>
          <w:szCs w:val="18"/>
        </w:rPr>
      </w:pPr>
    </w:p>
    <w:p w14:paraId="6F9B418D" w14:textId="77777777" w:rsidR="008A5656" w:rsidRDefault="008A5656" w:rsidP="00A42D7F">
      <w:pPr>
        <w:spacing w:after="0" w:line="240" w:lineRule="auto"/>
        <w:contextualSpacing/>
        <w:jc w:val="both"/>
        <w:rPr>
          <w:rFonts w:ascii="Arial" w:hAnsi="Arial" w:cs="Arial"/>
          <w:sz w:val="18"/>
          <w:szCs w:val="18"/>
        </w:rPr>
      </w:pPr>
    </w:p>
    <w:p w14:paraId="322EC46C" w14:textId="77777777" w:rsidR="008A5656" w:rsidRPr="00A42D7F" w:rsidRDefault="008A5656" w:rsidP="00A42D7F">
      <w:pPr>
        <w:spacing w:after="0" w:line="240" w:lineRule="auto"/>
        <w:contextualSpacing/>
        <w:jc w:val="both"/>
        <w:rPr>
          <w:rFonts w:ascii="Arial" w:hAnsi="Arial" w:cs="Arial"/>
          <w:sz w:val="18"/>
          <w:szCs w:val="18"/>
        </w:rPr>
      </w:pPr>
    </w:p>
    <w:p w14:paraId="47322300" w14:textId="63333831" w:rsidR="00416DA3" w:rsidRPr="00A42D7F" w:rsidRDefault="003A570D" w:rsidP="00A42D7F">
      <w:pPr>
        <w:spacing w:after="0" w:line="240" w:lineRule="auto"/>
        <w:contextualSpacing/>
        <w:jc w:val="both"/>
        <w:rPr>
          <w:rFonts w:ascii="Arial" w:hAnsi="Arial" w:cs="Arial"/>
          <w:sz w:val="18"/>
          <w:szCs w:val="18"/>
        </w:rPr>
      </w:pPr>
      <w:r w:rsidRPr="00A42D7F">
        <w:rPr>
          <w:rFonts w:ascii="Arial" w:hAnsi="Arial" w:cs="Arial"/>
          <w:sz w:val="18"/>
          <w:szCs w:val="18"/>
        </w:rPr>
        <w:t xml:space="preserve">              </w:t>
      </w:r>
      <w:r w:rsidR="00A82496" w:rsidRPr="00D47DB3">
        <w:rPr>
          <w:rFonts w:ascii="Arial" w:hAnsi="Arial" w:cs="Arial"/>
          <w:sz w:val="18"/>
          <w:szCs w:val="18"/>
          <w:highlight w:val="yellow"/>
        </w:rPr>
        <w:t>V Kutné Hoře</w:t>
      </w:r>
      <w:r w:rsidR="00A82496" w:rsidRPr="00D47DB3">
        <w:rPr>
          <w:rFonts w:ascii="Arial" w:hAnsi="Arial" w:cs="Arial"/>
          <w:sz w:val="18"/>
          <w:szCs w:val="18"/>
          <w:highlight w:val="yellow"/>
        </w:rPr>
        <w:tab/>
      </w:r>
      <w:r w:rsidR="00D47DB3" w:rsidRPr="00D47DB3">
        <w:rPr>
          <w:rFonts w:ascii="Arial" w:hAnsi="Arial" w:cs="Arial"/>
          <w:sz w:val="18"/>
          <w:szCs w:val="18"/>
          <w:highlight w:val="yellow"/>
        </w:rPr>
        <w:t>………………</w:t>
      </w:r>
      <w:proofErr w:type="gramStart"/>
      <w:r w:rsidR="00D47DB3" w:rsidRPr="00D47DB3">
        <w:rPr>
          <w:rFonts w:ascii="Arial" w:hAnsi="Arial" w:cs="Arial"/>
          <w:sz w:val="18"/>
          <w:szCs w:val="18"/>
          <w:highlight w:val="yellow"/>
        </w:rPr>
        <w:t>….</w:t>
      </w:r>
      <w:r w:rsidR="00016152" w:rsidRPr="00A42D7F">
        <w:rPr>
          <w:rFonts w:ascii="Arial" w:hAnsi="Arial" w:cs="Arial"/>
          <w:sz w:val="18"/>
          <w:szCs w:val="18"/>
        </w:rPr>
        <w:t xml:space="preserve">           </w:t>
      </w:r>
      <w:r w:rsidRPr="00A42D7F">
        <w:rPr>
          <w:rFonts w:ascii="Arial" w:hAnsi="Arial" w:cs="Arial"/>
          <w:sz w:val="18"/>
          <w:szCs w:val="18"/>
        </w:rPr>
        <w:t xml:space="preserve">                  </w:t>
      </w:r>
      <w:r w:rsidR="00BB0839">
        <w:rPr>
          <w:rFonts w:ascii="Arial" w:hAnsi="Arial" w:cs="Arial"/>
          <w:sz w:val="18"/>
          <w:szCs w:val="18"/>
        </w:rPr>
        <w:t xml:space="preserve">  </w:t>
      </w:r>
      <w:r w:rsidR="005F7BBE">
        <w:rPr>
          <w:rFonts w:ascii="Arial" w:hAnsi="Arial" w:cs="Arial"/>
          <w:sz w:val="18"/>
          <w:szCs w:val="18"/>
        </w:rPr>
        <w:t xml:space="preserve"> …</w:t>
      </w:r>
      <w:proofErr w:type="gramEnd"/>
      <w:r w:rsidR="005F7BBE">
        <w:rPr>
          <w:rFonts w:ascii="Arial" w:hAnsi="Arial" w:cs="Arial"/>
          <w:sz w:val="18"/>
          <w:szCs w:val="18"/>
        </w:rPr>
        <w:t>…………………………………</w:t>
      </w:r>
      <w:r w:rsidR="006F5652">
        <w:rPr>
          <w:rFonts w:ascii="Arial" w:hAnsi="Arial" w:cs="Arial"/>
          <w:sz w:val="18"/>
          <w:szCs w:val="18"/>
        </w:rPr>
        <w:t>.</w:t>
      </w:r>
    </w:p>
    <w:p w14:paraId="69758094" w14:textId="77777777" w:rsidR="00A53985" w:rsidRPr="00A42D7F" w:rsidRDefault="00A53985" w:rsidP="00A42D7F">
      <w:pPr>
        <w:spacing w:after="0" w:line="240" w:lineRule="auto"/>
        <w:contextualSpacing/>
        <w:jc w:val="both"/>
        <w:rPr>
          <w:rFonts w:ascii="Arial" w:hAnsi="Arial" w:cs="Arial"/>
          <w:sz w:val="18"/>
          <w:szCs w:val="18"/>
        </w:rPr>
      </w:pPr>
    </w:p>
    <w:p w14:paraId="5BD295D7" w14:textId="77777777" w:rsidR="00A42D7F" w:rsidRPr="00A42D7F" w:rsidRDefault="00A42D7F" w:rsidP="00A42D7F">
      <w:pPr>
        <w:spacing w:after="0" w:line="240" w:lineRule="auto"/>
        <w:contextualSpacing/>
        <w:jc w:val="both"/>
        <w:rPr>
          <w:rFonts w:ascii="Arial" w:hAnsi="Arial" w:cs="Arial"/>
          <w:sz w:val="18"/>
          <w:szCs w:val="18"/>
        </w:rPr>
      </w:pPr>
    </w:p>
    <w:p w14:paraId="38CB3E69" w14:textId="77777777" w:rsidR="00A42D7F" w:rsidRPr="00A42D7F" w:rsidRDefault="00A42D7F" w:rsidP="00A42D7F">
      <w:pPr>
        <w:spacing w:after="0" w:line="240" w:lineRule="auto"/>
        <w:contextualSpacing/>
        <w:jc w:val="both"/>
        <w:rPr>
          <w:rFonts w:ascii="Arial" w:hAnsi="Arial" w:cs="Arial"/>
          <w:sz w:val="18"/>
          <w:szCs w:val="18"/>
        </w:rPr>
      </w:pPr>
    </w:p>
    <w:p w14:paraId="68260BCC" w14:textId="77777777" w:rsidR="00416DA3" w:rsidRDefault="00416DA3" w:rsidP="00A42D7F">
      <w:pPr>
        <w:spacing w:after="0" w:line="240" w:lineRule="auto"/>
        <w:contextualSpacing/>
        <w:jc w:val="both"/>
        <w:rPr>
          <w:rFonts w:ascii="Arial" w:hAnsi="Arial" w:cs="Arial"/>
          <w:sz w:val="18"/>
          <w:szCs w:val="18"/>
        </w:rPr>
      </w:pPr>
    </w:p>
    <w:p w14:paraId="169F8028" w14:textId="77777777" w:rsidR="00800BC0" w:rsidRDefault="00800BC0" w:rsidP="00A42D7F">
      <w:pPr>
        <w:spacing w:after="0" w:line="240" w:lineRule="auto"/>
        <w:contextualSpacing/>
        <w:jc w:val="both"/>
        <w:rPr>
          <w:rFonts w:ascii="Arial" w:hAnsi="Arial" w:cs="Arial"/>
          <w:sz w:val="18"/>
          <w:szCs w:val="18"/>
        </w:rPr>
      </w:pPr>
    </w:p>
    <w:p w14:paraId="0004395B" w14:textId="77777777" w:rsidR="00800BC0" w:rsidRDefault="00800BC0" w:rsidP="00A42D7F">
      <w:pPr>
        <w:spacing w:after="0" w:line="240" w:lineRule="auto"/>
        <w:contextualSpacing/>
        <w:jc w:val="both"/>
        <w:rPr>
          <w:rFonts w:ascii="Arial" w:hAnsi="Arial" w:cs="Arial"/>
          <w:sz w:val="18"/>
          <w:szCs w:val="18"/>
        </w:rPr>
      </w:pPr>
    </w:p>
    <w:p w14:paraId="3D18FBBA" w14:textId="77777777" w:rsidR="00800BC0" w:rsidRDefault="00800BC0" w:rsidP="00A42D7F">
      <w:pPr>
        <w:spacing w:after="0" w:line="240" w:lineRule="auto"/>
        <w:contextualSpacing/>
        <w:jc w:val="both"/>
        <w:rPr>
          <w:rFonts w:ascii="Arial" w:hAnsi="Arial" w:cs="Arial"/>
          <w:sz w:val="18"/>
          <w:szCs w:val="18"/>
        </w:rPr>
      </w:pPr>
    </w:p>
    <w:p w14:paraId="027DD3BC" w14:textId="77777777" w:rsidR="00A42D7F" w:rsidRDefault="00A42D7F" w:rsidP="00A42D7F">
      <w:pPr>
        <w:spacing w:after="0" w:line="240" w:lineRule="auto"/>
        <w:contextualSpacing/>
        <w:jc w:val="both"/>
        <w:rPr>
          <w:rFonts w:ascii="Arial" w:hAnsi="Arial" w:cs="Arial"/>
          <w:sz w:val="18"/>
          <w:szCs w:val="18"/>
        </w:rPr>
      </w:pPr>
    </w:p>
    <w:p w14:paraId="30308760" w14:textId="77777777" w:rsidR="00A42D7F" w:rsidRPr="00A42D7F" w:rsidRDefault="00A42D7F" w:rsidP="00A42D7F">
      <w:pPr>
        <w:spacing w:after="0" w:line="240" w:lineRule="auto"/>
        <w:contextualSpacing/>
        <w:jc w:val="both"/>
        <w:rPr>
          <w:rFonts w:ascii="Arial" w:hAnsi="Arial" w:cs="Arial"/>
          <w:sz w:val="18"/>
          <w:szCs w:val="18"/>
        </w:rPr>
      </w:pPr>
    </w:p>
    <w:p w14:paraId="50C62A92" w14:textId="77777777" w:rsidR="00416DA3" w:rsidRPr="00A42D7F" w:rsidRDefault="00416DA3" w:rsidP="00A42D7F">
      <w:pPr>
        <w:spacing w:after="0" w:line="240" w:lineRule="auto"/>
        <w:contextualSpacing/>
        <w:jc w:val="both"/>
        <w:rPr>
          <w:rFonts w:ascii="Arial" w:hAnsi="Arial" w:cs="Arial"/>
          <w:sz w:val="18"/>
          <w:szCs w:val="18"/>
        </w:rPr>
      </w:pPr>
    </w:p>
    <w:p w14:paraId="5D5BF276" w14:textId="77777777" w:rsidR="00A53985" w:rsidRPr="00A42D7F" w:rsidRDefault="00A53985" w:rsidP="00A42D7F">
      <w:pPr>
        <w:spacing w:after="0" w:line="240" w:lineRule="auto"/>
        <w:contextualSpacing/>
        <w:jc w:val="both"/>
        <w:rPr>
          <w:rFonts w:ascii="Arial" w:hAnsi="Arial" w:cs="Arial"/>
          <w:sz w:val="18"/>
          <w:szCs w:val="18"/>
        </w:rPr>
      </w:pPr>
    </w:p>
    <w:p w14:paraId="2B718763" w14:textId="77777777" w:rsidR="00416DA3" w:rsidRPr="00A42D7F" w:rsidRDefault="003A570D" w:rsidP="00A42D7F">
      <w:pPr>
        <w:spacing w:after="0" w:line="240" w:lineRule="auto"/>
        <w:contextualSpacing/>
        <w:jc w:val="both"/>
        <w:rPr>
          <w:rFonts w:ascii="Arial" w:hAnsi="Arial" w:cs="Arial"/>
          <w:sz w:val="18"/>
          <w:szCs w:val="18"/>
        </w:rPr>
      </w:pPr>
      <w:r w:rsidRPr="00A42D7F">
        <w:rPr>
          <w:rFonts w:ascii="Arial" w:hAnsi="Arial" w:cs="Arial"/>
          <w:sz w:val="18"/>
          <w:szCs w:val="18"/>
        </w:rPr>
        <w:t xml:space="preserve">             </w:t>
      </w:r>
      <w:r w:rsidR="00416DA3" w:rsidRPr="00A42D7F">
        <w:rPr>
          <w:rFonts w:ascii="Arial" w:hAnsi="Arial" w:cs="Arial"/>
          <w:sz w:val="18"/>
          <w:szCs w:val="18"/>
        </w:rPr>
        <w:t>-------------------------------------</w:t>
      </w:r>
      <w:r w:rsidR="00416DA3" w:rsidRPr="00A42D7F">
        <w:rPr>
          <w:rFonts w:ascii="Arial" w:hAnsi="Arial" w:cs="Arial"/>
          <w:sz w:val="18"/>
          <w:szCs w:val="18"/>
        </w:rPr>
        <w:tab/>
      </w:r>
      <w:r w:rsidR="00416DA3" w:rsidRPr="00A42D7F">
        <w:rPr>
          <w:rFonts w:ascii="Arial" w:hAnsi="Arial" w:cs="Arial"/>
          <w:sz w:val="18"/>
          <w:szCs w:val="18"/>
        </w:rPr>
        <w:tab/>
      </w:r>
      <w:r w:rsidR="00416DA3" w:rsidRPr="00A42D7F">
        <w:rPr>
          <w:rFonts w:ascii="Arial" w:hAnsi="Arial" w:cs="Arial"/>
          <w:sz w:val="18"/>
          <w:szCs w:val="18"/>
        </w:rPr>
        <w:tab/>
      </w:r>
      <w:r w:rsidR="00416DA3" w:rsidRPr="00A42D7F">
        <w:rPr>
          <w:rFonts w:ascii="Arial" w:hAnsi="Arial" w:cs="Arial"/>
          <w:sz w:val="18"/>
          <w:szCs w:val="18"/>
        </w:rPr>
        <w:tab/>
        <w:t>-----------</w:t>
      </w:r>
      <w:r w:rsidR="003C2899" w:rsidRPr="00A42D7F">
        <w:rPr>
          <w:rFonts w:ascii="Arial" w:hAnsi="Arial" w:cs="Arial"/>
          <w:sz w:val="18"/>
          <w:szCs w:val="18"/>
        </w:rPr>
        <w:t>--------</w:t>
      </w:r>
      <w:r w:rsidR="00085FBF" w:rsidRPr="00A42D7F">
        <w:rPr>
          <w:rFonts w:ascii="Arial" w:hAnsi="Arial" w:cs="Arial"/>
          <w:sz w:val="18"/>
          <w:szCs w:val="18"/>
        </w:rPr>
        <w:t>-------------------</w:t>
      </w:r>
    </w:p>
    <w:p w14:paraId="3D63B7BB" w14:textId="7F005F84" w:rsidR="00764AA5" w:rsidRPr="00A82496" w:rsidRDefault="003A570D" w:rsidP="00A42D7F">
      <w:pPr>
        <w:spacing w:after="0" w:line="240" w:lineRule="auto"/>
        <w:contextualSpacing/>
        <w:jc w:val="both"/>
        <w:rPr>
          <w:rFonts w:ascii="Arial" w:hAnsi="Arial" w:cs="Arial"/>
          <w:sz w:val="18"/>
          <w:szCs w:val="18"/>
        </w:rPr>
      </w:pPr>
      <w:r w:rsidRPr="00A82496">
        <w:rPr>
          <w:rFonts w:ascii="Arial" w:hAnsi="Arial" w:cs="Arial"/>
          <w:sz w:val="18"/>
          <w:szCs w:val="18"/>
        </w:rPr>
        <w:t xml:space="preserve">             </w:t>
      </w:r>
      <w:r w:rsidR="00A82496" w:rsidRPr="00A82496">
        <w:rPr>
          <w:rFonts w:ascii="Arial" w:hAnsi="Arial" w:cs="Arial"/>
          <w:sz w:val="18"/>
          <w:szCs w:val="18"/>
        </w:rPr>
        <w:t>Ing. Josef Viktora</w:t>
      </w:r>
      <w:r w:rsidR="00E35265" w:rsidRPr="00A82496">
        <w:rPr>
          <w:rFonts w:ascii="Arial" w:hAnsi="Arial" w:cs="Arial"/>
          <w:sz w:val="18"/>
          <w:szCs w:val="18"/>
        </w:rPr>
        <w:tab/>
      </w:r>
      <w:r w:rsidR="0055372C" w:rsidRPr="00A82496">
        <w:rPr>
          <w:rFonts w:ascii="Arial" w:hAnsi="Arial" w:cs="Arial"/>
          <w:sz w:val="18"/>
          <w:szCs w:val="18"/>
        </w:rPr>
        <w:tab/>
      </w:r>
      <w:r w:rsidR="00CA6BE7" w:rsidRPr="00A82496">
        <w:rPr>
          <w:rFonts w:ascii="Arial" w:hAnsi="Arial" w:cs="Arial"/>
          <w:sz w:val="18"/>
          <w:szCs w:val="18"/>
        </w:rPr>
        <w:tab/>
      </w:r>
      <w:r w:rsidR="00CA6BE7" w:rsidRPr="00A82496">
        <w:rPr>
          <w:rFonts w:ascii="Arial" w:hAnsi="Arial" w:cs="Arial"/>
          <w:sz w:val="18"/>
          <w:szCs w:val="18"/>
        </w:rPr>
        <w:tab/>
      </w:r>
      <w:r w:rsidR="00CA6BE7" w:rsidRPr="00A82496">
        <w:rPr>
          <w:rFonts w:ascii="Arial" w:hAnsi="Arial" w:cs="Arial"/>
          <w:sz w:val="18"/>
          <w:szCs w:val="18"/>
        </w:rPr>
        <w:tab/>
      </w:r>
      <w:r w:rsidR="00A82496" w:rsidRPr="00A82496">
        <w:rPr>
          <w:rFonts w:ascii="Arial" w:hAnsi="Arial" w:cs="Arial"/>
          <w:sz w:val="18"/>
          <w:szCs w:val="18"/>
        </w:rPr>
        <w:tab/>
      </w:r>
      <w:r w:rsidR="00D47DB3" w:rsidRPr="00D47DB3">
        <w:rPr>
          <w:rFonts w:ascii="Arial" w:hAnsi="Arial" w:cs="Arial"/>
          <w:sz w:val="18"/>
          <w:szCs w:val="18"/>
          <w:highlight w:val="yellow"/>
        </w:rPr>
        <w:t>………………….</w:t>
      </w:r>
    </w:p>
    <w:p w14:paraId="358C67D0" w14:textId="77777777" w:rsidR="00B36223" w:rsidRPr="00A42D7F" w:rsidRDefault="00A53985" w:rsidP="00A42D7F">
      <w:pPr>
        <w:spacing w:after="0" w:line="240" w:lineRule="auto"/>
        <w:ind w:right="425"/>
        <w:jc w:val="both"/>
        <w:rPr>
          <w:rFonts w:ascii="Arial" w:hAnsi="Arial" w:cs="Arial"/>
          <w:sz w:val="18"/>
          <w:szCs w:val="18"/>
        </w:rPr>
      </w:pPr>
      <w:r w:rsidRPr="00A42D7F">
        <w:rPr>
          <w:rFonts w:ascii="Arial" w:hAnsi="Arial" w:cs="Arial"/>
          <w:sz w:val="18"/>
          <w:szCs w:val="18"/>
        </w:rPr>
        <w:t xml:space="preserve">        </w:t>
      </w:r>
      <w:r w:rsidR="003A570D" w:rsidRPr="00A42D7F">
        <w:rPr>
          <w:rFonts w:ascii="Arial" w:hAnsi="Arial" w:cs="Arial"/>
          <w:sz w:val="18"/>
          <w:szCs w:val="18"/>
        </w:rPr>
        <w:t xml:space="preserve">    </w:t>
      </w:r>
      <w:r w:rsidR="004B5F6C">
        <w:rPr>
          <w:rFonts w:ascii="Arial" w:hAnsi="Arial" w:cs="Arial"/>
          <w:sz w:val="18"/>
          <w:szCs w:val="18"/>
        </w:rPr>
        <w:t xml:space="preserve"> </w:t>
      </w:r>
      <w:r w:rsidR="00A82496">
        <w:rPr>
          <w:rFonts w:ascii="Arial" w:hAnsi="Arial" w:cs="Arial"/>
          <w:sz w:val="18"/>
          <w:szCs w:val="18"/>
        </w:rPr>
        <w:t>starosta města</w:t>
      </w:r>
      <w:r w:rsidRPr="00A42D7F">
        <w:rPr>
          <w:rFonts w:ascii="Arial" w:hAnsi="Arial" w:cs="Arial"/>
          <w:sz w:val="18"/>
          <w:szCs w:val="18"/>
        </w:rPr>
        <w:tab/>
      </w:r>
      <w:r w:rsidRPr="00A42D7F">
        <w:rPr>
          <w:rFonts w:ascii="Arial" w:hAnsi="Arial" w:cs="Arial"/>
          <w:sz w:val="18"/>
          <w:szCs w:val="18"/>
        </w:rPr>
        <w:tab/>
      </w:r>
      <w:r w:rsidRPr="00A42D7F">
        <w:rPr>
          <w:rFonts w:ascii="Arial" w:hAnsi="Arial" w:cs="Arial"/>
          <w:sz w:val="18"/>
          <w:szCs w:val="18"/>
        </w:rPr>
        <w:tab/>
      </w:r>
      <w:r w:rsidRPr="00A42D7F">
        <w:rPr>
          <w:rFonts w:ascii="Arial" w:hAnsi="Arial" w:cs="Arial"/>
          <w:sz w:val="18"/>
          <w:szCs w:val="18"/>
        </w:rPr>
        <w:tab/>
      </w:r>
      <w:r w:rsidR="00A82496">
        <w:rPr>
          <w:rFonts w:ascii="Arial" w:hAnsi="Arial" w:cs="Arial"/>
          <w:sz w:val="18"/>
          <w:szCs w:val="18"/>
        </w:rPr>
        <w:tab/>
      </w:r>
      <w:r w:rsidR="00A82496">
        <w:rPr>
          <w:rFonts w:ascii="Arial" w:hAnsi="Arial" w:cs="Arial"/>
          <w:sz w:val="18"/>
          <w:szCs w:val="18"/>
        </w:rPr>
        <w:tab/>
      </w:r>
      <w:r w:rsidR="0055372C">
        <w:rPr>
          <w:rFonts w:ascii="Arial" w:hAnsi="Arial" w:cs="Arial"/>
          <w:sz w:val="18"/>
          <w:szCs w:val="18"/>
        </w:rPr>
        <w:t>jednatel společnosti</w:t>
      </w:r>
      <w:r w:rsidRPr="00A42D7F">
        <w:rPr>
          <w:rFonts w:ascii="Arial" w:hAnsi="Arial" w:cs="Arial"/>
          <w:sz w:val="18"/>
          <w:szCs w:val="18"/>
        </w:rPr>
        <w:tab/>
      </w:r>
    </w:p>
    <w:sectPr w:rsidR="00B36223" w:rsidRPr="00A42D7F" w:rsidSect="00800BC0">
      <w:footerReference w:type="default" r:id="rId10"/>
      <w:pgSz w:w="11906" w:h="16838"/>
      <w:pgMar w:top="1418" w:right="1417"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7C0C7" w14:textId="77777777" w:rsidR="00796540" w:rsidRDefault="00796540" w:rsidP="00D8789B">
      <w:pPr>
        <w:spacing w:after="0" w:line="240" w:lineRule="auto"/>
      </w:pPr>
      <w:r>
        <w:separator/>
      </w:r>
    </w:p>
  </w:endnote>
  <w:endnote w:type="continuationSeparator" w:id="0">
    <w:p w14:paraId="24803BE4" w14:textId="77777777" w:rsidR="00796540" w:rsidRDefault="00796540" w:rsidP="00D87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204"/>
      <w:docPartObj>
        <w:docPartGallery w:val="Page Numbers (Bottom of Page)"/>
        <w:docPartUnique/>
      </w:docPartObj>
    </w:sdtPr>
    <w:sdtEndPr/>
    <w:sdtContent>
      <w:sdt>
        <w:sdtPr>
          <w:id w:val="37899341"/>
          <w:docPartObj>
            <w:docPartGallery w:val="Page Numbers (Top of Page)"/>
            <w:docPartUnique/>
          </w:docPartObj>
        </w:sdtPr>
        <w:sdtEndPr/>
        <w:sdtContent>
          <w:p w14:paraId="19F33214" w14:textId="77777777" w:rsidR="00D8789B" w:rsidRDefault="00D8789B">
            <w:pPr>
              <w:pStyle w:val="Zpat"/>
              <w:jc w:val="right"/>
            </w:pPr>
            <w:r>
              <w:t xml:space="preserve">Stránka </w:t>
            </w:r>
            <w:r w:rsidR="00250726">
              <w:rPr>
                <w:b/>
                <w:sz w:val="24"/>
                <w:szCs w:val="24"/>
              </w:rPr>
              <w:fldChar w:fldCharType="begin"/>
            </w:r>
            <w:r>
              <w:rPr>
                <w:b/>
              </w:rPr>
              <w:instrText>PAGE</w:instrText>
            </w:r>
            <w:r w:rsidR="00250726">
              <w:rPr>
                <w:b/>
                <w:sz w:val="24"/>
                <w:szCs w:val="24"/>
              </w:rPr>
              <w:fldChar w:fldCharType="separate"/>
            </w:r>
            <w:r w:rsidR="0051267D">
              <w:rPr>
                <w:b/>
                <w:noProof/>
              </w:rPr>
              <w:t>1</w:t>
            </w:r>
            <w:r w:rsidR="00250726">
              <w:rPr>
                <w:b/>
                <w:sz w:val="24"/>
                <w:szCs w:val="24"/>
              </w:rPr>
              <w:fldChar w:fldCharType="end"/>
            </w:r>
            <w:r>
              <w:t xml:space="preserve"> z </w:t>
            </w:r>
            <w:r w:rsidR="00250726">
              <w:rPr>
                <w:b/>
                <w:sz w:val="24"/>
                <w:szCs w:val="24"/>
              </w:rPr>
              <w:fldChar w:fldCharType="begin"/>
            </w:r>
            <w:r>
              <w:rPr>
                <w:b/>
              </w:rPr>
              <w:instrText>NUMPAGES</w:instrText>
            </w:r>
            <w:r w:rsidR="00250726">
              <w:rPr>
                <w:b/>
                <w:sz w:val="24"/>
                <w:szCs w:val="24"/>
              </w:rPr>
              <w:fldChar w:fldCharType="separate"/>
            </w:r>
            <w:r w:rsidR="0051267D">
              <w:rPr>
                <w:b/>
                <w:noProof/>
              </w:rPr>
              <w:t>6</w:t>
            </w:r>
            <w:r w:rsidR="00250726">
              <w:rPr>
                <w:b/>
                <w:sz w:val="24"/>
                <w:szCs w:val="24"/>
              </w:rPr>
              <w:fldChar w:fldCharType="end"/>
            </w:r>
          </w:p>
        </w:sdtContent>
      </w:sdt>
    </w:sdtContent>
  </w:sdt>
  <w:p w14:paraId="21D4F71E" w14:textId="77777777" w:rsidR="00D8789B" w:rsidRDefault="00D8789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150C4" w14:textId="77777777" w:rsidR="00796540" w:rsidRDefault="00796540" w:rsidP="00D8789B">
      <w:pPr>
        <w:spacing w:after="0" w:line="240" w:lineRule="auto"/>
      </w:pPr>
      <w:r>
        <w:separator/>
      </w:r>
    </w:p>
  </w:footnote>
  <w:footnote w:type="continuationSeparator" w:id="0">
    <w:p w14:paraId="6C4079F7" w14:textId="77777777" w:rsidR="00796540" w:rsidRDefault="00796540" w:rsidP="00D87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47D"/>
    <w:multiLevelType w:val="hybridMultilevel"/>
    <w:tmpl w:val="C7A48D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903DBE"/>
    <w:multiLevelType w:val="hybridMultilevel"/>
    <w:tmpl w:val="C396D9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3F7D1C"/>
    <w:multiLevelType w:val="hybridMultilevel"/>
    <w:tmpl w:val="F0720118"/>
    <w:lvl w:ilvl="0" w:tplc="088A17B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727900"/>
    <w:multiLevelType w:val="hybridMultilevel"/>
    <w:tmpl w:val="542A36CC"/>
    <w:lvl w:ilvl="0" w:tplc="3F2E3242">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FE66DE8"/>
    <w:multiLevelType w:val="multilevel"/>
    <w:tmpl w:val="7CCE9132"/>
    <w:lvl w:ilvl="0">
      <w:start w:val="1"/>
      <w:numFmt w:val="lowerLetter"/>
      <w:lvlText w:val="%1)"/>
      <w:lvlJc w:val="left"/>
      <w:pPr>
        <w:tabs>
          <w:tab w:val="num" w:pos="720"/>
        </w:tabs>
        <w:ind w:left="794"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7C743D9"/>
    <w:multiLevelType w:val="hybridMultilevel"/>
    <w:tmpl w:val="34DAF51A"/>
    <w:lvl w:ilvl="0" w:tplc="3DE2710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294A28A8"/>
    <w:multiLevelType w:val="hybridMultilevel"/>
    <w:tmpl w:val="9CDE59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9EA2243"/>
    <w:multiLevelType w:val="hybridMultilevel"/>
    <w:tmpl w:val="19007A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6029EE"/>
    <w:multiLevelType w:val="hybridMultilevel"/>
    <w:tmpl w:val="A34AE3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6A818CD"/>
    <w:multiLevelType w:val="hybridMultilevel"/>
    <w:tmpl w:val="F70AEF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B027ED4"/>
    <w:multiLevelType w:val="hybridMultilevel"/>
    <w:tmpl w:val="9CDE59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D41B5F"/>
    <w:multiLevelType w:val="hybridMultilevel"/>
    <w:tmpl w:val="0D748308"/>
    <w:lvl w:ilvl="0" w:tplc="49280C0A">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24C2592"/>
    <w:multiLevelType w:val="multilevel"/>
    <w:tmpl w:val="7CCE9132"/>
    <w:lvl w:ilvl="0">
      <w:start w:val="1"/>
      <w:numFmt w:val="lowerLetter"/>
      <w:lvlText w:val="%1)"/>
      <w:lvlJc w:val="left"/>
      <w:pPr>
        <w:tabs>
          <w:tab w:val="num" w:pos="720"/>
        </w:tabs>
        <w:ind w:left="794"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641001D"/>
    <w:multiLevelType w:val="hybridMultilevel"/>
    <w:tmpl w:val="F9408E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E13D92"/>
    <w:multiLevelType w:val="hybridMultilevel"/>
    <w:tmpl w:val="DB947F8C"/>
    <w:lvl w:ilvl="0" w:tplc="3DE2710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DD518A7"/>
    <w:multiLevelType w:val="hybridMultilevel"/>
    <w:tmpl w:val="FD0C47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07D0732"/>
    <w:multiLevelType w:val="hybridMultilevel"/>
    <w:tmpl w:val="19007A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08B32E6"/>
    <w:multiLevelType w:val="multilevel"/>
    <w:tmpl w:val="B3380138"/>
    <w:lvl w:ilvl="0">
      <w:start w:val="1"/>
      <w:numFmt w:val="lowerRoman"/>
      <w:lvlText w:val="%1."/>
      <w:lvlJc w:val="right"/>
      <w:pPr>
        <w:ind w:left="1514" w:hanging="360"/>
      </w:pPr>
      <w:rPr>
        <w:rFonts w:ascii="Arial" w:hAnsi="Arial"/>
        <w:b w:val="0"/>
        <w:bCs w:val="0"/>
        <w:i w:val="0"/>
        <w:iCs w:val="0"/>
        <w:sz w:val="20"/>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8">
    <w:nsid w:val="52D73C53"/>
    <w:multiLevelType w:val="hybridMultilevel"/>
    <w:tmpl w:val="17AEE5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68B3554"/>
    <w:multiLevelType w:val="hybridMultilevel"/>
    <w:tmpl w:val="B51453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A5C20CF"/>
    <w:multiLevelType w:val="hybridMultilevel"/>
    <w:tmpl w:val="B51453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D871B97"/>
    <w:multiLevelType w:val="multilevel"/>
    <w:tmpl w:val="72B6397C"/>
    <w:lvl w:ilvl="0">
      <w:start w:val="1"/>
      <w:numFmt w:val="lowerLetter"/>
      <w:lvlText w:val="%1)"/>
      <w:lvlJc w:val="left"/>
      <w:pPr>
        <w:tabs>
          <w:tab w:val="num" w:pos="720"/>
        </w:tabs>
        <w:ind w:left="794"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EEE0157"/>
    <w:multiLevelType w:val="hybridMultilevel"/>
    <w:tmpl w:val="57B2D76E"/>
    <w:lvl w:ilvl="0" w:tplc="93C6BA08">
      <w:start w:val="1"/>
      <w:numFmt w:val="lowerLetter"/>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3">
    <w:nsid w:val="6FAA26A4"/>
    <w:multiLevelType w:val="hybridMultilevel"/>
    <w:tmpl w:val="4FA004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92302FA"/>
    <w:multiLevelType w:val="hybridMultilevel"/>
    <w:tmpl w:val="CBEE15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D0B5B70"/>
    <w:multiLevelType w:val="multilevel"/>
    <w:tmpl w:val="5556327E"/>
    <w:lvl w:ilvl="0">
      <w:start w:val="1"/>
      <w:numFmt w:val="decimal"/>
      <w:lvlText w:val="%1."/>
      <w:lvlJc w:val="left"/>
      <w:pPr>
        <w:ind w:left="360" w:hanging="360"/>
      </w:pPr>
      <w:rPr>
        <w:rFonts w:ascii="Arial" w:hAnsi="Arial" w:cs="Arial"/>
        <w:b/>
        <w:bCs/>
        <w:i w:val="0"/>
        <w:iCs w:val="0"/>
        <w:position w:val="0"/>
        <w:sz w:val="20"/>
        <w:szCs w:val="20"/>
        <w:vertAlign w:val="baseline"/>
      </w:rPr>
    </w:lvl>
    <w:lvl w:ilvl="1">
      <w:start w:val="1"/>
      <w:numFmt w:val="decimal"/>
      <w:lvlText w:val="%2"/>
      <w:lvlJc w:val="left"/>
      <w:pPr>
        <w:ind w:left="644" w:hanging="360"/>
      </w:pPr>
      <w:rPr>
        <w:rFonts w:ascii="Arial" w:eastAsiaTheme="minorEastAsia" w:hAnsi="Arial" w:cs="Arial"/>
        <w:b w:val="0"/>
        <w:bCs w:val="0"/>
      </w:rPr>
    </w:lvl>
    <w:lvl w:ilvl="2">
      <w:start w:val="1"/>
      <w:numFmt w:val="lowerRoman"/>
      <w:lvlText w:val="%3."/>
      <w:lvlJc w:val="right"/>
      <w:pPr>
        <w:ind w:left="1440" w:hanging="720"/>
      </w:pPr>
      <w:rPr>
        <w:rFonts w:cs="Arial"/>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num w:numId="1">
    <w:abstractNumId w:val="18"/>
  </w:num>
  <w:num w:numId="2">
    <w:abstractNumId w:val="1"/>
  </w:num>
  <w:num w:numId="3">
    <w:abstractNumId w:val="23"/>
  </w:num>
  <w:num w:numId="4">
    <w:abstractNumId w:val="13"/>
  </w:num>
  <w:num w:numId="5">
    <w:abstractNumId w:val="0"/>
  </w:num>
  <w:num w:numId="6">
    <w:abstractNumId w:val="24"/>
  </w:num>
  <w:num w:numId="7">
    <w:abstractNumId w:val="19"/>
  </w:num>
  <w:num w:numId="8">
    <w:abstractNumId w:val="9"/>
  </w:num>
  <w:num w:numId="9">
    <w:abstractNumId w:val="10"/>
  </w:num>
  <w:num w:numId="10">
    <w:abstractNumId w:val="15"/>
  </w:num>
  <w:num w:numId="11">
    <w:abstractNumId w:val="20"/>
  </w:num>
  <w:num w:numId="12">
    <w:abstractNumId w:val="2"/>
  </w:num>
  <w:num w:numId="13">
    <w:abstractNumId w:val="3"/>
  </w:num>
  <w:num w:numId="14">
    <w:abstractNumId w:val="8"/>
  </w:num>
  <w:num w:numId="15">
    <w:abstractNumId w:val="7"/>
  </w:num>
  <w:num w:numId="16">
    <w:abstractNumId w:val="11"/>
  </w:num>
  <w:num w:numId="17">
    <w:abstractNumId w:val="14"/>
  </w:num>
  <w:num w:numId="18">
    <w:abstractNumId w:val="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6"/>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A3"/>
    <w:rsid w:val="00016152"/>
    <w:rsid w:val="00035C8D"/>
    <w:rsid w:val="00063E2C"/>
    <w:rsid w:val="00081E8F"/>
    <w:rsid w:val="00085FBF"/>
    <w:rsid w:val="000930E7"/>
    <w:rsid w:val="000A03E4"/>
    <w:rsid w:val="000A6282"/>
    <w:rsid w:val="000A772B"/>
    <w:rsid w:val="000C7EC1"/>
    <w:rsid w:val="000E20A9"/>
    <w:rsid w:val="000E4ACA"/>
    <w:rsid w:val="000E4AE2"/>
    <w:rsid w:val="001041DD"/>
    <w:rsid w:val="001138AA"/>
    <w:rsid w:val="00134339"/>
    <w:rsid w:val="00134D67"/>
    <w:rsid w:val="00135172"/>
    <w:rsid w:val="00156B4E"/>
    <w:rsid w:val="001908A2"/>
    <w:rsid w:val="001D0D50"/>
    <w:rsid w:val="0022080E"/>
    <w:rsid w:val="002375C8"/>
    <w:rsid w:val="00250726"/>
    <w:rsid w:val="00273BB0"/>
    <w:rsid w:val="002936DB"/>
    <w:rsid w:val="002937F0"/>
    <w:rsid w:val="002D40B5"/>
    <w:rsid w:val="00321372"/>
    <w:rsid w:val="003241FC"/>
    <w:rsid w:val="0034440B"/>
    <w:rsid w:val="00351DF2"/>
    <w:rsid w:val="00352BC1"/>
    <w:rsid w:val="0038611E"/>
    <w:rsid w:val="00390F7A"/>
    <w:rsid w:val="003A2429"/>
    <w:rsid w:val="003A570D"/>
    <w:rsid w:val="003C2899"/>
    <w:rsid w:val="003D2B39"/>
    <w:rsid w:val="003D68A4"/>
    <w:rsid w:val="004006F9"/>
    <w:rsid w:val="0040162E"/>
    <w:rsid w:val="00412492"/>
    <w:rsid w:val="004167F0"/>
    <w:rsid w:val="00416DA3"/>
    <w:rsid w:val="00440313"/>
    <w:rsid w:val="00464709"/>
    <w:rsid w:val="0047788A"/>
    <w:rsid w:val="004931D9"/>
    <w:rsid w:val="00493A68"/>
    <w:rsid w:val="004B5F6C"/>
    <w:rsid w:val="004B7ACC"/>
    <w:rsid w:val="004F3484"/>
    <w:rsid w:val="0051267D"/>
    <w:rsid w:val="005378A9"/>
    <w:rsid w:val="0055372C"/>
    <w:rsid w:val="005617AE"/>
    <w:rsid w:val="00567140"/>
    <w:rsid w:val="005B73A0"/>
    <w:rsid w:val="005E7A8C"/>
    <w:rsid w:val="005F04AE"/>
    <w:rsid w:val="005F7BBE"/>
    <w:rsid w:val="00601F79"/>
    <w:rsid w:val="00602874"/>
    <w:rsid w:val="006222D0"/>
    <w:rsid w:val="00626623"/>
    <w:rsid w:val="006508FF"/>
    <w:rsid w:val="00674875"/>
    <w:rsid w:val="00676CD6"/>
    <w:rsid w:val="00687615"/>
    <w:rsid w:val="0069238A"/>
    <w:rsid w:val="006C6A71"/>
    <w:rsid w:val="006D3A66"/>
    <w:rsid w:val="006D44D1"/>
    <w:rsid w:val="006D4C53"/>
    <w:rsid w:val="006F0684"/>
    <w:rsid w:val="006F5652"/>
    <w:rsid w:val="0070105C"/>
    <w:rsid w:val="00714DBD"/>
    <w:rsid w:val="00726F20"/>
    <w:rsid w:val="007459E9"/>
    <w:rsid w:val="00764AA5"/>
    <w:rsid w:val="00796540"/>
    <w:rsid w:val="007C1B05"/>
    <w:rsid w:val="007D4952"/>
    <w:rsid w:val="00800BC0"/>
    <w:rsid w:val="00807B95"/>
    <w:rsid w:val="00814C44"/>
    <w:rsid w:val="00822B4F"/>
    <w:rsid w:val="00836DB8"/>
    <w:rsid w:val="008534C6"/>
    <w:rsid w:val="008A5656"/>
    <w:rsid w:val="008B05B6"/>
    <w:rsid w:val="008B70FF"/>
    <w:rsid w:val="008E01BE"/>
    <w:rsid w:val="008E11FC"/>
    <w:rsid w:val="00927BF2"/>
    <w:rsid w:val="009655BF"/>
    <w:rsid w:val="00981AAF"/>
    <w:rsid w:val="009A701E"/>
    <w:rsid w:val="009E3C0D"/>
    <w:rsid w:val="009E6747"/>
    <w:rsid w:val="00A12FC0"/>
    <w:rsid w:val="00A42D7F"/>
    <w:rsid w:val="00A43B6F"/>
    <w:rsid w:val="00A44AD0"/>
    <w:rsid w:val="00A53985"/>
    <w:rsid w:val="00A75D2A"/>
    <w:rsid w:val="00A82496"/>
    <w:rsid w:val="00A83DB5"/>
    <w:rsid w:val="00A840DE"/>
    <w:rsid w:val="00AA09A0"/>
    <w:rsid w:val="00AF72BB"/>
    <w:rsid w:val="00AF7FDB"/>
    <w:rsid w:val="00B20165"/>
    <w:rsid w:val="00B25834"/>
    <w:rsid w:val="00B27FBA"/>
    <w:rsid w:val="00B34DE1"/>
    <w:rsid w:val="00B36223"/>
    <w:rsid w:val="00B45AD5"/>
    <w:rsid w:val="00B5006D"/>
    <w:rsid w:val="00B77057"/>
    <w:rsid w:val="00B775FA"/>
    <w:rsid w:val="00B90F9E"/>
    <w:rsid w:val="00BB0839"/>
    <w:rsid w:val="00BB334A"/>
    <w:rsid w:val="00BC44CF"/>
    <w:rsid w:val="00BD0EE1"/>
    <w:rsid w:val="00BD1FEE"/>
    <w:rsid w:val="00BD62F4"/>
    <w:rsid w:val="00C41AA3"/>
    <w:rsid w:val="00C43490"/>
    <w:rsid w:val="00C50A33"/>
    <w:rsid w:val="00C816C0"/>
    <w:rsid w:val="00C94D1E"/>
    <w:rsid w:val="00CA5028"/>
    <w:rsid w:val="00CA6BE7"/>
    <w:rsid w:val="00CC58F2"/>
    <w:rsid w:val="00CC6FC0"/>
    <w:rsid w:val="00D22B85"/>
    <w:rsid w:val="00D47DB3"/>
    <w:rsid w:val="00D51995"/>
    <w:rsid w:val="00D730C6"/>
    <w:rsid w:val="00D8789B"/>
    <w:rsid w:val="00D879B5"/>
    <w:rsid w:val="00D91EEA"/>
    <w:rsid w:val="00D940BB"/>
    <w:rsid w:val="00D965B2"/>
    <w:rsid w:val="00DB0AA8"/>
    <w:rsid w:val="00DC2D0D"/>
    <w:rsid w:val="00DC6528"/>
    <w:rsid w:val="00DD4D5B"/>
    <w:rsid w:val="00E05547"/>
    <w:rsid w:val="00E13994"/>
    <w:rsid w:val="00E1665B"/>
    <w:rsid w:val="00E35265"/>
    <w:rsid w:val="00E42AF9"/>
    <w:rsid w:val="00E45A2E"/>
    <w:rsid w:val="00E51D28"/>
    <w:rsid w:val="00E56C1E"/>
    <w:rsid w:val="00E57C4F"/>
    <w:rsid w:val="00E842AA"/>
    <w:rsid w:val="00EA1B2B"/>
    <w:rsid w:val="00EB5C92"/>
    <w:rsid w:val="00F24608"/>
    <w:rsid w:val="00F25964"/>
    <w:rsid w:val="00F43DDD"/>
    <w:rsid w:val="00F75273"/>
    <w:rsid w:val="00F907DA"/>
    <w:rsid w:val="00F90A32"/>
    <w:rsid w:val="00F90E40"/>
    <w:rsid w:val="00F97CC7"/>
    <w:rsid w:val="00FA6B40"/>
    <w:rsid w:val="00FB069F"/>
    <w:rsid w:val="00FC25F2"/>
    <w:rsid w:val="00FC3614"/>
    <w:rsid w:val="00FF56A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5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autoRedefine/>
    <w:qFormat/>
    <w:rsid w:val="00D22B85"/>
    <w:pPr>
      <w:keepNext/>
      <w:spacing w:before="120" w:after="0" w:line="240" w:lineRule="auto"/>
      <w:outlineLvl w:val="1"/>
    </w:pPr>
    <w:rPr>
      <w:rFonts w:ascii="Arial" w:eastAsia="Times New Roman" w:hAnsi="Arial" w:cs="Arial"/>
      <w:snapToGrid w:val="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link w:val="RozloendokumentuChar"/>
    <w:uiPriority w:val="99"/>
    <w:semiHidden/>
    <w:unhideWhenUsed/>
    <w:rsid w:val="00416DA3"/>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416DA3"/>
    <w:rPr>
      <w:rFonts w:ascii="Tahoma" w:hAnsi="Tahoma" w:cs="Tahoma"/>
      <w:sz w:val="16"/>
      <w:szCs w:val="16"/>
    </w:rPr>
  </w:style>
  <w:style w:type="paragraph" w:styleId="Odstavecseseznamem">
    <w:name w:val="List Paragraph"/>
    <w:basedOn w:val="Normln"/>
    <w:uiPriority w:val="34"/>
    <w:qFormat/>
    <w:rsid w:val="002937F0"/>
    <w:pPr>
      <w:ind w:left="720"/>
      <w:contextualSpacing/>
    </w:pPr>
  </w:style>
  <w:style w:type="character" w:customStyle="1" w:styleId="Nadpis2Char">
    <w:name w:val="Nadpis 2 Char"/>
    <w:basedOn w:val="Standardnpsmoodstavce"/>
    <w:link w:val="Nadpis2"/>
    <w:rsid w:val="00D22B85"/>
    <w:rPr>
      <w:rFonts w:ascii="Arial" w:eastAsia="Times New Roman" w:hAnsi="Arial" w:cs="Arial"/>
      <w:snapToGrid w:val="0"/>
      <w:sz w:val="18"/>
      <w:szCs w:val="18"/>
    </w:rPr>
  </w:style>
  <w:style w:type="paragraph" w:styleId="Textbubliny">
    <w:name w:val="Balloon Text"/>
    <w:basedOn w:val="Normln"/>
    <w:link w:val="TextbublinyChar"/>
    <w:uiPriority w:val="99"/>
    <w:semiHidden/>
    <w:unhideWhenUsed/>
    <w:rsid w:val="003D2B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2B39"/>
    <w:rPr>
      <w:rFonts w:ascii="Tahoma" w:hAnsi="Tahoma" w:cs="Tahoma"/>
      <w:sz w:val="16"/>
      <w:szCs w:val="16"/>
    </w:rPr>
  </w:style>
  <w:style w:type="character" w:styleId="Siln">
    <w:name w:val="Strong"/>
    <w:qFormat/>
    <w:rsid w:val="00A83DB5"/>
    <w:rPr>
      <w:rFonts w:ascii="Times New Roman" w:hAnsi="Times New Roman" w:cs="Times New Roman" w:hint="default"/>
      <w:b/>
      <w:bCs/>
    </w:rPr>
  </w:style>
  <w:style w:type="character" w:styleId="Odkaznakoment">
    <w:name w:val="annotation reference"/>
    <w:basedOn w:val="Standardnpsmoodstavce"/>
    <w:uiPriority w:val="99"/>
    <w:semiHidden/>
    <w:unhideWhenUsed/>
    <w:rsid w:val="00E842AA"/>
    <w:rPr>
      <w:sz w:val="16"/>
      <w:szCs w:val="16"/>
    </w:rPr>
  </w:style>
  <w:style w:type="paragraph" w:styleId="Textkomente">
    <w:name w:val="annotation text"/>
    <w:basedOn w:val="Normln"/>
    <w:link w:val="TextkomenteChar"/>
    <w:uiPriority w:val="99"/>
    <w:semiHidden/>
    <w:unhideWhenUsed/>
    <w:rsid w:val="00E842AA"/>
    <w:pPr>
      <w:spacing w:line="240" w:lineRule="auto"/>
    </w:pPr>
    <w:rPr>
      <w:sz w:val="20"/>
      <w:szCs w:val="20"/>
    </w:rPr>
  </w:style>
  <w:style w:type="character" w:customStyle="1" w:styleId="TextkomenteChar">
    <w:name w:val="Text komentáře Char"/>
    <w:basedOn w:val="Standardnpsmoodstavce"/>
    <w:link w:val="Textkomente"/>
    <w:uiPriority w:val="99"/>
    <w:semiHidden/>
    <w:rsid w:val="00E842AA"/>
    <w:rPr>
      <w:sz w:val="20"/>
      <w:szCs w:val="20"/>
    </w:rPr>
  </w:style>
  <w:style w:type="paragraph" w:styleId="Pedmtkomente">
    <w:name w:val="annotation subject"/>
    <w:basedOn w:val="Textkomente"/>
    <w:next w:val="Textkomente"/>
    <w:link w:val="PedmtkomenteChar"/>
    <w:uiPriority w:val="99"/>
    <w:semiHidden/>
    <w:unhideWhenUsed/>
    <w:rsid w:val="00E842AA"/>
    <w:rPr>
      <w:b/>
      <w:bCs/>
    </w:rPr>
  </w:style>
  <w:style w:type="character" w:customStyle="1" w:styleId="PedmtkomenteChar">
    <w:name w:val="Předmět komentáře Char"/>
    <w:basedOn w:val="TextkomenteChar"/>
    <w:link w:val="Pedmtkomente"/>
    <w:uiPriority w:val="99"/>
    <w:semiHidden/>
    <w:rsid w:val="00E842AA"/>
    <w:rPr>
      <w:b/>
      <w:bCs/>
      <w:sz w:val="20"/>
      <w:szCs w:val="20"/>
    </w:rPr>
  </w:style>
  <w:style w:type="paragraph" w:styleId="Zhlav">
    <w:name w:val="header"/>
    <w:basedOn w:val="Normln"/>
    <w:link w:val="ZhlavChar"/>
    <w:uiPriority w:val="99"/>
    <w:semiHidden/>
    <w:unhideWhenUsed/>
    <w:rsid w:val="00D8789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8789B"/>
  </w:style>
  <w:style w:type="paragraph" w:styleId="Zpat">
    <w:name w:val="footer"/>
    <w:basedOn w:val="Normln"/>
    <w:link w:val="ZpatChar"/>
    <w:uiPriority w:val="99"/>
    <w:unhideWhenUsed/>
    <w:rsid w:val="00D8789B"/>
    <w:pPr>
      <w:tabs>
        <w:tab w:val="center" w:pos="4536"/>
        <w:tab w:val="right" w:pos="9072"/>
      </w:tabs>
      <w:spacing w:after="0" w:line="240" w:lineRule="auto"/>
    </w:pPr>
  </w:style>
  <w:style w:type="character" w:customStyle="1" w:styleId="ZpatChar">
    <w:name w:val="Zápatí Char"/>
    <w:basedOn w:val="Standardnpsmoodstavce"/>
    <w:link w:val="Zpat"/>
    <w:uiPriority w:val="99"/>
    <w:rsid w:val="00D8789B"/>
  </w:style>
  <w:style w:type="character" w:styleId="Hypertextovodkaz">
    <w:name w:val="Hyperlink"/>
    <w:basedOn w:val="Standardnpsmoodstavce"/>
    <w:uiPriority w:val="99"/>
    <w:unhideWhenUsed/>
    <w:rsid w:val="005126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autoRedefine/>
    <w:qFormat/>
    <w:rsid w:val="00D22B85"/>
    <w:pPr>
      <w:keepNext/>
      <w:spacing w:before="120" w:after="0" w:line="240" w:lineRule="auto"/>
      <w:outlineLvl w:val="1"/>
    </w:pPr>
    <w:rPr>
      <w:rFonts w:ascii="Arial" w:eastAsia="Times New Roman" w:hAnsi="Arial" w:cs="Arial"/>
      <w:snapToGrid w:val="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link w:val="RozloendokumentuChar"/>
    <w:uiPriority w:val="99"/>
    <w:semiHidden/>
    <w:unhideWhenUsed/>
    <w:rsid w:val="00416DA3"/>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416DA3"/>
    <w:rPr>
      <w:rFonts w:ascii="Tahoma" w:hAnsi="Tahoma" w:cs="Tahoma"/>
      <w:sz w:val="16"/>
      <w:szCs w:val="16"/>
    </w:rPr>
  </w:style>
  <w:style w:type="paragraph" w:styleId="Odstavecseseznamem">
    <w:name w:val="List Paragraph"/>
    <w:basedOn w:val="Normln"/>
    <w:uiPriority w:val="34"/>
    <w:qFormat/>
    <w:rsid w:val="002937F0"/>
    <w:pPr>
      <w:ind w:left="720"/>
      <w:contextualSpacing/>
    </w:pPr>
  </w:style>
  <w:style w:type="character" w:customStyle="1" w:styleId="Nadpis2Char">
    <w:name w:val="Nadpis 2 Char"/>
    <w:basedOn w:val="Standardnpsmoodstavce"/>
    <w:link w:val="Nadpis2"/>
    <w:rsid w:val="00D22B85"/>
    <w:rPr>
      <w:rFonts w:ascii="Arial" w:eastAsia="Times New Roman" w:hAnsi="Arial" w:cs="Arial"/>
      <w:snapToGrid w:val="0"/>
      <w:sz w:val="18"/>
      <w:szCs w:val="18"/>
    </w:rPr>
  </w:style>
  <w:style w:type="paragraph" w:styleId="Textbubliny">
    <w:name w:val="Balloon Text"/>
    <w:basedOn w:val="Normln"/>
    <w:link w:val="TextbublinyChar"/>
    <w:uiPriority w:val="99"/>
    <w:semiHidden/>
    <w:unhideWhenUsed/>
    <w:rsid w:val="003D2B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2B39"/>
    <w:rPr>
      <w:rFonts w:ascii="Tahoma" w:hAnsi="Tahoma" w:cs="Tahoma"/>
      <w:sz w:val="16"/>
      <w:szCs w:val="16"/>
    </w:rPr>
  </w:style>
  <w:style w:type="character" w:styleId="Siln">
    <w:name w:val="Strong"/>
    <w:qFormat/>
    <w:rsid w:val="00A83DB5"/>
    <w:rPr>
      <w:rFonts w:ascii="Times New Roman" w:hAnsi="Times New Roman" w:cs="Times New Roman" w:hint="default"/>
      <w:b/>
      <w:bCs/>
    </w:rPr>
  </w:style>
  <w:style w:type="character" w:styleId="Odkaznakoment">
    <w:name w:val="annotation reference"/>
    <w:basedOn w:val="Standardnpsmoodstavce"/>
    <w:uiPriority w:val="99"/>
    <w:semiHidden/>
    <w:unhideWhenUsed/>
    <w:rsid w:val="00E842AA"/>
    <w:rPr>
      <w:sz w:val="16"/>
      <w:szCs w:val="16"/>
    </w:rPr>
  </w:style>
  <w:style w:type="paragraph" w:styleId="Textkomente">
    <w:name w:val="annotation text"/>
    <w:basedOn w:val="Normln"/>
    <w:link w:val="TextkomenteChar"/>
    <w:uiPriority w:val="99"/>
    <w:semiHidden/>
    <w:unhideWhenUsed/>
    <w:rsid w:val="00E842AA"/>
    <w:pPr>
      <w:spacing w:line="240" w:lineRule="auto"/>
    </w:pPr>
    <w:rPr>
      <w:sz w:val="20"/>
      <w:szCs w:val="20"/>
    </w:rPr>
  </w:style>
  <w:style w:type="character" w:customStyle="1" w:styleId="TextkomenteChar">
    <w:name w:val="Text komentáře Char"/>
    <w:basedOn w:val="Standardnpsmoodstavce"/>
    <w:link w:val="Textkomente"/>
    <w:uiPriority w:val="99"/>
    <w:semiHidden/>
    <w:rsid w:val="00E842AA"/>
    <w:rPr>
      <w:sz w:val="20"/>
      <w:szCs w:val="20"/>
    </w:rPr>
  </w:style>
  <w:style w:type="paragraph" w:styleId="Pedmtkomente">
    <w:name w:val="annotation subject"/>
    <w:basedOn w:val="Textkomente"/>
    <w:next w:val="Textkomente"/>
    <w:link w:val="PedmtkomenteChar"/>
    <w:uiPriority w:val="99"/>
    <w:semiHidden/>
    <w:unhideWhenUsed/>
    <w:rsid w:val="00E842AA"/>
    <w:rPr>
      <w:b/>
      <w:bCs/>
    </w:rPr>
  </w:style>
  <w:style w:type="character" w:customStyle="1" w:styleId="PedmtkomenteChar">
    <w:name w:val="Předmět komentáře Char"/>
    <w:basedOn w:val="TextkomenteChar"/>
    <w:link w:val="Pedmtkomente"/>
    <w:uiPriority w:val="99"/>
    <w:semiHidden/>
    <w:rsid w:val="00E842AA"/>
    <w:rPr>
      <w:b/>
      <w:bCs/>
      <w:sz w:val="20"/>
      <w:szCs w:val="20"/>
    </w:rPr>
  </w:style>
  <w:style w:type="paragraph" w:styleId="Zhlav">
    <w:name w:val="header"/>
    <w:basedOn w:val="Normln"/>
    <w:link w:val="ZhlavChar"/>
    <w:uiPriority w:val="99"/>
    <w:semiHidden/>
    <w:unhideWhenUsed/>
    <w:rsid w:val="00D8789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8789B"/>
  </w:style>
  <w:style w:type="paragraph" w:styleId="Zpat">
    <w:name w:val="footer"/>
    <w:basedOn w:val="Normln"/>
    <w:link w:val="ZpatChar"/>
    <w:uiPriority w:val="99"/>
    <w:unhideWhenUsed/>
    <w:rsid w:val="00D8789B"/>
    <w:pPr>
      <w:tabs>
        <w:tab w:val="center" w:pos="4536"/>
        <w:tab w:val="right" w:pos="9072"/>
      </w:tabs>
      <w:spacing w:after="0" w:line="240" w:lineRule="auto"/>
    </w:pPr>
  </w:style>
  <w:style w:type="character" w:customStyle="1" w:styleId="ZpatChar">
    <w:name w:val="Zápatí Char"/>
    <w:basedOn w:val="Standardnpsmoodstavce"/>
    <w:link w:val="Zpat"/>
    <w:uiPriority w:val="99"/>
    <w:rsid w:val="00D8789B"/>
  </w:style>
  <w:style w:type="character" w:styleId="Hypertextovodkaz">
    <w:name w:val="Hyperlink"/>
    <w:basedOn w:val="Standardnpsmoodstavce"/>
    <w:uiPriority w:val="99"/>
    <w:unhideWhenUsed/>
    <w:rsid w:val="005126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2493">
      <w:bodyDiv w:val="1"/>
      <w:marLeft w:val="0"/>
      <w:marRight w:val="0"/>
      <w:marTop w:val="0"/>
      <w:marBottom w:val="0"/>
      <w:divBdr>
        <w:top w:val="none" w:sz="0" w:space="0" w:color="auto"/>
        <w:left w:val="none" w:sz="0" w:space="0" w:color="auto"/>
        <w:bottom w:val="none" w:sz="0" w:space="0" w:color="auto"/>
        <w:right w:val="none" w:sz="0" w:space="0" w:color="auto"/>
      </w:divBdr>
    </w:div>
    <w:div w:id="298341850">
      <w:bodyDiv w:val="1"/>
      <w:marLeft w:val="0"/>
      <w:marRight w:val="0"/>
      <w:marTop w:val="0"/>
      <w:marBottom w:val="0"/>
      <w:divBdr>
        <w:top w:val="none" w:sz="0" w:space="0" w:color="auto"/>
        <w:left w:val="none" w:sz="0" w:space="0" w:color="auto"/>
        <w:bottom w:val="none" w:sz="0" w:space="0" w:color="auto"/>
        <w:right w:val="none" w:sz="0" w:space="0" w:color="auto"/>
      </w:divBdr>
    </w:div>
    <w:div w:id="1128275909">
      <w:bodyDiv w:val="1"/>
      <w:marLeft w:val="0"/>
      <w:marRight w:val="0"/>
      <w:marTop w:val="0"/>
      <w:marBottom w:val="0"/>
      <w:divBdr>
        <w:top w:val="none" w:sz="0" w:space="0" w:color="auto"/>
        <w:left w:val="none" w:sz="0" w:space="0" w:color="auto"/>
        <w:bottom w:val="none" w:sz="0" w:space="0" w:color="auto"/>
        <w:right w:val="none" w:sz="0" w:space="0" w:color="auto"/>
      </w:divBdr>
    </w:div>
    <w:div w:id="1837648424">
      <w:bodyDiv w:val="1"/>
      <w:marLeft w:val="0"/>
      <w:marRight w:val="0"/>
      <w:marTop w:val="0"/>
      <w:marBottom w:val="0"/>
      <w:divBdr>
        <w:top w:val="none" w:sz="0" w:space="0" w:color="auto"/>
        <w:left w:val="none" w:sz="0" w:space="0" w:color="auto"/>
        <w:bottom w:val="none" w:sz="0" w:space="0" w:color="auto"/>
        <w:right w:val="none" w:sz="0" w:space="0" w:color="auto"/>
      </w:divBdr>
    </w:div>
    <w:div w:id="203830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iktora@mu.kutnahor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F5836-D30C-4B8D-A9BC-BD66B39C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3068</Words>
  <Characters>18108</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Pekárek</dc:creator>
  <cp:lastModifiedBy>civisova</cp:lastModifiedBy>
  <cp:revision>5</cp:revision>
  <cp:lastPrinted>2016-07-08T08:07:00Z</cp:lastPrinted>
  <dcterms:created xsi:type="dcterms:W3CDTF">2021-06-04T08:11:00Z</dcterms:created>
  <dcterms:modified xsi:type="dcterms:W3CDTF">2021-06-04T08:28:00Z</dcterms:modified>
</cp:coreProperties>
</file>