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9279F3" w:rsidRPr="000E05A8" w:rsidRDefault="009279F3" w:rsidP="002640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r w:rsidRPr="000E05A8">
              <w:rPr>
                <w:rFonts w:ascii="Times New Roman" w:hAnsi="Times New Roman" w:cs="Times New Roman"/>
                <w:b/>
                <w:sz w:val="24"/>
              </w:rPr>
              <w:t>„</w:t>
            </w:r>
            <w:r w:rsidR="005211D0" w:rsidRPr="005211D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Sportovní hala Klimeška - 2. etapa</w:t>
            </w:r>
            <w:r w:rsidRPr="000E05A8">
              <w:rPr>
                <w:rFonts w:ascii="Times New Roman" w:hAnsi="Times New Roman" w:cs="Times New Roman"/>
                <w:b/>
                <w:sz w:val="24"/>
              </w:rPr>
              <w:t>“</w:t>
            </w:r>
          </w:p>
          <w:bookmarkEnd w:id="0"/>
          <w:p w:rsidR="009279F3" w:rsidRPr="00B12E82" w:rsidRDefault="009279F3" w:rsidP="009C14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</w:rPr>
            </w:pPr>
            <w:r w:rsidRPr="00B12E82">
              <w:rPr>
                <w:rFonts w:ascii="Times New Roman" w:hAnsi="Times New Roman" w:cs="Times New Roman"/>
                <w:sz w:val="20"/>
              </w:rPr>
              <w:t>(dále: „veřejná zakázka“ nebo „VZ“)</w:t>
            </w:r>
          </w:p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B12E82">
              <w:rPr>
                <w:rFonts w:ascii="Times New Roman" w:hAnsi="Times New Roman" w:cs="Times New Roman"/>
                <w:b/>
                <w:szCs w:val="16"/>
              </w:rPr>
              <w:tab/>
            </w:r>
            <w:r w:rsidRPr="00B12E82">
              <w:rPr>
                <w:rFonts w:ascii="Times New Roman" w:hAnsi="Times New Roman" w:cs="Times New Roman"/>
                <w:b/>
                <w:szCs w:val="16"/>
              </w:rPr>
              <w:tab/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Město Kutná Hora</w:t>
            </w:r>
          </w:p>
          <w:p w:rsidR="00B75BEB" w:rsidRPr="00B75BEB" w:rsidRDefault="00B75BEB" w:rsidP="00B75BEB">
            <w:pPr>
              <w:tabs>
                <w:tab w:val="center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801 - Obec nebo městská část hl. města Prahy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</w:t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Havlíčkovo náměstí 552/1, 284 01 Kutná Hora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 xml:space="preserve">Bc. Martin Starý, </w:t>
            </w:r>
            <w:proofErr w:type="spellStart"/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DiS</w:t>
            </w:r>
            <w:proofErr w:type="spellEnd"/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., starosta města</w:t>
            </w:r>
          </w:p>
          <w:p w:rsidR="00B75BEB" w:rsidRPr="00B75BEB" w:rsidRDefault="00B75BEB" w:rsidP="00B75B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zadavatele:                 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75BEB">
              <w:rPr>
                <w:rFonts w:ascii="Times New Roman" w:hAnsi="Times New Roman" w:cs="Times New Roman"/>
                <w:sz w:val="20"/>
                <w:szCs w:val="20"/>
              </w:rPr>
              <w:t>00236195 (dále: „veřejný zadavatel“)</w:t>
            </w:r>
          </w:p>
          <w:p w:rsidR="005211D0" w:rsidRPr="005211D0" w:rsidRDefault="009279F3" w:rsidP="005211D0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666">
              <w:rPr>
                <w:rFonts w:ascii="Times New Roman" w:hAnsi="Times New Roman" w:cs="Times New Roman"/>
                <w:b/>
                <w:sz w:val="20"/>
                <w:szCs w:val="20"/>
              </w:rPr>
              <w:t>Druh zadávacího řízení:</w:t>
            </w:r>
            <w:r w:rsidRPr="0092018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279F3">
              <w:rPr>
                <w:rFonts w:ascii="Times New Roman" w:hAnsi="Times New Roman" w:cs="Times New Roman"/>
                <w:sz w:val="20"/>
                <w:szCs w:val="20"/>
              </w:rPr>
              <w:t xml:space="preserve">OTEVŘENÉ ŘÍZENÍ </w:t>
            </w:r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 xml:space="preserve">dle § 56, zákona č. 134/2016 Sb., o zadávání veřejných </w:t>
            </w:r>
            <w:proofErr w:type="gramStart"/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>zakázek    (dále</w:t>
            </w:r>
            <w:proofErr w:type="gramEnd"/>
            <w:r w:rsidR="005211D0" w:rsidRPr="005211D0">
              <w:rPr>
                <w:rFonts w:ascii="Times New Roman" w:hAnsi="Times New Roman" w:cs="Times New Roman"/>
                <w:sz w:val="20"/>
                <w:szCs w:val="20"/>
              </w:rPr>
              <w:t xml:space="preserve"> jen: „zákon“)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:rsidR="00E158A5" w:rsidRPr="00AC6829" w:rsidRDefault="0026401C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Číslo účtu k navrácení jistoty:…………………………………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VS:……………….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091F5B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DÍLA 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Kč</w:t>
            </w:r>
            <w:proofErr w:type="gramEnd"/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DD" w:rsidRDefault="00DF7BDD" w:rsidP="009279F3">
      <w:r>
        <w:separator/>
      </w:r>
    </w:p>
  </w:endnote>
  <w:endnote w:type="continuationSeparator" w:id="0">
    <w:p w:rsidR="00DF7BDD" w:rsidRDefault="00DF7BDD" w:rsidP="00927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DD" w:rsidRDefault="00DF7BDD" w:rsidP="009279F3">
      <w:r>
        <w:separator/>
      </w:r>
    </w:p>
  </w:footnote>
  <w:footnote w:type="continuationSeparator" w:id="0">
    <w:p w:rsidR="00DF7BDD" w:rsidRDefault="00DF7BDD" w:rsidP="009279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9279F3"/>
    <w:rsid w:val="0006639D"/>
    <w:rsid w:val="0026401C"/>
    <w:rsid w:val="00295BC5"/>
    <w:rsid w:val="0035231C"/>
    <w:rsid w:val="0035356E"/>
    <w:rsid w:val="00360225"/>
    <w:rsid w:val="005211D0"/>
    <w:rsid w:val="005523F2"/>
    <w:rsid w:val="00555062"/>
    <w:rsid w:val="005C0F29"/>
    <w:rsid w:val="005D7A27"/>
    <w:rsid w:val="00673FB1"/>
    <w:rsid w:val="006A09DD"/>
    <w:rsid w:val="006B6FA1"/>
    <w:rsid w:val="00883E48"/>
    <w:rsid w:val="009279F3"/>
    <w:rsid w:val="00B75BEB"/>
    <w:rsid w:val="00B91F08"/>
    <w:rsid w:val="00BC1778"/>
    <w:rsid w:val="00DF7BDD"/>
    <w:rsid w:val="00E03A94"/>
    <w:rsid w:val="00E158A5"/>
    <w:rsid w:val="00F0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MěÚ Kutná Hora</cp:lastModifiedBy>
  <cp:revision>2</cp:revision>
  <dcterms:created xsi:type="dcterms:W3CDTF">2017-01-09T07:14:00Z</dcterms:created>
  <dcterms:modified xsi:type="dcterms:W3CDTF">2017-01-09T07:14:00Z</dcterms:modified>
</cp:coreProperties>
</file>