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1370"/>
        <w:gridCol w:w="5649"/>
      </w:tblGrid>
      <w:tr w:rsidR="0077046F" w:rsidRPr="00BC599F" w:rsidTr="00525905">
        <w:trPr>
          <w:jc w:val="center"/>
        </w:trPr>
        <w:tc>
          <w:tcPr>
            <w:tcW w:w="0" w:type="auto"/>
            <w:vAlign w:val="center"/>
          </w:tcPr>
          <w:p w:rsidR="0077046F" w:rsidRPr="00BC599F" w:rsidRDefault="0077046F" w:rsidP="00525905">
            <w:pPr>
              <w:jc w:val="center"/>
              <w:rPr>
                <w:rFonts w:asciiTheme="minorHAnsi" w:hAnsiTheme="minorHAnsi" w:cstheme="minorHAnsi"/>
              </w:rPr>
            </w:pPr>
            <w:r w:rsidRPr="00BC599F">
              <w:rPr>
                <w:rFonts w:asciiTheme="minorHAnsi" w:hAnsiTheme="minorHAnsi" w:cstheme="minorHAnsi"/>
                <w:noProof/>
              </w:rPr>
              <w:drawing>
                <wp:inline distT="0" distB="0" distL="0" distR="0" wp14:anchorId="3D9B2962" wp14:editId="048F6082">
                  <wp:extent cx="762000" cy="9048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62000" cy="904875"/>
                          </a:xfrm>
                          <a:prstGeom prst="rect">
                            <a:avLst/>
                          </a:prstGeom>
                          <a:noFill/>
                          <a:ln w="9525">
                            <a:noFill/>
                            <a:miter lim="800000"/>
                            <a:headEnd/>
                            <a:tailEnd/>
                          </a:ln>
                        </pic:spPr>
                      </pic:pic>
                    </a:graphicData>
                  </a:graphic>
                </wp:inline>
              </w:drawing>
            </w:r>
          </w:p>
        </w:tc>
        <w:tc>
          <w:tcPr>
            <w:tcW w:w="0" w:type="auto"/>
            <w:vAlign w:val="center"/>
          </w:tcPr>
          <w:p w:rsidR="0077046F" w:rsidRPr="00BC599F" w:rsidRDefault="0077046F" w:rsidP="00525905">
            <w:pPr>
              <w:pStyle w:val="Nadpis1"/>
              <w:rPr>
                <w:rFonts w:asciiTheme="minorHAnsi" w:hAnsiTheme="minorHAnsi" w:cstheme="minorHAnsi"/>
                <w:b w:val="0"/>
                <w:bCs w:val="0"/>
                <w:sz w:val="22"/>
              </w:rPr>
            </w:pPr>
            <w:r w:rsidRPr="00BC599F">
              <w:rPr>
                <w:rFonts w:asciiTheme="minorHAnsi" w:hAnsiTheme="minorHAnsi" w:cstheme="minorHAnsi"/>
                <w:sz w:val="28"/>
              </w:rPr>
              <w:t xml:space="preserve">                 MĚSTO KUTNÁ HORA</w:t>
            </w:r>
            <w:r w:rsidRPr="00BC599F">
              <w:rPr>
                <w:rFonts w:asciiTheme="minorHAnsi" w:hAnsiTheme="minorHAnsi" w:cstheme="minorHAnsi"/>
                <w:b w:val="0"/>
                <w:bCs w:val="0"/>
              </w:rPr>
              <w:br/>
            </w:r>
            <w:r w:rsidR="007E7CD9" w:rsidRPr="00BC599F">
              <w:rPr>
                <w:rFonts w:asciiTheme="minorHAnsi" w:hAnsiTheme="minorHAnsi" w:cstheme="minorHAnsi"/>
                <w:b w:val="0"/>
                <w:bCs w:val="0"/>
                <w:sz w:val="22"/>
              </w:rPr>
              <w:t>Havlíčkovo náměstí 552/1, 284 01</w:t>
            </w:r>
            <w:r w:rsidRPr="00BC599F">
              <w:rPr>
                <w:rFonts w:asciiTheme="minorHAnsi" w:hAnsiTheme="minorHAnsi" w:cstheme="minorHAnsi"/>
                <w:b w:val="0"/>
                <w:bCs w:val="0"/>
                <w:sz w:val="22"/>
              </w:rPr>
              <w:t> Kutná Hora, IČO: 00236195</w:t>
            </w:r>
            <w:r w:rsidRPr="00BC599F">
              <w:rPr>
                <w:rFonts w:asciiTheme="minorHAnsi" w:hAnsiTheme="minorHAnsi" w:cstheme="minorHAnsi"/>
                <w:sz w:val="22"/>
              </w:rPr>
              <w:br/>
              <w:t xml:space="preserve">                             odbor správy majetku</w:t>
            </w:r>
            <w:r w:rsidRPr="00BC599F">
              <w:rPr>
                <w:rFonts w:asciiTheme="minorHAnsi" w:hAnsiTheme="minorHAnsi" w:cstheme="minorHAnsi"/>
                <w:b w:val="0"/>
                <w:bCs w:val="0"/>
                <w:sz w:val="22"/>
              </w:rPr>
              <w:br/>
            </w:r>
            <w:r w:rsidR="007E7CD9" w:rsidRPr="00BC599F">
              <w:rPr>
                <w:rFonts w:asciiTheme="minorHAnsi" w:hAnsiTheme="minorHAnsi" w:cstheme="minorHAnsi"/>
                <w:b w:val="0"/>
                <w:bCs w:val="0"/>
                <w:sz w:val="22"/>
              </w:rPr>
              <w:t xml:space="preserve">        tel.: </w:t>
            </w:r>
            <w:r w:rsidRPr="00BC599F">
              <w:rPr>
                <w:rFonts w:asciiTheme="minorHAnsi" w:hAnsiTheme="minorHAnsi" w:cstheme="minorHAnsi"/>
                <w:b w:val="0"/>
                <w:bCs w:val="0"/>
                <w:sz w:val="22"/>
              </w:rPr>
              <w:t>327 710</w:t>
            </w:r>
            <w:r w:rsidR="007E7CD9" w:rsidRPr="00BC599F">
              <w:rPr>
                <w:rFonts w:asciiTheme="minorHAnsi" w:hAnsiTheme="minorHAnsi" w:cstheme="minorHAnsi"/>
                <w:b w:val="0"/>
                <w:bCs w:val="0"/>
                <w:sz w:val="22"/>
              </w:rPr>
              <w:t> </w:t>
            </w:r>
            <w:r w:rsidRPr="00BC599F">
              <w:rPr>
                <w:rFonts w:asciiTheme="minorHAnsi" w:hAnsiTheme="minorHAnsi" w:cstheme="minorHAnsi"/>
                <w:b w:val="0"/>
                <w:bCs w:val="0"/>
                <w:sz w:val="22"/>
              </w:rPr>
              <w:t>111</w:t>
            </w:r>
            <w:r w:rsidR="007E7CD9" w:rsidRPr="00BC599F">
              <w:rPr>
                <w:rFonts w:asciiTheme="minorHAnsi" w:hAnsiTheme="minorHAnsi" w:cstheme="minorHAnsi"/>
                <w:b w:val="0"/>
                <w:bCs w:val="0"/>
                <w:sz w:val="22"/>
              </w:rPr>
              <w:t xml:space="preserve"> ID: b6bfx3, </w:t>
            </w:r>
            <w:proofErr w:type="gramStart"/>
            <w:r w:rsidR="007E7CD9" w:rsidRPr="00BC599F">
              <w:rPr>
                <w:rFonts w:asciiTheme="minorHAnsi" w:hAnsiTheme="minorHAnsi" w:cstheme="minorHAnsi"/>
                <w:b w:val="0"/>
                <w:bCs w:val="0"/>
                <w:sz w:val="22"/>
              </w:rPr>
              <w:t>www</w:t>
            </w:r>
            <w:proofErr w:type="gramEnd"/>
            <w:r w:rsidR="007E7CD9" w:rsidRPr="00BC599F">
              <w:rPr>
                <w:rFonts w:asciiTheme="minorHAnsi" w:hAnsiTheme="minorHAnsi" w:cstheme="minorHAnsi"/>
                <w:b w:val="0"/>
                <w:bCs w:val="0"/>
                <w:sz w:val="22"/>
              </w:rPr>
              <w:t>.</w:t>
            </w:r>
            <w:proofErr w:type="gramStart"/>
            <w:r w:rsidR="007E7CD9" w:rsidRPr="00BC599F">
              <w:rPr>
                <w:rFonts w:asciiTheme="minorHAnsi" w:hAnsiTheme="minorHAnsi" w:cstheme="minorHAnsi"/>
                <w:b w:val="0"/>
                <w:bCs w:val="0"/>
                <w:sz w:val="22"/>
              </w:rPr>
              <w:t>mu</w:t>
            </w:r>
            <w:proofErr w:type="gramEnd"/>
            <w:r w:rsidR="007E7CD9" w:rsidRPr="00BC599F">
              <w:rPr>
                <w:rFonts w:asciiTheme="minorHAnsi" w:hAnsiTheme="minorHAnsi" w:cstheme="minorHAnsi"/>
                <w:b w:val="0"/>
                <w:bCs w:val="0"/>
                <w:sz w:val="22"/>
              </w:rPr>
              <w:t>.kutnahora.cz</w:t>
            </w:r>
            <w:r w:rsidRPr="00BC599F">
              <w:rPr>
                <w:rFonts w:asciiTheme="minorHAnsi" w:hAnsiTheme="minorHAnsi" w:cstheme="minorHAnsi"/>
                <w:b w:val="0"/>
                <w:bCs w:val="0"/>
                <w:sz w:val="22"/>
              </w:rPr>
              <w:br/>
            </w:r>
          </w:p>
          <w:p w:rsidR="0077046F" w:rsidRPr="00BC599F" w:rsidRDefault="0077046F" w:rsidP="00525905">
            <w:pPr>
              <w:jc w:val="center"/>
              <w:rPr>
                <w:rFonts w:asciiTheme="minorHAnsi" w:hAnsiTheme="minorHAnsi" w:cstheme="minorHAnsi"/>
                <w:b/>
                <w:bCs/>
                <w:sz w:val="12"/>
              </w:rPr>
            </w:pPr>
          </w:p>
        </w:tc>
      </w:tr>
    </w:tbl>
    <w:p w:rsidR="0077046F" w:rsidRPr="00BC599F" w:rsidRDefault="0077046F" w:rsidP="0077046F">
      <w:pPr>
        <w:rPr>
          <w:rFonts w:asciiTheme="minorHAnsi" w:hAnsiTheme="minorHAnsi" w:cstheme="minorHAnsi"/>
        </w:rPr>
      </w:pPr>
    </w:p>
    <w:tbl>
      <w:tblPr>
        <w:tblStyle w:val="Mkatabulky"/>
        <w:tblW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3060"/>
      </w:tblGrid>
      <w:tr w:rsidR="0069643C" w:rsidRPr="00BC599F" w:rsidTr="00525905">
        <w:trPr>
          <w:trHeight w:val="225"/>
        </w:trPr>
        <w:tc>
          <w:tcPr>
            <w:tcW w:w="1548" w:type="dxa"/>
          </w:tcPr>
          <w:p w:rsidR="0077046F" w:rsidRPr="000A4E0F" w:rsidRDefault="0077046F" w:rsidP="00525905">
            <w:pPr>
              <w:rPr>
                <w:rFonts w:asciiTheme="minorHAnsi" w:hAnsiTheme="minorHAnsi" w:cstheme="minorHAnsi"/>
                <w:sz w:val="22"/>
                <w:szCs w:val="20"/>
              </w:rPr>
            </w:pPr>
            <w:r w:rsidRPr="000A4E0F">
              <w:rPr>
                <w:rFonts w:asciiTheme="minorHAnsi" w:hAnsiTheme="minorHAnsi" w:cstheme="minorHAnsi"/>
                <w:sz w:val="22"/>
                <w:szCs w:val="20"/>
              </w:rPr>
              <w:t>Vyřizuje:</w:t>
            </w:r>
          </w:p>
        </w:tc>
        <w:tc>
          <w:tcPr>
            <w:tcW w:w="3060" w:type="dxa"/>
          </w:tcPr>
          <w:p w:rsidR="0077046F" w:rsidRPr="000A4E0F" w:rsidRDefault="0077046F" w:rsidP="00525905">
            <w:pPr>
              <w:rPr>
                <w:rFonts w:asciiTheme="minorHAnsi" w:hAnsiTheme="minorHAnsi" w:cstheme="minorHAnsi"/>
                <w:sz w:val="22"/>
                <w:szCs w:val="20"/>
              </w:rPr>
            </w:pPr>
            <w:r w:rsidRPr="000A4E0F">
              <w:rPr>
                <w:rFonts w:asciiTheme="minorHAnsi" w:hAnsiTheme="minorHAnsi" w:cstheme="minorHAnsi"/>
                <w:sz w:val="22"/>
                <w:szCs w:val="20"/>
              </w:rPr>
              <w:t>Pavel Procházka</w:t>
            </w:r>
          </w:p>
        </w:tc>
      </w:tr>
      <w:tr w:rsidR="0069643C" w:rsidRPr="00BC599F" w:rsidTr="00525905">
        <w:trPr>
          <w:trHeight w:val="225"/>
        </w:trPr>
        <w:tc>
          <w:tcPr>
            <w:tcW w:w="1548" w:type="dxa"/>
          </w:tcPr>
          <w:p w:rsidR="0077046F" w:rsidRPr="000A4E0F" w:rsidRDefault="0077046F" w:rsidP="00525905">
            <w:pPr>
              <w:rPr>
                <w:rFonts w:asciiTheme="minorHAnsi" w:hAnsiTheme="minorHAnsi" w:cstheme="minorHAnsi"/>
                <w:sz w:val="22"/>
                <w:szCs w:val="20"/>
              </w:rPr>
            </w:pPr>
            <w:r w:rsidRPr="000A4E0F">
              <w:rPr>
                <w:rFonts w:asciiTheme="minorHAnsi" w:hAnsiTheme="minorHAnsi" w:cstheme="minorHAnsi"/>
                <w:sz w:val="22"/>
                <w:szCs w:val="20"/>
              </w:rPr>
              <w:t>Tel.:</w:t>
            </w:r>
          </w:p>
        </w:tc>
        <w:tc>
          <w:tcPr>
            <w:tcW w:w="3060" w:type="dxa"/>
          </w:tcPr>
          <w:p w:rsidR="0077046F" w:rsidRPr="000A4E0F" w:rsidRDefault="0077046F" w:rsidP="00525905">
            <w:pPr>
              <w:rPr>
                <w:rFonts w:asciiTheme="minorHAnsi" w:hAnsiTheme="minorHAnsi" w:cstheme="minorHAnsi"/>
                <w:sz w:val="22"/>
                <w:szCs w:val="20"/>
              </w:rPr>
            </w:pPr>
            <w:r w:rsidRPr="000A4E0F">
              <w:rPr>
                <w:rFonts w:asciiTheme="minorHAnsi" w:hAnsiTheme="minorHAnsi" w:cstheme="minorHAnsi"/>
                <w:sz w:val="22"/>
                <w:szCs w:val="20"/>
              </w:rPr>
              <w:t>327 710 189</w:t>
            </w:r>
          </w:p>
        </w:tc>
      </w:tr>
      <w:tr w:rsidR="0069643C" w:rsidRPr="00BC599F" w:rsidTr="00525905">
        <w:trPr>
          <w:trHeight w:val="225"/>
        </w:trPr>
        <w:tc>
          <w:tcPr>
            <w:tcW w:w="1548" w:type="dxa"/>
          </w:tcPr>
          <w:p w:rsidR="0077046F" w:rsidRPr="000A4E0F" w:rsidRDefault="0077046F" w:rsidP="00525905">
            <w:pPr>
              <w:rPr>
                <w:rFonts w:asciiTheme="minorHAnsi" w:hAnsiTheme="minorHAnsi" w:cstheme="minorHAnsi"/>
                <w:sz w:val="22"/>
                <w:szCs w:val="20"/>
              </w:rPr>
            </w:pPr>
            <w:r w:rsidRPr="000A4E0F">
              <w:rPr>
                <w:rFonts w:asciiTheme="minorHAnsi" w:hAnsiTheme="minorHAnsi" w:cstheme="minorHAnsi"/>
                <w:sz w:val="22"/>
                <w:szCs w:val="20"/>
              </w:rPr>
              <w:t>E-mail:</w:t>
            </w:r>
          </w:p>
        </w:tc>
        <w:tc>
          <w:tcPr>
            <w:tcW w:w="3060" w:type="dxa"/>
          </w:tcPr>
          <w:p w:rsidR="0077046F" w:rsidRPr="000A4E0F" w:rsidRDefault="0077046F" w:rsidP="00525905">
            <w:pPr>
              <w:rPr>
                <w:rFonts w:asciiTheme="minorHAnsi" w:hAnsiTheme="minorHAnsi" w:cstheme="minorHAnsi"/>
                <w:sz w:val="22"/>
                <w:szCs w:val="20"/>
              </w:rPr>
            </w:pPr>
            <w:r w:rsidRPr="000A4E0F">
              <w:rPr>
                <w:rFonts w:asciiTheme="minorHAnsi" w:hAnsiTheme="minorHAnsi" w:cstheme="minorHAnsi"/>
                <w:sz w:val="22"/>
                <w:szCs w:val="20"/>
              </w:rPr>
              <w:t>prochazkap@mu.kutnahora.cz</w:t>
            </w:r>
          </w:p>
        </w:tc>
      </w:tr>
      <w:tr w:rsidR="00C50733" w:rsidRPr="00C50733" w:rsidTr="00525905">
        <w:trPr>
          <w:trHeight w:val="225"/>
        </w:trPr>
        <w:tc>
          <w:tcPr>
            <w:tcW w:w="1548" w:type="dxa"/>
          </w:tcPr>
          <w:p w:rsidR="0077046F" w:rsidRPr="00C50733" w:rsidRDefault="0077046F" w:rsidP="00525905">
            <w:pPr>
              <w:rPr>
                <w:rFonts w:asciiTheme="minorHAnsi" w:hAnsiTheme="minorHAnsi" w:cstheme="minorHAnsi"/>
                <w:sz w:val="22"/>
                <w:szCs w:val="20"/>
              </w:rPr>
            </w:pPr>
            <w:r w:rsidRPr="00C50733">
              <w:rPr>
                <w:rFonts w:asciiTheme="minorHAnsi" w:hAnsiTheme="minorHAnsi" w:cstheme="minorHAnsi"/>
                <w:sz w:val="22"/>
                <w:szCs w:val="20"/>
              </w:rPr>
              <w:t>Datum:</w:t>
            </w:r>
          </w:p>
        </w:tc>
        <w:tc>
          <w:tcPr>
            <w:tcW w:w="3060" w:type="dxa"/>
          </w:tcPr>
          <w:p w:rsidR="0077046F" w:rsidRPr="00C50733" w:rsidRDefault="00355208" w:rsidP="00365E94">
            <w:pPr>
              <w:rPr>
                <w:rFonts w:asciiTheme="minorHAnsi" w:hAnsiTheme="minorHAnsi" w:cstheme="minorHAnsi"/>
                <w:sz w:val="22"/>
                <w:szCs w:val="20"/>
              </w:rPr>
            </w:pPr>
            <w:r>
              <w:rPr>
                <w:rFonts w:asciiTheme="minorHAnsi" w:hAnsiTheme="minorHAnsi" w:cstheme="minorHAnsi"/>
                <w:sz w:val="22"/>
                <w:szCs w:val="20"/>
              </w:rPr>
              <w:t>2</w:t>
            </w:r>
            <w:r w:rsidR="00365E94">
              <w:rPr>
                <w:rFonts w:asciiTheme="minorHAnsi" w:hAnsiTheme="minorHAnsi" w:cstheme="minorHAnsi"/>
                <w:sz w:val="22"/>
                <w:szCs w:val="20"/>
              </w:rPr>
              <w:t>0</w:t>
            </w:r>
            <w:r w:rsidR="0077046F" w:rsidRPr="00C50733">
              <w:rPr>
                <w:rFonts w:asciiTheme="minorHAnsi" w:hAnsiTheme="minorHAnsi" w:cstheme="minorHAnsi"/>
                <w:sz w:val="22"/>
                <w:szCs w:val="20"/>
              </w:rPr>
              <w:t xml:space="preserve">. </w:t>
            </w:r>
            <w:r w:rsidR="00365E94">
              <w:rPr>
                <w:rFonts w:asciiTheme="minorHAnsi" w:hAnsiTheme="minorHAnsi" w:cstheme="minorHAnsi"/>
                <w:sz w:val="22"/>
                <w:szCs w:val="20"/>
              </w:rPr>
              <w:t>3</w:t>
            </w:r>
            <w:r w:rsidR="0077046F" w:rsidRPr="00C50733">
              <w:rPr>
                <w:rFonts w:asciiTheme="minorHAnsi" w:hAnsiTheme="minorHAnsi" w:cstheme="minorHAnsi"/>
                <w:sz w:val="22"/>
                <w:szCs w:val="20"/>
              </w:rPr>
              <w:t>. 20</w:t>
            </w:r>
            <w:r w:rsidR="00910ECB" w:rsidRPr="00C50733">
              <w:rPr>
                <w:rFonts w:asciiTheme="minorHAnsi" w:hAnsiTheme="minorHAnsi" w:cstheme="minorHAnsi"/>
                <w:sz w:val="22"/>
                <w:szCs w:val="20"/>
              </w:rPr>
              <w:t>2</w:t>
            </w:r>
            <w:r w:rsidR="00F64830">
              <w:rPr>
                <w:rFonts w:asciiTheme="minorHAnsi" w:hAnsiTheme="minorHAnsi" w:cstheme="minorHAnsi"/>
                <w:sz w:val="22"/>
                <w:szCs w:val="20"/>
              </w:rPr>
              <w:t>5</w:t>
            </w:r>
          </w:p>
        </w:tc>
      </w:tr>
    </w:tbl>
    <w:p w:rsidR="0077046F" w:rsidRPr="00BC599F" w:rsidRDefault="0077046F" w:rsidP="0077046F">
      <w:pPr>
        <w:pStyle w:val="Nadpis1"/>
        <w:pBdr>
          <w:top w:val="single" w:sz="4" w:space="2" w:color="auto"/>
          <w:left w:val="single" w:sz="4" w:space="4" w:color="auto"/>
          <w:bottom w:val="single" w:sz="4" w:space="1" w:color="auto"/>
          <w:right w:val="single" w:sz="4" w:space="4" w:color="auto"/>
        </w:pBdr>
        <w:shd w:val="clear" w:color="auto" w:fill="CCCCCC"/>
        <w:jc w:val="center"/>
        <w:rPr>
          <w:rFonts w:asciiTheme="minorHAnsi" w:hAnsiTheme="minorHAnsi" w:cstheme="minorHAnsi"/>
          <w:sz w:val="28"/>
          <w:szCs w:val="28"/>
        </w:rPr>
      </w:pPr>
      <w:r w:rsidRPr="00BC599F">
        <w:rPr>
          <w:rFonts w:asciiTheme="minorHAnsi" w:hAnsiTheme="minorHAnsi" w:cstheme="minorHAnsi"/>
          <w:sz w:val="28"/>
          <w:szCs w:val="28"/>
        </w:rPr>
        <w:t>DOKUMENTACE PRŮBĚHU POPTÁVKOVÉHO ŘÍZENÍ</w:t>
      </w:r>
    </w:p>
    <w:p w:rsidR="0077046F" w:rsidRPr="00BC599F" w:rsidRDefault="0077046F" w:rsidP="0077046F">
      <w:pPr>
        <w:pBdr>
          <w:top w:val="single" w:sz="4" w:space="1" w:color="auto"/>
          <w:left w:val="single" w:sz="4" w:space="4" w:color="auto"/>
          <w:bottom w:val="single" w:sz="4" w:space="1" w:color="auto"/>
          <w:right w:val="single" w:sz="4" w:space="4" w:color="auto"/>
        </w:pBdr>
        <w:shd w:val="clear" w:color="auto" w:fill="CCCCCC"/>
        <w:jc w:val="center"/>
        <w:rPr>
          <w:rFonts w:asciiTheme="minorHAnsi" w:hAnsiTheme="minorHAnsi" w:cstheme="minorHAnsi"/>
          <w:b/>
          <w:sz w:val="22"/>
          <w:szCs w:val="22"/>
        </w:rPr>
      </w:pPr>
      <w:r w:rsidRPr="00BC599F">
        <w:rPr>
          <w:rFonts w:asciiTheme="minorHAnsi" w:hAnsiTheme="minorHAnsi" w:cstheme="minorHAnsi"/>
          <w:b/>
          <w:sz w:val="22"/>
          <w:szCs w:val="22"/>
        </w:rPr>
        <w:t>VEŘEJNÉ ZAKÁZKY MALÉHO ROZSAHU NA STAVEBNÍ PRÁCE</w:t>
      </w:r>
    </w:p>
    <w:p w:rsidR="0077046F" w:rsidRPr="00BC599F" w:rsidRDefault="0077046F" w:rsidP="0077046F">
      <w:pPr>
        <w:pBdr>
          <w:top w:val="single" w:sz="4" w:space="1" w:color="auto"/>
          <w:left w:val="single" w:sz="4" w:space="4" w:color="auto"/>
          <w:bottom w:val="single" w:sz="4" w:space="1" w:color="auto"/>
          <w:right w:val="single" w:sz="4" w:space="4" w:color="auto"/>
        </w:pBdr>
        <w:shd w:val="clear" w:color="auto" w:fill="CCCCCC"/>
        <w:jc w:val="center"/>
        <w:rPr>
          <w:rFonts w:asciiTheme="minorHAnsi" w:hAnsiTheme="minorHAnsi" w:cstheme="minorHAnsi"/>
          <w:sz w:val="20"/>
          <w:szCs w:val="20"/>
        </w:rPr>
      </w:pPr>
      <w:r w:rsidRPr="00BC599F">
        <w:rPr>
          <w:rFonts w:asciiTheme="minorHAnsi" w:hAnsiTheme="minorHAnsi" w:cstheme="minorHAnsi"/>
          <w:sz w:val="20"/>
          <w:szCs w:val="20"/>
        </w:rPr>
        <w:t>s názvem:</w:t>
      </w:r>
    </w:p>
    <w:p w:rsidR="0077046F" w:rsidRPr="000A4E0F" w:rsidRDefault="0077046F" w:rsidP="00937130">
      <w:pPr>
        <w:pBdr>
          <w:top w:val="single" w:sz="4" w:space="1" w:color="auto"/>
          <w:left w:val="single" w:sz="4" w:space="4" w:color="auto"/>
          <w:bottom w:val="single" w:sz="4" w:space="1" w:color="auto"/>
          <w:right w:val="single" w:sz="4" w:space="4" w:color="auto"/>
        </w:pBdr>
        <w:shd w:val="clear" w:color="auto" w:fill="CCCCCC"/>
        <w:jc w:val="center"/>
        <w:rPr>
          <w:rFonts w:asciiTheme="minorHAnsi" w:hAnsiTheme="minorHAnsi" w:cstheme="minorHAnsi"/>
          <w:b/>
          <w:sz w:val="36"/>
          <w:szCs w:val="32"/>
        </w:rPr>
      </w:pPr>
      <w:r w:rsidRPr="000A4E0F">
        <w:rPr>
          <w:rFonts w:asciiTheme="minorHAnsi" w:hAnsiTheme="minorHAnsi" w:cstheme="minorHAnsi"/>
          <w:b/>
          <w:sz w:val="36"/>
          <w:szCs w:val="32"/>
        </w:rPr>
        <w:t>„</w:t>
      </w:r>
      <w:r w:rsidR="00355208">
        <w:rPr>
          <w:rFonts w:asciiTheme="minorHAnsi" w:hAnsiTheme="minorHAnsi" w:cstheme="minorHAnsi"/>
          <w:b/>
          <w:sz w:val="36"/>
          <w:szCs w:val="32"/>
        </w:rPr>
        <w:t xml:space="preserve">Přestavba </w:t>
      </w:r>
      <w:r w:rsidR="00BA519B" w:rsidRPr="00BA519B">
        <w:rPr>
          <w:rFonts w:asciiTheme="minorHAnsi" w:hAnsiTheme="minorHAnsi" w:cstheme="minorHAnsi"/>
          <w:b/>
          <w:sz w:val="36"/>
          <w:szCs w:val="32"/>
        </w:rPr>
        <w:t xml:space="preserve">bytu č. </w:t>
      </w:r>
      <w:r w:rsidR="000A484C">
        <w:rPr>
          <w:rFonts w:asciiTheme="minorHAnsi" w:hAnsiTheme="minorHAnsi" w:cstheme="minorHAnsi"/>
          <w:b/>
          <w:sz w:val="36"/>
          <w:szCs w:val="32"/>
        </w:rPr>
        <w:t>2</w:t>
      </w:r>
      <w:r w:rsidR="00BA519B" w:rsidRPr="00BA519B">
        <w:rPr>
          <w:rFonts w:asciiTheme="minorHAnsi" w:hAnsiTheme="minorHAnsi" w:cstheme="minorHAnsi"/>
          <w:b/>
          <w:sz w:val="36"/>
          <w:szCs w:val="32"/>
        </w:rPr>
        <w:t xml:space="preserve">, </w:t>
      </w:r>
      <w:r w:rsidR="00355208">
        <w:rPr>
          <w:rFonts w:asciiTheme="minorHAnsi" w:hAnsiTheme="minorHAnsi" w:cstheme="minorHAnsi"/>
          <w:b/>
          <w:sz w:val="36"/>
          <w:szCs w:val="32"/>
        </w:rPr>
        <w:t>Jánské náměstí 540</w:t>
      </w:r>
      <w:r w:rsidR="00BA519B" w:rsidRPr="00BA519B">
        <w:rPr>
          <w:rFonts w:asciiTheme="minorHAnsi" w:hAnsiTheme="minorHAnsi" w:cstheme="minorHAnsi"/>
          <w:b/>
          <w:sz w:val="36"/>
          <w:szCs w:val="32"/>
        </w:rPr>
        <w:t>, Kutná Hora</w:t>
      </w:r>
      <w:r w:rsidRPr="000A4E0F">
        <w:rPr>
          <w:rFonts w:asciiTheme="minorHAnsi" w:hAnsiTheme="minorHAnsi" w:cstheme="minorHAnsi"/>
          <w:b/>
          <w:sz w:val="36"/>
          <w:szCs w:val="32"/>
        </w:rPr>
        <w:t>“</w:t>
      </w:r>
    </w:p>
    <w:p w:rsidR="0077046F" w:rsidRPr="00BC599F" w:rsidRDefault="0077046F" w:rsidP="0077046F">
      <w:pPr>
        <w:pBdr>
          <w:top w:val="single" w:sz="4" w:space="1" w:color="auto"/>
          <w:left w:val="single" w:sz="4" w:space="4" w:color="auto"/>
          <w:bottom w:val="single" w:sz="4" w:space="1" w:color="auto"/>
          <w:right w:val="single" w:sz="4" w:space="4" w:color="auto"/>
        </w:pBdr>
        <w:shd w:val="clear" w:color="auto" w:fill="CCCCCC"/>
        <w:jc w:val="center"/>
        <w:rPr>
          <w:rFonts w:asciiTheme="minorHAnsi" w:hAnsiTheme="minorHAnsi" w:cstheme="minorHAnsi"/>
          <w:sz w:val="20"/>
          <w:szCs w:val="20"/>
        </w:rPr>
      </w:pPr>
      <w:r w:rsidRPr="00BC599F">
        <w:rPr>
          <w:rFonts w:asciiTheme="minorHAnsi" w:hAnsiTheme="minorHAnsi" w:cstheme="minorHAnsi"/>
          <w:sz w:val="20"/>
          <w:szCs w:val="20"/>
        </w:rPr>
        <w:t>(dále jen: „veřejná zakázka“ nebo „VZ“)</w:t>
      </w:r>
    </w:p>
    <w:p w:rsidR="0077046F" w:rsidRPr="00BC599F" w:rsidRDefault="0077046F" w:rsidP="0077046F">
      <w:pPr>
        <w:spacing w:before="120"/>
        <w:rPr>
          <w:rFonts w:asciiTheme="minorHAnsi" w:hAnsiTheme="minorHAnsi" w:cstheme="minorHAnsi"/>
          <w:b/>
        </w:rPr>
      </w:pPr>
      <w:r w:rsidRPr="00BC599F">
        <w:rPr>
          <w:rFonts w:asciiTheme="minorHAnsi" w:hAnsiTheme="minorHAnsi" w:cstheme="minorHAnsi"/>
          <w:b/>
          <w:sz w:val="20"/>
          <w:szCs w:val="20"/>
        </w:rPr>
        <w:t xml:space="preserve">ZADAVATEL VEŘEJNÉ ZAKÁZKY: </w:t>
      </w:r>
      <w:r w:rsidRPr="00BC599F">
        <w:rPr>
          <w:rFonts w:asciiTheme="minorHAnsi" w:hAnsiTheme="minorHAnsi" w:cstheme="minorHAnsi"/>
          <w:b/>
        </w:rPr>
        <w:t xml:space="preserve"> </w:t>
      </w:r>
      <w:r w:rsidRPr="00BC599F">
        <w:rPr>
          <w:rFonts w:asciiTheme="minorHAnsi" w:hAnsiTheme="minorHAnsi" w:cstheme="minorHAnsi"/>
          <w:b/>
        </w:rPr>
        <w:tab/>
      </w:r>
      <w:r w:rsidRPr="00BC599F">
        <w:rPr>
          <w:rFonts w:asciiTheme="minorHAnsi" w:hAnsiTheme="minorHAnsi" w:cstheme="minorHAnsi"/>
        </w:rPr>
        <w:t>Město Kutná Hora</w:t>
      </w:r>
    </w:p>
    <w:p w:rsidR="0077046F" w:rsidRPr="00BC599F" w:rsidRDefault="0077046F" w:rsidP="0077046F">
      <w:pPr>
        <w:rPr>
          <w:rFonts w:asciiTheme="minorHAnsi" w:hAnsiTheme="minorHAnsi" w:cstheme="minorHAnsi"/>
          <w:b/>
          <w:sz w:val="20"/>
          <w:szCs w:val="20"/>
        </w:rPr>
      </w:pPr>
      <w:r w:rsidRPr="00BC599F">
        <w:rPr>
          <w:rFonts w:asciiTheme="minorHAnsi" w:hAnsiTheme="minorHAnsi" w:cstheme="minorHAnsi"/>
          <w:b/>
          <w:sz w:val="20"/>
          <w:szCs w:val="20"/>
        </w:rPr>
        <w:t xml:space="preserve">Se sídlem:          </w:t>
      </w:r>
      <w:r w:rsidRPr="00BC599F">
        <w:rPr>
          <w:rFonts w:asciiTheme="minorHAnsi" w:hAnsiTheme="minorHAnsi" w:cstheme="minorHAnsi"/>
          <w:b/>
          <w:sz w:val="20"/>
          <w:szCs w:val="20"/>
        </w:rPr>
        <w:tab/>
        <w:t xml:space="preserve">     </w:t>
      </w:r>
      <w:r w:rsidRPr="00BC599F">
        <w:rPr>
          <w:rFonts w:asciiTheme="minorHAnsi" w:hAnsiTheme="minorHAnsi" w:cstheme="minorHAnsi"/>
          <w:b/>
          <w:sz w:val="20"/>
          <w:szCs w:val="20"/>
        </w:rPr>
        <w:tab/>
      </w:r>
      <w:r w:rsidRPr="00BC599F">
        <w:rPr>
          <w:rFonts w:asciiTheme="minorHAnsi" w:hAnsiTheme="minorHAnsi" w:cstheme="minorHAnsi"/>
          <w:b/>
          <w:sz w:val="20"/>
          <w:szCs w:val="20"/>
        </w:rPr>
        <w:tab/>
      </w:r>
      <w:r w:rsidRPr="00BC599F">
        <w:rPr>
          <w:rFonts w:asciiTheme="minorHAnsi" w:hAnsiTheme="minorHAnsi" w:cstheme="minorHAnsi"/>
          <w:sz w:val="20"/>
          <w:szCs w:val="20"/>
        </w:rPr>
        <w:t>Havlíčk</w:t>
      </w:r>
      <w:r w:rsidR="0013137D">
        <w:rPr>
          <w:rFonts w:asciiTheme="minorHAnsi" w:hAnsiTheme="minorHAnsi" w:cstheme="minorHAnsi"/>
          <w:sz w:val="20"/>
          <w:szCs w:val="20"/>
        </w:rPr>
        <w:t>o</w:t>
      </w:r>
      <w:r w:rsidRPr="00BC599F">
        <w:rPr>
          <w:rFonts w:asciiTheme="minorHAnsi" w:hAnsiTheme="minorHAnsi" w:cstheme="minorHAnsi"/>
          <w:sz w:val="20"/>
          <w:szCs w:val="20"/>
        </w:rPr>
        <w:t>vo náměstí. 552/1, 284  01 Kutná Hora</w:t>
      </w:r>
    </w:p>
    <w:p w:rsidR="0077046F" w:rsidRPr="00A563F8" w:rsidRDefault="0077046F" w:rsidP="0077046F">
      <w:pPr>
        <w:rPr>
          <w:rFonts w:asciiTheme="minorHAnsi" w:hAnsiTheme="minorHAnsi" w:cstheme="minorHAnsi"/>
          <w:b/>
          <w:sz w:val="20"/>
          <w:szCs w:val="20"/>
        </w:rPr>
      </w:pPr>
      <w:r w:rsidRPr="00A563F8">
        <w:rPr>
          <w:rFonts w:asciiTheme="minorHAnsi" w:hAnsiTheme="minorHAnsi" w:cstheme="minorHAnsi"/>
          <w:b/>
          <w:sz w:val="20"/>
          <w:szCs w:val="20"/>
        </w:rPr>
        <w:t xml:space="preserve">Zadavatele zastupuje:      </w:t>
      </w:r>
      <w:r w:rsidRPr="00A563F8">
        <w:rPr>
          <w:rFonts w:asciiTheme="minorHAnsi" w:hAnsiTheme="minorHAnsi" w:cstheme="minorHAnsi"/>
          <w:b/>
          <w:sz w:val="20"/>
          <w:szCs w:val="20"/>
        </w:rPr>
        <w:tab/>
        <w:t xml:space="preserve">    </w:t>
      </w:r>
      <w:r w:rsidRPr="00A563F8">
        <w:rPr>
          <w:rFonts w:asciiTheme="minorHAnsi" w:hAnsiTheme="minorHAnsi" w:cstheme="minorHAnsi"/>
          <w:b/>
          <w:sz w:val="20"/>
          <w:szCs w:val="20"/>
        </w:rPr>
        <w:tab/>
      </w:r>
      <w:r w:rsidR="00A563F8" w:rsidRPr="00A563F8">
        <w:rPr>
          <w:rFonts w:asciiTheme="minorHAnsi" w:hAnsiTheme="minorHAnsi" w:cstheme="minorHAnsi"/>
          <w:sz w:val="20"/>
          <w:szCs w:val="20"/>
        </w:rPr>
        <w:t>Mgr. Lukáš SEIFERT</w:t>
      </w:r>
      <w:r w:rsidRPr="00A563F8">
        <w:rPr>
          <w:rFonts w:asciiTheme="minorHAnsi" w:hAnsiTheme="minorHAnsi" w:cstheme="minorHAnsi"/>
          <w:sz w:val="20"/>
          <w:szCs w:val="20"/>
        </w:rPr>
        <w:t>, starosta města</w:t>
      </w:r>
    </w:p>
    <w:p w:rsidR="0077046F" w:rsidRPr="00BC599F" w:rsidRDefault="0077046F" w:rsidP="0077046F">
      <w:pPr>
        <w:rPr>
          <w:rFonts w:asciiTheme="minorHAnsi" w:hAnsiTheme="minorHAnsi" w:cstheme="minorHAnsi"/>
          <w:b/>
          <w:sz w:val="20"/>
          <w:szCs w:val="20"/>
        </w:rPr>
      </w:pPr>
      <w:r w:rsidRPr="00BC599F">
        <w:rPr>
          <w:rFonts w:asciiTheme="minorHAnsi" w:hAnsiTheme="minorHAnsi" w:cstheme="minorHAnsi"/>
          <w:b/>
          <w:sz w:val="20"/>
          <w:szCs w:val="20"/>
        </w:rPr>
        <w:t xml:space="preserve">IČO:                      </w:t>
      </w:r>
      <w:r w:rsidRPr="00BC599F">
        <w:rPr>
          <w:rFonts w:asciiTheme="minorHAnsi" w:hAnsiTheme="minorHAnsi" w:cstheme="minorHAnsi"/>
          <w:b/>
          <w:sz w:val="20"/>
          <w:szCs w:val="20"/>
        </w:rPr>
        <w:tab/>
        <w:t xml:space="preserve">    </w:t>
      </w:r>
      <w:r w:rsidRPr="00BC599F">
        <w:rPr>
          <w:rFonts w:asciiTheme="minorHAnsi" w:hAnsiTheme="minorHAnsi" w:cstheme="minorHAnsi"/>
          <w:b/>
          <w:sz w:val="20"/>
          <w:szCs w:val="20"/>
        </w:rPr>
        <w:tab/>
      </w:r>
      <w:r w:rsidRPr="00BC599F">
        <w:rPr>
          <w:rFonts w:asciiTheme="minorHAnsi" w:hAnsiTheme="minorHAnsi" w:cstheme="minorHAnsi"/>
          <w:b/>
          <w:sz w:val="20"/>
          <w:szCs w:val="20"/>
        </w:rPr>
        <w:tab/>
      </w:r>
      <w:r w:rsidRPr="00BC599F">
        <w:rPr>
          <w:rFonts w:asciiTheme="minorHAnsi" w:hAnsiTheme="minorHAnsi" w:cstheme="minorHAnsi"/>
          <w:sz w:val="20"/>
          <w:szCs w:val="20"/>
        </w:rPr>
        <w:t>00236195</w:t>
      </w:r>
    </w:p>
    <w:p w:rsidR="0077046F" w:rsidRPr="00BC599F" w:rsidRDefault="0077046F" w:rsidP="0077046F">
      <w:pPr>
        <w:rPr>
          <w:rFonts w:asciiTheme="minorHAnsi" w:hAnsiTheme="minorHAnsi" w:cstheme="minorHAnsi"/>
          <w:sz w:val="20"/>
          <w:szCs w:val="20"/>
        </w:rPr>
      </w:pPr>
      <w:r w:rsidRPr="00BC599F">
        <w:rPr>
          <w:rFonts w:asciiTheme="minorHAnsi" w:hAnsiTheme="minorHAnsi" w:cstheme="minorHAnsi"/>
          <w:b/>
          <w:sz w:val="20"/>
          <w:szCs w:val="20"/>
        </w:rPr>
        <w:t>Druh zadávacího řízení</w:t>
      </w:r>
      <w:r w:rsidRPr="00BC599F">
        <w:rPr>
          <w:rFonts w:asciiTheme="minorHAnsi" w:hAnsiTheme="minorHAnsi" w:cstheme="minorHAnsi"/>
          <w:sz w:val="20"/>
          <w:szCs w:val="20"/>
        </w:rPr>
        <w:t>: dle § 27 v souladu s ustanovením § 31 zákona č. 134/2016 Sb., o zadávání veřejných zakázek (dále: „zákon“) poptávkové řízení vedené mimo režim zadávacích řízení vymezených § 3 zákona.</w:t>
      </w:r>
    </w:p>
    <w:p w:rsidR="0077046F" w:rsidRPr="00BC599F" w:rsidRDefault="0077046F" w:rsidP="0077046F">
      <w:pPr>
        <w:ind w:left="3540" w:hanging="3540"/>
        <w:rPr>
          <w:rFonts w:asciiTheme="minorHAnsi" w:hAnsiTheme="minorHAnsi" w:cstheme="minorHAnsi"/>
          <w:sz w:val="20"/>
          <w:szCs w:val="20"/>
        </w:rPr>
      </w:pPr>
    </w:p>
    <w:p w:rsidR="0077046F" w:rsidRPr="00BC599F" w:rsidRDefault="0077046F" w:rsidP="0077046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BC599F">
        <w:rPr>
          <w:rFonts w:asciiTheme="minorHAnsi" w:hAnsiTheme="minorHAnsi" w:cstheme="minorHAnsi"/>
          <w:b/>
        </w:rPr>
        <w:t>VÝZVA POPTÁVKOVÉHO ŘÍZENÍ</w:t>
      </w:r>
    </w:p>
    <w:p w:rsidR="0077046F" w:rsidRPr="00BC599F" w:rsidRDefault="0077046F" w:rsidP="0077046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BC599F">
        <w:rPr>
          <w:rFonts w:asciiTheme="minorHAnsi" w:hAnsiTheme="minorHAnsi" w:cstheme="minorHAnsi"/>
          <w:b/>
        </w:rPr>
        <w:t xml:space="preserve">K PROKÁZÁNÍ SPLNĚNÍ KVALIFIKACE A K PODÁNÍ NABÍDKY </w:t>
      </w:r>
    </w:p>
    <w:p w:rsidR="0077046F" w:rsidRPr="00BC599F" w:rsidRDefault="0077046F" w:rsidP="0077046F">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BC599F">
        <w:rPr>
          <w:rFonts w:asciiTheme="minorHAnsi" w:hAnsiTheme="minorHAnsi" w:cstheme="minorHAnsi"/>
          <w:sz w:val="20"/>
          <w:szCs w:val="20"/>
        </w:rPr>
        <w:t>(dále jen: „výzva“)</w:t>
      </w:r>
    </w:p>
    <w:p w:rsidR="0077046F" w:rsidRPr="00BC599F" w:rsidRDefault="0077046F" w:rsidP="0077046F">
      <w:pPr>
        <w:rPr>
          <w:rFonts w:asciiTheme="minorHAnsi" w:hAnsiTheme="minorHAnsi" w:cstheme="minorHAnsi"/>
        </w:rPr>
      </w:pPr>
    </w:p>
    <w:p w:rsidR="0077046F" w:rsidRDefault="0077046F" w:rsidP="0077046F">
      <w:pPr>
        <w:rPr>
          <w:rFonts w:asciiTheme="minorHAnsi" w:hAnsiTheme="minorHAnsi" w:cstheme="minorHAnsi"/>
        </w:rPr>
      </w:pPr>
      <w:r w:rsidRPr="00BC599F">
        <w:rPr>
          <w:rFonts w:asciiTheme="minorHAnsi" w:hAnsiTheme="minorHAnsi" w:cstheme="minorHAnsi"/>
        </w:rPr>
        <w:t>V pověření zadavatele uvedené veřejné zakázky malého rozsahu zadávané v poptávkovém řízení mimo režim zadávacích řízení zákona,</w:t>
      </w:r>
    </w:p>
    <w:p w:rsidR="007A67F0" w:rsidRPr="000A4E0F" w:rsidRDefault="0077046F" w:rsidP="0077046F">
      <w:pPr>
        <w:spacing w:before="60" w:after="60"/>
        <w:jc w:val="center"/>
        <w:rPr>
          <w:rFonts w:asciiTheme="minorHAnsi" w:hAnsiTheme="minorHAnsi" w:cstheme="minorHAnsi"/>
          <w:b/>
          <w:sz w:val="28"/>
          <w:szCs w:val="28"/>
        </w:rPr>
      </w:pPr>
      <w:r w:rsidRPr="000A4E0F">
        <w:rPr>
          <w:rFonts w:asciiTheme="minorHAnsi" w:hAnsiTheme="minorHAnsi" w:cstheme="minorHAnsi"/>
          <w:b/>
          <w:sz w:val="28"/>
          <w:szCs w:val="28"/>
        </w:rPr>
        <w:t>Vás tímto vyzývám</w:t>
      </w:r>
    </w:p>
    <w:p w:rsidR="0077046F" w:rsidRPr="00BC599F" w:rsidRDefault="0077046F" w:rsidP="0077046F">
      <w:pPr>
        <w:rPr>
          <w:rFonts w:asciiTheme="minorHAnsi" w:hAnsiTheme="minorHAnsi" w:cstheme="minorHAnsi"/>
        </w:rPr>
      </w:pPr>
      <w:r w:rsidRPr="00BC599F">
        <w:rPr>
          <w:rFonts w:asciiTheme="minorHAnsi" w:hAnsiTheme="minorHAnsi" w:cstheme="minorHAnsi"/>
        </w:rPr>
        <w:t xml:space="preserve"> k prokázání splnění kvalifikace a k podání Vaší nabídky k plnění předmětu této veřejné zakázky, dle podmínek uvedených v této výzvě a v zadávací dokumentaci.</w:t>
      </w:r>
    </w:p>
    <w:p w:rsidR="0077046F" w:rsidRPr="00BC599F" w:rsidRDefault="0077046F" w:rsidP="0077046F">
      <w:pPr>
        <w:rPr>
          <w:rFonts w:asciiTheme="minorHAnsi" w:hAnsiTheme="minorHAnsi" w:cstheme="minorHAnsi"/>
        </w:rPr>
      </w:pPr>
    </w:p>
    <w:p w:rsidR="0077046F" w:rsidRPr="00BC599F" w:rsidRDefault="0077046F" w:rsidP="0077046F">
      <w:pPr>
        <w:shd w:val="clear" w:color="auto" w:fill="CCCCCC"/>
        <w:rPr>
          <w:rFonts w:asciiTheme="minorHAnsi" w:hAnsiTheme="minorHAnsi" w:cstheme="minorHAnsi"/>
          <w:b/>
        </w:rPr>
      </w:pPr>
      <w:r w:rsidRPr="00BC599F">
        <w:rPr>
          <w:rFonts w:asciiTheme="minorHAnsi" w:hAnsiTheme="minorHAnsi" w:cstheme="minorHAnsi"/>
          <w:b/>
        </w:rPr>
        <w:t>1. Identifikační a kontaktní údaje veřejného zadavatele</w:t>
      </w:r>
    </w:p>
    <w:p w:rsidR="0077046F" w:rsidRPr="00BC599F" w:rsidRDefault="0077046F" w:rsidP="0077046F">
      <w:pPr>
        <w:rPr>
          <w:rFonts w:asciiTheme="minorHAnsi" w:hAnsiTheme="minorHAnsi" w:cstheme="minorHAnsi"/>
        </w:rPr>
      </w:pPr>
    </w:p>
    <w:tbl>
      <w:tblPr>
        <w:tblStyle w:val="Mkatabulky"/>
        <w:tblW w:w="9540" w:type="dxa"/>
        <w:tblInd w:w="-72" w:type="dxa"/>
        <w:tblLook w:val="01E0" w:firstRow="1" w:lastRow="1" w:firstColumn="1" w:lastColumn="1" w:noHBand="0" w:noVBand="0"/>
      </w:tblPr>
      <w:tblGrid>
        <w:gridCol w:w="3866"/>
        <w:gridCol w:w="5674"/>
      </w:tblGrid>
      <w:tr w:rsidR="0077046F" w:rsidRPr="00BC599F" w:rsidTr="00525905">
        <w:tc>
          <w:tcPr>
            <w:tcW w:w="9540" w:type="dxa"/>
            <w:gridSpan w:val="2"/>
            <w:shd w:val="clear" w:color="auto" w:fill="E6E6E6"/>
          </w:tcPr>
          <w:p w:rsidR="0077046F" w:rsidRPr="00BC599F" w:rsidRDefault="0077046F" w:rsidP="00525905">
            <w:pPr>
              <w:jc w:val="center"/>
              <w:rPr>
                <w:rFonts w:asciiTheme="minorHAnsi" w:hAnsiTheme="minorHAnsi" w:cstheme="minorHAnsi"/>
                <w:b/>
                <w:sz w:val="22"/>
                <w:szCs w:val="22"/>
              </w:rPr>
            </w:pPr>
            <w:r w:rsidRPr="00BC599F">
              <w:rPr>
                <w:rFonts w:asciiTheme="minorHAnsi" w:hAnsiTheme="minorHAnsi" w:cstheme="minorHAnsi"/>
                <w:b/>
                <w:sz w:val="22"/>
                <w:szCs w:val="22"/>
              </w:rPr>
              <w:t>Základní identifikační údaje zadavatele</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Název veřejného zadavatele:</w:t>
            </w:r>
          </w:p>
        </w:tc>
        <w:tc>
          <w:tcPr>
            <w:tcW w:w="5674"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Město Kutná Hora</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Stát, okres, obec:</w:t>
            </w:r>
          </w:p>
        </w:tc>
        <w:tc>
          <w:tcPr>
            <w:tcW w:w="5674" w:type="dxa"/>
          </w:tcPr>
          <w:p w:rsidR="0077046F" w:rsidRPr="00BC599F" w:rsidRDefault="0077046F" w:rsidP="00774C9F">
            <w:pPr>
              <w:rPr>
                <w:rFonts w:asciiTheme="minorHAnsi" w:hAnsiTheme="minorHAnsi" w:cstheme="minorHAnsi"/>
                <w:sz w:val="22"/>
                <w:szCs w:val="22"/>
              </w:rPr>
            </w:pPr>
            <w:r w:rsidRPr="00BC599F">
              <w:rPr>
                <w:rFonts w:asciiTheme="minorHAnsi" w:hAnsiTheme="minorHAnsi" w:cstheme="minorHAnsi"/>
                <w:sz w:val="22"/>
                <w:szCs w:val="22"/>
              </w:rPr>
              <w:t>CZ, 0205 Kutná Hora, Kutná Hora</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Ulice, číslo popisné, PSČ:</w:t>
            </w:r>
          </w:p>
        </w:tc>
        <w:tc>
          <w:tcPr>
            <w:tcW w:w="5674"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Havlíčkovo náměstí 552/1, 284 01</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IČO:</w:t>
            </w:r>
          </w:p>
        </w:tc>
        <w:tc>
          <w:tcPr>
            <w:tcW w:w="5674"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00236195</w:t>
            </w:r>
          </w:p>
        </w:tc>
      </w:tr>
      <w:tr w:rsidR="0077046F" w:rsidRPr="00BC599F" w:rsidTr="000A4E0F">
        <w:tc>
          <w:tcPr>
            <w:tcW w:w="3866" w:type="dxa"/>
            <w:shd w:val="clear" w:color="auto" w:fill="E6E6E6"/>
          </w:tcPr>
          <w:p w:rsidR="0077046F" w:rsidRPr="00BC599F" w:rsidRDefault="0077046F" w:rsidP="00525905">
            <w:pPr>
              <w:ind w:left="252" w:hanging="252"/>
              <w:rPr>
                <w:rFonts w:asciiTheme="minorHAnsi" w:hAnsiTheme="minorHAnsi" w:cstheme="minorHAnsi"/>
                <w:b/>
                <w:sz w:val="22"/>
                <w:szCs w:val="22"/>
              </w:rPr>
            </w:pPr>
            <w:r w:rsidRPr="00BC599F">
              <w:rPr>
                <w:rFonts w:asciiTheme="minorHAnsi" w:hAnsiTheme="minorHAnsi" w:cstheme="minorHAnsi"/>
                <w:b/>
                <w:sz w:val="22"/>
                <w:szCs w:val="22"/>
              </w:rPr>
              <w:t>DIČ:</w:t>
            </w:r>
          </w:p>
        </w:tc>
        <w:tc>
          <w:tcPr>
            <w:tcW w:w="5674"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CZ00236195</w:t>
            </w:r>
          </w:p>
        </w:tc>
      </w:tr>
      <w:tr w:rsidR="0077046F" w:rsidRPr="00BC599F" w:rsidTr="000A4E0F">
        <w:tc>
          <w:tcPr>
            <w:tcW w:w="3866" w:type="dxa"/>
            <w:shd w:val="clear" w:color="auto" w:fill="E6E6E6"/>
          </w:tcPr>
          <w:p w:rsidR="0077046F" w:rsidRPr="00BC599F" w:rsidRDefault="0077046F" w:rsidP="00525905">
            <w:pPr>
              <w:ind w:left="252" w:hanging="252"/>
              <w:rPr>
                <w:rFonts w:asciiTheme="minorHAnsi" w:hAnsiTheme="minorHAnsi" w:cstheme="minorHAnsi"/>
                <w:b/>
                <w:sz w:val="22"/>
                <w:szCs w:val="22"/>
              </w:rPr>
            </w:pPr>
            <w:r w:rsidRPr="00BC599F">
              <w:rPr>
                <w:rFonts w:asciiTheme="minorHAnsi" w:hAnsiTheme="minorHAnsi" w:cstheme="minorHAnsi"/>
                <w:b/>
                <w:sz w:val="22"/>
                <w:szCs w:val="22"/>
              </w:rPr>
              <w:t>Osoby oprávněné jednat za zadavatele:</w:t>
            </w:r>
          </w:p>
        </w:tc>
        <w:tc>
          <w:tcPr>
            <w:tcW w:w="5674" w:type="dxa"/>
          </w:tcPr>
          <w:p w:rsidR="0077046F" w:rsidRPr="00BC599F" w:rsidRDefault="00A563F8" w:rsidP="000768EF">
            <w:pPr>
              <w:rPr>
                <w:rFonts w:asciiTheme="minorHAnsi" w:hAnsiTheme="minorHAnsi" w:cstheme="minorHAnsi"/>
                <w:sz w:val="22"/>
                <w:szCs w:val="22"/>
              </w:rPr>
            </w:pPr>
            <w:r w:rsidRPr="00A563F8">
              <w:rPr>
                <w:rFonts w:asciiTheme="minorHAnsi" w:hAnsiTheme="minorHAnsi" w:cstheme="minorHAnsi"/>
                <w:sz w:val="22"/>
                <w:szCs w:val="22"/>
              </w:rPr>
              <w:t>Mgr. Lukáš SEIFERT</w:t>
            </w:r>
            <w:r w:rsidR="0077046F" w:rsidRPr="00A563F8">
              <w:rPr>
                <w:rFonts w:asciiTheme="minorHAnsi" w:hAnsiTheme="minorHAnsi" w:cstheme="minorHAnsi"/>
                <w:sz w:val="22"/>
                <w:szCs w:val="22"/>
              </w:rPr>
              <w:t xml:space="preserve">, </w:t>
            </w:r>
            <w:r w:rsidR="0077046F" w:rsidRPr="00BC599F">
              <w:rPr>
                <w:rFonts w:asciiTheme="minorHAnsi" w:hAnsiTheme="minorHAnsi" w:cstheme="minorHAnsi"/>
                <w:sz w:val="22"/>
                <w:szCs w:val="22"/>
              </w:rPr>
              <w:t>starosta města</w:t>
            </w:r>
          </w:p>
        </w:tc>
      </w:tr>
      <w:tr w:rsidR="0077046F" w:rsidRPr="00BC599F" w:rsidTr="00525905">
        <w:tc>
          <w:tcPr>
            <w:tcW w:w="9540" w:type="dxa"/>
            <w:gridSpan w:val="2"/>
            <w:shd w:val="clear" w:color="auto" w:fill="E6E6E6"/>
          </w:tcPr>
          <w:p w:rsidR="0077046F" w:rsidRPr="00BC599F" w:rsidRDefault="0077046F" w:rsidP="00525905">
            <w:pPr>
              <w:jc w:val="center"/>
              <w:rPr>
                <w:rFonts w:asciiTheme="minorHAnsi" w:hAnsiTheme="minorHAnsi" w:cstheme="minorHAnsi"/>
                <w:b/>
                <w:sz w:val="22"/>
                <w:szCs w:val="22"/>
              </w:rPr>
            </w:pPr>
            <w:r w:rsidRPr="00BC599F">
              <w:rPr>
                <w:rFonts w:asciiTheme="minorHAnsi" w:hAnsiTheme="minorHAnsi" w:cstheme="minorHAnsi"/>
                <w:b/>
                <w:sz w:val="22"/>
                <w:szCs w:val="22"/>
              </w:rPr>
              <w:t>Pověřená osoba zadavatele pro veřejnou zakázku</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Jméno a příjmení:</w:t>
            </w:r>
          </w:p>
        </w:tc>
        <w:tc>
          <w:tcPr>
            <w:tcW w:w="5674" w:type="dxa"/>
            <w:shd w:val="clear" w:color="auto" w:fill="auto"/>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Pavel Procházka</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Organizace, adresa sídla:</w:t>
            </w:r>
          </w:p>
        </w:tc>
        <w:tc>
          <w:tcPr>
            <w:tcW w:w="5674" w:type="dxa"/>
            <w:shd w:val="clear" w:color="auto" w:fill="auto"/>
          </w:tcPr>
          <w:p w:rsidR="0077046F" w:rsidRPr="00BC599F" w:rsidRDefault="0077046F" w:rsidP="000A4E0F">
            <w:pPr>
              <w:rPr>
                <w:rFonts w:asciiTheme="minorHAnsi" w:hAnsiTheme="minorHAnsi" w:cstheme="minorHAnsi"/>
                <w:sz w:val="22"/>
                <w:szCs w:val="22"/>
              </w:rPr>
            </w:pPr>
            <w:r w:rsidRPr="00BC599F">
              <w:rPr>
                <w:rFonts w:asciiTheme="minorHAnsi" w:hAnsiTheme="minorHAnsi" w:cstheme="minorHAnsi"/>
                <w:sz w:val="22"/>
                <w:szCs w:val="22"/>
              </w:rPr>
              <w:t>Městský úřad, Havlíčkovo náměstí 552/1, 284 01 Kutná Hora,</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Telefon:</w:t>
            </w:r>
          </w:p>
        </w:tc>
        <w:tc>
          <w:tcPr>
            <w:tcW w:w="5674" w:type="dxa"/>
            <w:shd w:val="clear" w:color="auto" w:fill="auto"/>
          </w:tcPr>
          <w:p w:rsidR="0077046F" w:rsidRPr="00BC599F" w:rsidRDefault="0077046F" w:rsidP="00125CE1">
            <w:pPr>
              <w:rPr>
                <w:rFonts w:asciiTheme="minorHAnsi" w:hAnsiTheme="minorHAnsi" w:cstheme="minorHAnsi"/>
                <w:sz w:val="22"/>
                <w:szCs w:val="22"/>
              </w:rPr>
            </w:pPr>
            <w:r w:rsidRPr="00BC599F">
              <w:rPr>
                <w:rFonts w:asciiTheme="minorHAnsi" w:hAnsiTheme="minorHAnsi" w:cstheme="minorHAnsi"/>
                <w:sz w:val="22"/>
                <w:szCs w:val="22"/>
              </w:rPr>
              <w:t>327 710 189, 606 616 309,</w:t>
            </w:r>
          </w:p>
        </w:tc>
      </w:tr>
      <w:tr w:rsidR="0077046F" w:rsidRPr="00BC599F" w:rsidTr="000A4E0F">
        <w:tc>
          <w:tcPr>
            <w:tcW w:w="3866" w:type="dxa"/>
            <w:shd w:val="clear" w:color="auto" w:fill="E6E6E6"/>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E-mail:</w:t>
            </w:r>
          </w:p>
        </w:tc>
        <w:tc>
          <w:tcPr>
            <w:tcW w:w="5674"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 xml:space="preserve">prochazkap@mu.kutnahora.cz </w:t>
            </w:r>
          </w:p>
        </w:tc>
      </w:tr>
    </w:tbl>
    <w:p w:rsidR="0077046F" w:rsidRPr="00BC599F" w:rsidRDefault="0077046F" w:rsidP="007A67F0">
      <w:pPr>
        <w:shd w:val="clear" w:color="auto" w:fill="CCCCCC"/>
        <w:spacing w:before="360" w:after="240"/>
        <w:rPr>
          <w:rFonts w:asciiTheme="minorHAnsi" w:hAnsiTheme="minorHAnsi" w:cstheme="minorHAnsi"/>
          <w:b/>
        </w:rPr>
      </w:pPr>
      <w:r w:rsidRPr="00BC599F">
        <w:rPr>
          <w:rFonts w:asciiTheme="minorHAnsi" w:hAnsiTheme="minorHAnsi" w:cstheme="minorHAnsi"/>
          <w:b/>
        </w:rPr>
        <w:lastRenderedPageBreak/>
        <w:t>II. Použité pojmy</w:t>
      </w:r>
    </w:p>
    <w:tbl>
      <w:tblPr>
        <w:tblStyle w:val="Mkatabulky"/>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9"/>
        <w:gridCol w:w="6578"/>
      </w:tblGrid>
      <w:tr w:rsidR="0077046F" w:rsidRPr="00825029" w:rsidTr="00525905">
        <w:tc>
          <w:tcPr>
            <w:tcW w:w="3229" w:type="dxa"/>
            <w:shd w:val="clear" w:color="auto" w:fill="D9D9D9"/>
          </w:tcPr>
          <w:p w:rsidR="0077046F" w:rsidRPr="00825029" w:rsidRDefault="0077046F" w:rsidP="00525905">
            <w:pPr>
              <w:rPr>
                <w:rFonts w:asciiTheme="minorHAnsi" w:hAnsiTheme="minorHAnsi" w:cstheme="minorHAnsi"/>
                <w:b/>
                <w:caps/>
                <w:sz w:val="20"/>
                <w:szCs w:val="18"/>
              </w:rPr>
            </w:pPr>
            <w:r w:rsidRPr="00825029">
              <w:rPr>
                <w:rFonts w:asciiTheme="minorHAnsi" w:hAnsiTheme="minorHAnsi" w:cstheme="minorHAnsi"/>
                <w:b/>
                <w:caps/>
                <w:sz w:val="20"/>
                <w:szCs w:val="18"/>
              </w:rPr>
              <w:t>pojem</w:t>
            </w:r>
          </w:p>
        </w:tc>
        <w:tc>
          <w:tcPr>
            <w:tcW w:w="6578" w:type="dxa"/>
          </w:tcPr>
          <w:p w:rsidR="0077046F" w:rsidRPr="00825029" w:rsidRDefault="0077046F" w:rsidP="00525905">
            <w:pPr>
              <w:rPr>
                <w:rFonts w:asciiTheme="minorHAnsi" w:hAnsiTheme="minorHAnsi" w:cstheme="minorHAnsi"/>
                <w:b/>
                <w:caps/>
                <w:sz w:val="20"/>
                <w:szCs w:val="18"/>
              </w:rPr>
            </w:pPr>
            <w:r w:rsidRPr="00825029">
              <w:rPr>
                <w:rFonts w:asciiTheme="minorHAnsi" w:hAnsiTheme="minorHAnsi" w:cstheme="minorHAnsi"/>
                <w:b/>
                <w:caps/>
                <w:sz w:val="20"/>
                <w:szCs w:val="18"/>
              </w:rPr>
              <w:t>vysvětlení pojmu</w:t>
            </w:r>
          </w:p>
        </w:tc>
      </w:tr>
      <w:tr w:rsidR="0077046F" w:rsidRPr="00825029" w:rsidTr="00525905">
        <w:tc>
          <w:tcPr>
            <w:tcW w:w="3229" w:type="dxa"/>
            <w:shd w:val="clear" w:color="auto" w:fill="D9D9D9"/>
          </w:tcPr>
          <w:p w:rsidR="0077046F" w:rsidRPr="00825029" w:rsidRDefault="0077046F" w:rsidP="00525905">
            <w:pPr>
              <w:spacing w:before="60"/>
              <w:rPr>
                <w:rFonts w:asciiTheme="minorHAnsi" w:hAnsiTheme="minorHAnsi" w:cstheme="minorHAnsi"/>
                <w:b/>
                <w:sz w:val="20"/>
                <w:szCs w:val="18"/>
              </w:rPr>
            </w:pPr>
            <w:r w:rsidRPr="00825029">
              <w:rPr>
                <w:rFonts w:asciiTheme="minorHAnsi" w:hAnsiTheme="minorHAnsi" w:cstheme="minorHAnsi"/>
                <w:b/>
                <w:sz w:val="20"/>
                <w:szCs w:val="18"/>
              </w:rPr>
              <w:t>dodavatel</w:t>
            </w:r>
          </w:p>
        </w:tc>
        <w:tc>
          <w:tcPr>
            <w:tcW w:w="6578" w:type="dxa"/>
          </w:tcPr>
          <w:p w:rsidR="0077046F" w:rsidRPr="00825029" w:rsidRDefault="0077046F" w:rsidP="00525905">
            <w:pPr>
              <w:spacing w:before="60"/>
              <w:rPr>
                <w:rFonts w:asciiTheme="minorHAnsi" w:hAnsiTheme="minorHAnsi" w:cstheme="minorHAnsi"/>
                <w:sz w:val="20"/>
                <w:szCs w:val="18"/>
              </w:rPr>
            </w:pPr>
            <w:r w:rsidRPr="00825029">
              <w:rPr>
                <w:rFonts w:asciiTheme="minorHAnsi" w:hAnsiTheme="minorHAnsi" w:cstheme="minorHAnsi"/>
                <w:sz w:val="20"/>
                <w:szCs w:val="18"/>
              </w:rPr>
              <w:t>fyzická nebo právnická osoba, která je schopna dodat námi požadované zboží, je schopna poskytnout námi požadovanou službu nebo je schopna provést námi požadované stavební práce a posléze se i případně může účastnit či se účastní poptávkového řízení</w:t>
            </w:r>
          </w:p>
        </w:tc>
      </w:tr>
      <w:tr w:rsidR="0077046F" w:rsidRPr="00825029" w:rsidTr="00525905">
        <w:tc>
          <w:tcPr>
            <w:tcW w:w="3229" w:type="dxa"/>
            <w:shd w:val="clear" w:color="auto" w:fill="D9D9D9"/>
          </w:tcPr>
          <w:p w:rsidR="0077046F" w:rsidRPr="00825029" w:rsidRDefault="0077046F" w:rsidP="00525905">
            <w:pPr>
              <w:spacing w:before="60"/>
              <w:rPr>
                <w:rFonts w:asciiTheme="minorHAnsi" w:hAnsiTheme="minorHAnsi" w:cstheme="minorHAnsi"/>
                <w:b/>
                <w:sz w:val="20"/>
                <w:szCs w:val="18"/>
              </w:rPr>
            </w:pPr>
            <w:r w:rsidRPr="00825029">
              <w:rPr>
                <w:rFonts w:asciiTheme="minorHAnsi" w:hAnsiTheme="minorHAnsi" w:cstheme="minorHAnsi"/>
                <w:b/>
                <w:sz w:val="20"/>
                <w:szCs w:val="18"/>
              </w:rPr>
              <w:t>kvalifikace dodavatele</w:t>
            </w:r>
          </w:p>
        </w:tc>
        <w:tc>
          <w:tcPr>
            <w:tcW w:w="6578" w:type="dxa"/>
          </w:tcPr>
          <w:p w:rsidR="0077046F" w:rsidRPr="00825029" w:rsidRDefault="0077046F" w:rsidP="00525905">
            <w:pPr>
              <w:spacing w:before="60"/>
              <w:rPr>
                <w:rFonts w:asciiTheme="minorHAnsi" w:hAnsiTheme="minorHAnsi" w:cstheme="minorHAnsi"/>
                <w:sz w:val="20"/>
                <w:szCs w:val="18"/>
              </w:rPr>
            </w:pPr>
            <w:r w:rsidRPr="00825029">
              <w:rPr>
                <w:rFonts w:asciiTheme="minorHAnsi" w:hAnsiTheme="minorHAnsi" w:cstheme="minorHAnsi"/>
                <w:sz w:val="20"/>
                <w:szCs w:val="18"/>
              </w:rPr>
              <w:t>způsobilost dodavatele pro plnění VZMR, kterou dodavatel prokazuje způsobem a v rozsahu dle požadavků zadavatele</w:t>
            </w:r>
          </w:p>
        </w:tc>
      </w:tr>
      <w:tr w:rsidR="0077046F" w:rsidRPr="00825029" w:rsidTr="00525905">
        <w:tc>
          <w:tcPr>
            <w:tcW w:w="3229" w:type="dxa"/>
            <w:shd w:val="clear" w:color="auto" w:fill="D9D9D9"/>
          </w:tcPr>
          <w:p w:rsidR="0077046F" w:rsidRPr="00825029" w:rsidRDefault="0077046F" w:rsidP="00525905">
            <w:pPr>
              <w:spacing w:before="60"/>
              <w:rPr>
                <w:rFonts w:asciiTheme="minorHAnsi" w:hAnsiTheme="minorHAnsi" w:cstheme="minorHAnsi"/>
                <w:b/>
                <w:sz w:val="20"/>
                <w:szCs w:val="18"/>
              </w:rPr>
            </w:pPr>
            <w:r w:rsidRPr="00825029">
              <w:rPr>
                <w:rFonts w:asciiTheme="minorHAnsi" w:hAnsiTheme="minorHAnsi" w:cstheme="minorHAnsi"/>
                <w:b/>
                <w:sz w:val="20"/>
                <w:szCs w:val="18"/>
              </w:rPr>
              <w:t>zadávací dokumentace</w:t>
            </w:r>
          </w:p>
        </w:tc>
        <w:tc>
          <w:tcPr>
            <w:tcW w:w="6578" w:type="dxa"/>
          </w:tcPr>
          <w:p w:rsidR="0077046F" w:rsidRPr="00825029" w:rsidRDefault="0077046F" w:rsidP="00525905">
            <w:pPr>
              <w:spacing w:before="60"/>
              <w:rPr>
                <w:rFonts w:asciiTheme="minorHAnsi" w:hAnsiTheme="minorHAnsi" w:cstheme="minorHAnsi"/>
                <w:sz w:val="20"/>
                <w:szCs w:val="18"/>
              </w:rPr>
            </w:pPr>
            <w:r w:rsidRPr="00825029">
              <w:rPr>
                <w:rFonts w:asciiTheme="minorHAnsi" w:hAnsiTheme="minorHAnsi" w:cstheme="minorHAnsi"/>
                <w:sz w:val="20"/>
                <w:szCs w:val="18"/>
              </w:rPr>
              <w:t>soubor dokumentů, údajů, požadavků, technických specifikací a popisů zadavatele v písemné podobě obsahující zadávací podmínky</w:t>
            </w:r>
          </w:p>
        </w:tc>
      </w:tr>
      <w:tr w:rsidR="0077046F" w:rsidRPr="00825029" w:rsidTr="00525905">
        <w:tc>
          <w:tcPr>
            <w:tcW w:w="3229" w:type="dxa"/>
            <w:shd w:val="clear" w:color="auto" w:fill="D9D9D9"/>
          </w:tcPr>
          <w:p w:rsidR="0077046F" w:rsidRPr="00825029" w:rsidRDefault="0077046F" w:rsidP="00525905">
            <w:pPr>
              <w:spacing w:before="60"/>
              <w:rPr>
                <w:rFonts w:asciiTheme="minorHAnsi" w:hAnsiTheme="minorHAnsi" w:cstheme="minorHAnsi"/>
                <w:b/>
                <w:sz w:val="20"/>
                <w:szCs w:val="18"/>
              </w:rPr>
            </w:pPr>
            <w:r w:rsidRPr="00825029">
              <w:rPr>
                <w:rFonts w:asciiTheme="minorHAnsi" w:hAnsiTheme="minorHAnsi" w:cstheme="minorHAnsi"/>
                <w:b/>
                <w:sz w:val="20"/>
                <w:szCs w:val="18"/>
              </w:rPr>
              <w:t>zadávací podmínky</w:t>
            </w:r>
          </w:p>
        </w:tc>
        <w:tc>
          <w:tcPr>
            <w:tcW w:w="6578" w:type="dxa"/>
          </w:tcPr>
          <w:p w:rsidR="0077046F" w:rsidRPr="00825029" w:rsidRDefault="0077046F" w:rsidP="00525905">
            <w:pPr>
              <w:spacing w:before="60"/>
              <w:rPr>
                <w:rFonts w:asciiTheme="minorHAnsi" w:hAnsiTheme="minorHAnsi" w:cstheme="minorHAnsi"/>
                <w:sz w:val="20"/>
                <w:szCs w:val="18"/>
              </w:rPr>
            </w:pPr>
            <w:r w:rsidRPr="00825029">
              <w:rPr>
                <w:rFonts w:asciiTheme="minorHAnsi" w:hAnsiTheme="minorHAnsi" w:cstheme="minorHAnsi"/>
                <w:sz w:val="20"/>
                <w:szCs w:val="18"/>
              </w:rPr>
              <w:t>veškeré požadavky, podmínky, sdělení a práva zadavatele uvedené ve výzvě, zadávací dokumentaci či jiných dokumentech vztahujících se k účasti v poptávce, k sestavení nabídky, k průběhu poptávky, k hodnocení nabídek nebo k sestavení návrhu smlouvy</w:t>
            </w:r>
          </w:p>
        </w:tc>
      </w:tr>
      <w:tr w:rsidR="0077046F" w:rsidRPr="00825029" w:rsidTr="00525905">
        <w:tc>
          <w:tcPr>
            <w:tcW w:w="3229" w:type="dxa"/>
            <w:shd w:val="clear" w:color="auto" w:fill="D9D9D9"/>
          </w:tcPr>
          <w:p w:rsidR="0077046F" w:rsidRPr="00825029" w:rsidRDefault="0077046F" w:rsidP="00525905">
            <w:pPr>
              <w:spacing w:before="60"/>
              <w:rPr>
                <w:rFonts w:asciiTheme="minorHAnsi" w:hAnsiTheme="minorHAnsi" w:cstheme="minorHAnsi"/>
                <w:b/>
                <w:sz w:val="20"/>
                <w:szCs w:val="18"/>
              </w:rPr>
            </w:pPr>
            <w:r w:rsidRPr="00825029">
              <w:rPr>
                <w:rFonts w:asciiTheme="minorHAnsi" w:hAnsiTheme="minorHAnsi" w:cstheme="minorHAnsi"/>
                <w:b/>
                <w:sz w:val="20"/>
                <w:szCs w:val="18"/>
              </w:rPr>
              <w:t>nabídka</w:t>
            </w:r>
          </w:p>
        </w:tc>
        <w:tc>
          <w:tcPr>
            <w:tcW w:w="6578" w:type="dxa"/>
          </w:tcPr>
          <w:p w:rsidR="0077046F" w:rsidRPr="00825029" w:rsidRDefault="0077046F" w:rsidP="00525905">
            <w:pPr>
              <w:spacing w:before="60"/>
              <w:rPr>
                <w:rFonts w:asciiTheme="minorHAnsi" w:hAnsiTheme="minorHAnsi" w:cstheme="minorHAnsi"/>
                <w:sz w:val="20"/>
                <w:szCs w:val="18"/>
              </w:rPr>
            </w:pPr>
            <w:r w:rsidRPr="00825029">
              <w:rPr>
                <w:rFonts w:asciiTheme="minorHAnsi" w:hAnsiTheme="minorHAnsi" w:cstheme="minorHAnsi"/>
                <w:sz w:val="20"/>
                <w:szCs w:val="18"/>
              </w:rPr>
              <w:t>je souborem dokumentů, listin a údajů v písemné podobě sestaveným dodavatelem dle zadávacích podmínek</w:t>
            </w:r>
          </w:p>
        </w:tc>
      </w:tr>
      <w:tr w:rsidR="0077046F" w:rsidRPr="00825029" w:rsidTr="00525905">
        <w:tc>
          <w:tcPr>
            <w:tcW w:w="3229" w:type="dxa"/>
            <w:shd w:val="clear" w:color="auto" w:fill="D9D9D9"/>
          </w:tcPr>
          <w:p w:rsidR="0077046F" w:rsidRPr="00825029" w:rsidRDefault="0077046F" w:rsidP="00525905">
            <w:pPr>
              <w:spacing w:before="60"/>
              <w:rPr>
                <w:rFonts w:asciiTheme="minorHAnsi" w:hAnsiTheme="minorHAnsi" w:cstheme="minorHAnsi"/>
                <w:b/>
                <w:sz w:val="20"/>
                <w:szCs w:val="18"/>
              </w:rPr>
            </w:pPr>
            <w:r w:rsidRPr="00825029">
              <w:rPr>
                <w:rFonts w:asciiTheme="minorHAnsi" w:hAnsiTheme="minorHAnsi" w:cstheme="minorHAnsi"/>
                <w:b/>
                <w:sz w:val="20"/>
                <w:szCs w:val="18"/>
              </w:rPr>
              <w:t>zadávací lhůta</w:t>
            </w:r>
          </w:p>
        </w:tc>
        <w:tc>
          <w:tcPr>
            <w:tcW w:w="6578" w:type="dxa"/>
          </w:tcPr>
          <w:p w:rsidR="0077046F" w:rsidRPr="00825029" w:rsidRDefault="0077046F" w:rsidP="00525905">
            <w:pPr>
              <w:spacing w:before="60"/>
              <w:rPr>
                <w:rFonts w:asciiTheme="minorHAnsi" w:hAnsiTheme="minorHAnsi" w:cstheme="minorHAnsi"/>
                <w:sz w:val="20"/>
                <w:szCs w:val="18"/>
              </w:rPr>
            </w:pPr>
            <w:r w:rsidRPr="00825029">
              <w:rPr>
                <w:rFonts w:asciiTheme="minorHAnsi" w:hAnsiTheme="minorHAnsi" w:cstheme="minorHAnsi"/>
                <w:sz w:val="20"/>
                <w:szCs w:val="18"/>
              </w:rPr>
              <w:t>doba vymezená datem, do kdy je uchazeč vázán obsahem své nabídky k plnění předmětu veřejné zakázky</w:t>
            </w:r>
          </w:p>
        </w:tc>
      </w:tr>
    </w:tbl>
    <w:p w:rsidR="00755C07" w:rsidRDefault="00755C07" w:rsidP="0077046F">
      <w:pPr>
        <w:rPr>
          <w:rFonts w:asciiTheme="minorHAnsi" w:hAnsiTheme="minorHAnsi" w:cstheme="minorHAnsi"/>
          <w:b/>
        </w:rPr>
      </w:pPr>
    </w:p>
    <w:p w:rsidR="00171A16" w:rsidRPr="00BC599F" w:rsidRDefault="00171A16" w:rsidP="0077046F">
      <w:pPr>
        <w:rPr>
          <w:rFonts w:asciiTheme="minorHAnsi" w:hAnsiTheme="minorHAnsi" w:cstheme="minorHAnsi"/>
          <w:b/>
        </w:rPr>
      </w:pPr>
    </w:p>
    <w:p w:rsidR="0077046F" w:rsidRPr="00BC599F" w:rsidRDefault="0077046F" w:rsidP="0077046F">
      <w:pPr>
        <w:shd w:val="clear" w:color="auto" w:fill="CCCCCC"/>
        <w:spacing w:after="240"/>
        <w:rPr>
          <w:rFonts w:asciiTheme="minorHAnsi" w:hAnsiTheme="minorHAnsi" w:cstheme="minorHAnsi"/>
          <w:b/>
        </w:rPr>
      </w:pPr>
      <w:r w:rsidRPr="00BC599F">
        <w:rPr>
          <w:rFonts w:asciiTheme="minorHAnsi" w:hAnsiTheme="minorHAnsi" w:cstheme="minorHAnsi"/>
          <w:b/>
        </w:rPr>
        <w:t>III. Informace o druhu a předmětu veřejné zakázky</w:t>
      </w:r>
    </w:p>
    <w:tbl>
      <w:tblPr>
        <w:tblStyle w:val="Mkatabulky"/>
        <w:tblW w:w="9430" w:type="dxa"/>
        <w:tblInd w:w="38" w:type="dxa"/>
        <w:tblLook w:val="01E0" w:firstRow="1" w:lastRow="1" w:firstColumn="1" w:lastColumn="1" w:noHBand="0" w:noVBand="0"/>
      </w:tblPr>
      <w:tblGrid>
        <w:gridCol w:w="3189"/>
        <w:gridCol w:w="6241"/>
      </w:tblGrid>
      <w:tr w:rsidR="0077046F" w:rsidRPr="00BC599F" w:rsidTr="00945E0B">
        <w:tc>
          <w:tcPr>
            <w:tcW w:w="3189"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Druh veřejné zakázky:</w:t>
            </w:r>
          </w:p>
        </w:tc>
        <w:tc>
          <w:tcPr>
            <w:tcW w:w="6241"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Veřejná zakázka malého rozsahu na stavební práce</w:t>
            </w:r>
          </w:p>
        </w:tc>
      </w:tr>
      <w:tr w:rsidR="00C50733" w:rsidRPr="00C50733" w:rsidTr="00945E0B">
        <w:trPr>
          <w:trHeight w:val="474"/>
        </w:trPr>
        <w:tc>
          <w:tcPr>
            <w:tcW w:w="3189" w:type="dxa"/>
            <w:shd w:val="clear" w:color="auto" w:fill="D9D9D9"/>
          </w:tcPr>
          <w:p w:rsidR="0077046F" w:rsidRPr="00C50733" w:rsidRDefault="0077046F" w:rsidP="00525905">
            <w:pPr>
              <w:rPr>
                <w:rFonts w:asciiTheme="minorHAnsi" w:hAnsiTheme="minorHAnsi" w:cstheme="minorHAnsi"/>
                <w:b/>
                <w:sz w:val="22"/>
                <w:szCs w:val="22"/>
              </w:rPr>
            </w:pPr>
            <w:r w:rsidRPr="00C50733">
              <w:rPr>
                <w:rFonts w:asciiTheme="minorHAnsi" w:hAnsiTheme="minorHAnsi" w:cstheme="minorHAnsi"/>
                <w:b/>
                <w:sz w:val="22"/>
                <w:szCs w:val="22"/>
              </w:rPr>
              <w:t>Popis předmětu veřejné zakázky a další informace:</w:t>
            </w:r>
          </w:p>
        </w:tc>
        <w:tc>
          <w:tcPr>
            <w:tcW w:w="6241" w:type="dxa"/>
          </w:tcPr>
          <w:p w:rsidR="0077046F" w:rsidRPr="00C50733" w:rsidRDefault="00355208" w:rsidP="00F360F2">
            <w:pPr>
              <w:rPr>
                <w:rFonts w:asciiTheme="minorHAnsi" w:hAnsiTheme="minorHAnsi" w:cstheme="minorHAnsi"/>
                <w:sz w:val="22"/>
                <w:szCs w:val="22"/>
              </w:rPr>
            </w:pPr>
            <w:r>
              <w:rPr>
                <w:rFonts w:asciiTheme="minorHAnsi" w:hAnsiTheme="minorHAnsi" w:cstheme="minorHAnsi"/>
                <w:sz w:val="22"/>
                <w:szCs w:val="22"/>
              </w:rPr>
              <w:t xml:space="preserve">Předmětem zakázky je přestavba </w:t>
            </w:r>
            <w:r w:rsidR="00BC07B0" w:rsidRPr="00AD4D97">
              <w:rPr>
                <w:rFonts w:asciiTheme="minorHAnsi" w:hAnsiTheme="minorHAnsi" w:cstheme="minorHAnsi"/>
                <w:sz w:val="22"/>
                <w:szCs w:val="22"/>
              </w:rPr>
              <w:t xml:space="preserve">bytu č. </w:t>
            </w:r>
            <w:r w:rsidR="007A6A52" w:rsidRPr="00AD4D97">
              <w:rPr>
                <w:rFonts w:asciiTheme="minorHAnsi" w:hAnsiTheme="minorHAnsi" w:cstheme="minorHAnsi"/>
                <w:sz w:val="22"/>
                <w:szCs w:val="22"/>
              </w:rPr>
              <w:t>2</w:t>
            </w:r>
            <w:r w:rsidR="00BC07B0" w:rsidRPr="00AD4D97">
              <w:rPr>
                <w:rFonts w:asciiTheme="minorHAnsi" w:hAnsiTheme="minorHAnsi" w:cstheme="minorHAnsi"/>
                <w:sz w:val="22"/>
                <w:szCs w:val="22"/>
              </w:rPr>
              <w:t xml:space="preserve"> </w:t>
            </w:r>
            <w:r w:rsidR="001D02C8">
              <w:rPr>
                <w:rFonts w:asciiTheme="minorHAnsi" w:hAnsiTheme="minorHAnsi" w:cstheme="minorHAnsi"/>
                <w:sz w:val="22"/>
                <w:szCs w:val="22"/>
              </w:rPr>
              <w:t xml:space="preserve">(51,75m2) </w:t>
            </w:r>
            <w:r w:rsidR="008E2217" w:rsidRPr="00AD4D97">
              <w:rPr>
                <w:rFonts w:asciiTheme="minorHAnsi" w:hAnsiTheme="minorHAnsi" w:cstheme="minorHAnsi"/>
                <w:sz w:val="22"/>
                <w:szCs w:val="22"/>
              </w:rPr>
              <w:t>v</w:t>
            </w:r>
            <w:r>
              <w:rPr>
                <w:rFonts w:asciiTheme="minorHAnsi" w:hAnsiTheme="minorHAnsi" w:cstheme="minorHAnsi"/>
                <w:sz w:val="22"/>
                <w:szCs w:val="22"/>
              </w:rPr>
              <w:t> 1.</w:t>
            </w:r>
            <w:r w:rsidR="00F360F2">
              <w:rPr>
                <w:rFonts w:asciiTheme="minorHAnsi" w:hAnsiTheme="minorHAnsi" w:cstheme="minorHAnsi"/>
                <w:sz w:val="22"/>
                <w:szCs w:val="22"/>
              </w:rPr>
              <w:t xml:space="preserve"> </w:t>
            </w:r>
            <w:r>
              <w:rPr>
                <w:rFonts w:asciiTheme="minorHAnsi" w:hAnsiTheme="minorHAnsi" w:cstheme="minorHAnsi"/>
                <w:sz w:val="22"/>
                <w:szCs w:val="22"/>
              </w:rPr>
              <w:t>patře</w:t>
            </w:r>
            <w:r w:rsidR="007A6A52" w:rsidRPr="00AD4D97">
              <w:rPr>
                <w:rFonts w:asciiTheme="minorHAnsi" w:hAnsiTheme="minorHAnsi" w:cstheme="minorHAnsi"/>
                <w:sz w:val="22"/>
                <w:szCs w:val="22"/>
              </w:rPr>
              <w:t xml:space="preserve"> </w:t>
            </w:r>
            <w:r>
              <w:rPr>
                <w:rFonts w:asciiTheme="minorHAnsi" w:hAnsiTheme="minorHAnsi" w:cstheme="minorHAnsi"/>
                <w:sz w:val="22"/>
                <w:szCs w:val="22"/>
              </w:rPr>
              <w:t>objektu na Jánském náměstí</w:t>
            </w:r>
            <w:r w:rsidR="00BC07B0" w:rsidRPr="00AD4D97">
              <w:rPr>
                <w:rFonts w:asciiTheme="minorHAnsi" w:hAnsiTheme="minorHAnsi" w:cstheme="minorHAnsi"/>
                <w:sz w:val="22"/>
                <w:szCs w:val="22"/>
              </w:rPr>
              <w:t xml:space="preserve"> </w:t>
            </w:r>
            <w:r>
              <w:rPr>
                <w:rFonts w:asciiTheme="minorHAnsi" w:hAnsiTheme="minorHAnsi" w:cstheme="minorHAnsi"/>
                <w:sz w:val="22"/>
                <w:szCs w:val="22"/>
              </w:rPr>
              <w:t>540</w:t>
            </w:r>
            <w:r w:rsidR="00BC07B0" w:rsidRPr="00AD4D97">
              <w:rPr>
                <w:rFonts w:asciiTheme="minorHAnsi" w:hAnsiTheme="minorHAnsi" w:cstheme="minorHAnsi"/>
                <w:sz w:val="22"/>
                <w:szCs w:val="22"/>
              </w:rPr>
              <w:t>, Kutná Hora</w:t>
            </w:r>
            <w:r>
              <w:rPr>
                <w:rFonts w:asciiTheme="minorHAnsi" w:hAnsiTheme="minorHAnsi" w:cstheme="minorHAnsi"/>
                <w:sz w:val="22"/>
                <w:szCs w:val="22"/>
              </w:rPr>
              <w:t xml:space="preserve"> – Vnitřní Město</w:t>
            </w:r>
            <w:r w:rsidR="00BC07B0" w:rsidRPr="00AD4D97">
              <w:rPr>
                <w:rFonts w:asciiTheme="minorHAnsi" w:hAnsiTheme="minorHAnsi" w:cstheme="minorHAnsi"/>
                <w:sz w:val="22"/>
                <w:szCs w:val="22"/>
              </w:rPr>
              <w:t xml:space="preserve">. </w:t>
            </w:r>
            <w:r w:rsidR="00365E94">
              <w:rPr>
                <w:rFonts w:asciiTheme="minorHAnsi" w:hAnsiTheme="minorHAnsi" w:cstheme="minorHAnsi"/>
                <w:sz w:val="22"/>
                <w:szCs w:val="22"/>
              </w:rPr>
              <w:t xml:space="preserve">Dispozice bytu zůstávají zachovány. </w:t>
            </w:r>
            <w:r w:rsidR="00AD4D97" w:rsidRPr="00AD4D97">
              <w:rPr>
                <w:rFonts w:asciiTheme="minorHAnsi" w:hAnsiTheme="minorHAnsi" w:cstheme="minorHAnsi"/>
                <w:sz w:val="22"/>
                <w:szCs w:val="22"/>
              </w:rPr>
              <w:t>Jedná se</w:t>
            </w:r>
            <w:r>
              <w:rPr>
                <w:rFonts w:asciiTheme="minorHAnsi" w:hAnsiTheme="minorHAnsi" w:cstheme="minorHAnsi"/>
                <w:sz w:val="22"/>
                <w:szCs w:val="22"/>
              </w:rPr>
              <w:t xml:space="preserve"> </w:t>
            </w:r>
            <w:r w:rsidR="00AD4D97" w:rsidRPr="00AD4D97">
              <w:rPr>
                <w:rFonts w:asciiTheme="minorHAnsi" w:hAnsiTheme="minorHAnsi" w:cstheme="minorHAnsi"/>
                <w:sz w:val="22"/>
                <w:szCs w:val="22"/>
              </w:rPr>
              <w:t>o</w:t>
            </w:r>
            <w:r w:rsidR="00BC07B0" w:rsidRPr="00AD4D97">
              <w:rPr>
                <w:rFonts w:asciiTheme="minorHAnsi" w:hAnsiTheme="minorHAnsi" w:cstheme="minorHAnsi"/>
                <w:sz w:val="22"/>
                <w:szCs w:val="22"/>
              </w:rPr>
              <w:t xml:space="preserve"> </w:t>
            </w:r>
            <w:r w:rsidR="00F360F2">
              <w:rPr>
                <w:rFonts w:asciiTheme="minorHAnsi" w:hAnsiTheme="minorHAnsi" w:cstheme="minorHAnsi"/>
                <w:sz w:val="22"/>
                <w:szCs w:val="22"/>
              </w:rPr>
              <w:t>přestavbu</w:t>
            </w:r>
            <w:r w:rsidR="00BC07B0" w:rsidRPr="00AD4D97">
              <w:rPr>
                <w:rFonts w:asciiTheme="minorHAnsi" w:hAnsiTheme="minorHAnsi" w:cstheme="minorHAnsi"/>
                <w:sz w:val="22"/>
                <w:szCs w:val="22"/>
              </w:rPr>
              <w:t xml:space="preserve"> </w:t>
            </w:r>
            <w:r>
              <w:rPr>
                <w:rFonts w:asciiTheme="minorHAnsi" w:hAnsiTheme="minorHAnsi" w:cstheme="minorHAnsi"/>
                <w:sz w:val="22"/>
                <w:szCs w:val="22"/>
              </w:rPr>
              <w:t xml:space="preserve">společné </w:t>
            </w:r>
            <w:r w:rsidR="00BC07B0" w:rsidRPr="00AD4D97">
              <w:rPr>
                <w:rFonts w:asciiTheme="minorHAnsi" w:hAnsiTheme="minorHAnsi" w:cstheme="minorHAnsi"/>
                <w:sz w:val="22"/>
                <w:szCs w:val="22"/>
              </w:rPr>
              <w:t>koupelny</w:t>
            </w:r>
            <w:r>
              <w:rPr>
                <w:rFonts w:asciiTheme="minorHAnsi" w:hAnsiTheme="minorHAnsi" w:cstheme="minorHAnsi"/>
                <w:sz w:val="22"/>
                <w:szCs w:val="22"/>
              </w:rPr>
              <w:t xml:space="preserve"> s WC</w:t>
            </w:r>
            <w:r w:rsidR="00BC07B0" w:rsidRPr="00AD4D97">
              <w:rPr>
                <w:rFonts w:asciiTheme="minorHAnsi" w:hAnsiTheme="minorHAnsi" w:cstheme="minorHAnsi"/>
                <w:sz w:val="22"/>
                <w:szCs w:val="22"/>
              </w:rPr>
              <w:t>, výměn</w:t>
            </w:r>
            <w:r w:rsidR="00AD4D97">
              <w:rPr>
                <w:rFonts w:asciiTheme="minorHAnsi" w:hAnsiTheme="minorHAnsi" w:cstheme="minorHAnsi"/>
                <w:sz w:val="22"/>
                <w:szCs w:val="22"/>
              </w:rPr>
              <w:t>u</w:t>
            </w:r>
            <w:r w:rsidR="00AD4D97" w:rsidRPr="00AD4D97">
              <w:rPr>
                <w:rFonts w:asciiTheme="minorHAnsi" w:hAnsiTheme="minorHAnsi" w:cstheme="minorHAnsi"/>
                <w:sz w:val="22"/>
                <w:szCs w:val="22"/>
              </w:rPr>
              <w:t xml:space="preserve"> </w:t>
            </w:r>
            <w:r>
              <w:rPr>
                <w:rFonts w:asciiTheme="minorHAnsi" w:hAnsiTheme="minorHAnsi" w:cstheme="minorHAnsi"/>
                <w:sz w:val="22"/>
                <w:szCs w:val="22"/>
              </w:rPr>
              <w:t xml:space="preserve">kuchyňské linky a </w:t>
            </w:r>
            <w:r w:rsidR="00AD4D97" w:rsidRPr="00AD4D97">
              <w:rPr>
                <w:rFonts w:asciiTheme="minorHAnsi" w:hAnsiTheme="minorHAnsi" w:cstheme="minorHAnsi"/>
                <w:sz w:val="22"/>
                <w:szCs w:val="22"/>
              </w:rPr>
              <w:t>podlahových krytin</w:t>
            </w:r>
            <w:r>
              <w:rPr>
                <w:rFonts w:asciiTheme="minorHAnsi" w:hAnsiTheme="minorHAnsi" w:cstheme="minorHAnsi"/>
                <w:sz w:val="22"/>
                <w:szCs w:val="22"/>
              </w:rPr>
              <w:t>,</w:t>
            </w:r>
            <w:r w:rsidR="00F360F2">
              <w:rPr>
                <w:rFonts w:asciiTheme="minorHAnsi" w:hAnsiTheme="minorHAnsi" w:cstheme="minorHAnsi"/>
                <w:sz w:val="22"/>
                <w:szCs w:val="22"/>
              </w:rPr>
              <w:t xml:space="preserve"> kompletní výměnu elektroinstalace,</w:t>
            </w:r>
            <w:r w:rsidR="00AD4D97" w:rsidRPr="00AD4D97">
              <w:rPr>
                <w:rFonts w:asciiTheme="minorHAnsi" w:hAnsiTheme="minorHAnsi" w:cstheme="minorHAnsi"/>
                <w:sz w:val="22"/>
                <w:szCs w:val="22"/>
              </w:rPr>
              <w:t xml:space="preserve"> </w:t>
            </w:r>
            <w:r w:rsidR="00824D52">
              <w:rPr>
                <w:rFonts w:asciiTheme="minorHAnsi" w:hAnsiTheme="minorHAnsi" w:cstheme="minorHAnsi"/>
                <w:sz w:val="22"/>
                <w:szCs w:val="22"/>
              </w:rPr>
              <w:t xml:space="preserve">atd. Veškeré dodávky </w:t>
            </w:r>
            <w:r w:rsidR="00BC07B0" w:rsidRPr="00AD4D97">
              <w:rPr>
                <w:rFonts w:asciiTheme="minorHAnsi" w:hAnsiTheme="minorHAnsi" w:cstheme="minorHAnsi"/>
                <w:sz w:val="22"/>
                <w:szCs w:val="22"/>
              </w:rPr>
              <w:t xml:space="preserve">a práce </w:t>
            </w:r>
            <w:r w:rsidR="00824D52">
              <w:rPr>
                <w:rFonts w:asciiTheme="minorHAnsi" w:hAnsiTheme="minorHAnsi" w:cstheme="minorHAnsi"/>
                <w:sz w:val="22"/>
                <w:szCs w:val="22"/>
              </w:rPr>
              <w:t xml:space="preserve">jsou </w:t>
            </w:r>
            <w:r w:rsidR="00AD4D97">
              <w:rPr>
                <w:rFonts w:asciiTheme="minorHAnsi" w:hAnsiTheme="minorHAnsi" w:cstheme="minorHAnsi"/>
                <w:sz w:val="22"/>
                <w:szCs w:val="22"/>
              </w:rPr>
              <w:t>podrobně popsané</w:t>
            </w:r>
            <w:r w:rsidR="00BC07B0" w:rsidRPr="00AD4D97">
              <w:rPr>
                <w:rFonts w:asciiTheme="minorHAnsi" w:hAnsiTheme="minorHAnsi" w:cstheme="minorHAnsi"/>
                <w:sz w:val="22"/>
                <w:szCs w:val="22"/>
              </w:rPr>
              <w:t xml:space="preserve"> v p</w:t>
            </w:r>
            <w:r w:rsidR="00627B03" w:rsidRPr="00AD4D97">
              <w:rPr>
                <w:rFonts w:asciiTheme="minorHAnsi" w:hAnsiTheme="minorHAnsi" w:cstheme="minorHAnsi"/>
                <w:sz w:val="22"/>
                <w:szCs w:val="22"/>
              </w:rPr>
              <w:t xml:space="preserve">rojektové dokumentaci </w:t>
            </w:r>
            <w:r w:rsidR="00BC07B0" w:rsidRPr="00AD4D97">
              <w:rPr>
                <w:rFonts w:asciiTheme="minorHAnsi" w:hAnsiTheme="minorHAnsi" w:cstheme="minorHAnsi"/>
                <w:sz w:val="22"/>
                <w:szCs w:val="22"/>
              </w:rPr>
              <w:t>č.</w:t>
            </w:r>
            <w:r w:rsidR="00627B03" w:rsidRPr="00AD4D97">
              <w:rPr>
                <w:rFonts w:asciiTheme="minorHAnsi" w:hAnsiTheme="minorHAnsi" w:cstheme="minorHAnsi"/>
                <w:sz w:val="22"/>
                <w:szCs w:val="22"/>
              </w:rPr>
              <w:t xml:space="preserve"> </w:t>
            </w:r>
            <w:r w:rsidR="00824D52">
              <w:rPr>
                <w:rFonts w:asciiTheme="minorHAnsi" w:hAnsiTheme="minorHAnsi" w:cstheme="minorHAnsi"/>
                <w:sz w:val="22"/>
                <w:szCs w:val="22"/>
              </w:rPr>
              <w:t>25</w:t>
            </w:r>
            <w:r w:rsidR="002715C8" w:rsidRPr="00AD4D97">
              <w:rPr>
                <w:rFonts w:asciiTheme="minorHAnsi" w:hAnsiTheme="minorHAnsi" w:cstheme="minorHAnsi"/>
                <w:sz w:val="22"/>
                <w:szCs w:val="22"/>
              </w:rPr>
              <w:t xml:space="preserve"> </w:t>
            </w:r>
            <w:r w:rsidR="002D3C05" w:rsidRPr="00AD4D97">
              <w:rPr>
                <w:rFonts w:asciiTheme="minorHAnsi" w:hAnsiTheme="minorHAnsi" w:cstheme="minorHAnsi"/>
                <w:sz w:val="22"/>
                <w:szCs w:val="22"/>
              </w:rPr>
              <w:t>-</w:t>
            </w:r>
            <w:r w:rsidR="00824D52">
              <w:rPr>
                <w:rFonts w:asciiTheme="minorHAnsi" w:hAnsiTheme="minorHAnsi" w:cstheme="minorHAnsi"/>
                <w:sz w:val="22"/>
                <w:szCs w:val="22"/>
              </w:rPr>
              <w:t xml:space="preserve"> 01</w:t>
            </w:r>
            <w:r w:rsidR="00BC07B0" w:rsidRPr="00AD4D97">
              <w:rPr>
                <w:rFonts w:asciiTheme="minorHAnsi" w:hAnsiTheme="minorHAnsi" w:cstheme="minorHAnsi"/>
                <w:sz w:val="22"/>
                <w:szCs w:val="22"/>
              </w:rPr>
              <w:t xml:space="preserve"> </w:t>
            </w:r>
            <w:r w:rsidR="005A6A86" w:rsidRPr="00AD4D97">
              <w:rPr>
                <w:rFonts w:asciiTheme="minorHAnsi" w:hAnsiTheme="minorHAnsi" w:cstheme="minorHAnsi"/>
                <w:sz w:val="22"/>
                <w:szCs w:val="22"/>
              </w:rPr>
              <w:t>s názvem: „</w:t>
            </w:r>
            <w:r w:rsidR="00824D52">
              <w:rPr>
                <w:rFonts w:asciiTheme="minorHAnsi" w:hAnsiTheme="minorHAnsi" w:cstheme="minorHAnsi"/>
                <w:sz w:val="22"/>
                <w:szCs w:val="22"/>
              </w:rPr>
              <w:t>Přestavba</w:t>
            </w:r>
            <w:r w:rsidR="005A6A86" w:rsidRPr="00AD4D97">
              <w:rPr>
                <w:rFonts w:asciiTheme="minorHAnsi" w:hAnsiTheme="minorHAnsi" w:cstheme="minorHAnsi"/>
                <w:sz w:val="22"/>
                <w:szCs w:val="22"/>
              </w:rPr>
              <w:t xml:space="preserve"> bytu </w:t>
            </w:r>
            <w:r w:rsidR="00824D52">
              <w:rPr>
                <w:rFonts w:asciiTheme="minorHAnsi" w:hAnsiTheme="minorHAnsi" w:cstheme="minorHAnsi"/>
                <w:sz w:val="22"/>
                <w:szCs w:val="22"/>
              </w:rPr>
              <w:t>Jánské náměstí 540/10, byt č</w:t>
            </w:r>
            <w:r w:rsidR="005A6A86" w:rsidRPr="00AD4D97">
              <w:rPr>
                <w:rFonts w:asciiTheme="minorHAnsi" w:hAnsiTheme="minorHAnsi" w:cstheme="minorHAnsi"/>
                <w:sz w:val="22"/>
                <w:szCs w:val="22"/>
              </w:rPr>
              <w:t xml:space="preserve">. </w:t>
            </w:r>
            <w:r w:rsidR="00AD4D97">
              <w:rPr>
                <w:rFonts w:asciiTheme="minorHAnsi" w:hAnsiTheme="minorHAnsi" w:cstheme="minorHAnsi"/>
                <w:sz w:val="22"/>
                <w:szCs w:val="22"/>
              </w:rPr>
              <w:t>2</w:t>
            </w:r>
            <w:r w:rsidR="00BC07B0" w:rsidRPr="00AD4D97">
              <w:rPr>
                <w:rFonts w:asciiTheme="minorHAnsi" w:hAnsiTheme="minorHAnsi" w:cstheme="minorHAnsi"/>
                <w:sz w:val="22"/>
                <w:szCs w:val="22"/>
              </w:rPr>
              <w:t>“</w:t>
            </w:r>
            <w:r w:rsidR="00AD4D97">
              <w:rPr>
                <w:rFonts w:asciiTheme="minorHAnsi" w:hAnsiTheme="minorHAnsi" w:cstheme="minorHAnsi"/>
                <w:sz w:val="22"/>
                <w:szCs w:val="22"/>
              </w:rPr>
              <w:t xml:space="preserve">, </w:t>
            </w:r>
            <w:r w:rsidR="00BC07B0" w:rsidRPr="00AD4D97">
              <w:rPr>
                <w:rFonts w:asciiTheme="minorHAnsi" w:hAnsiTheme="minorHAnsi" w:cstheme="minorHAnsi"/>
                <w:sz w:val="22"/>
                <w:szCs w:val="22"/>
              </w:rPr>
              <w:t xml:space="preserve">vypracované </w:t>
            </w:r>
            <w:r w:rsidR="002D3C05" w:rsidRPr="00AD4D97">
              <w:rPr>
                <w:rFonts w:asciiTheme="minorHAnsi" w:hAnsiTheme="minorHAnsi" w:cstheme="minorHAnsi"/>
                <w:sz w:val="22"/>
                <w:szCs w:val="22"/>
              </w:rPr>
              <w:t xml:space="preserve">v </w:t>
            </w:r>
            <w:r w:rsidR="00824D52">
              <w:rPr>
                <w:rFonts w:asciiTheme="minorHAnsi" w:hAnsiTheme="minorHAnsi" w:cstheme="minorHAnsi"/>
                <w:sz w:val="22"/>
                <w:szCs w:val="22"/>
              </w:rPr>
              <w:t>únoru</w:t>
            </w:r>
            <w:r w:rsidR="00BC07B0" w:rsidRPr="00AD4D97">
              <w:rPr>
                <w:rFonts w:asciiTheme="minorHAnsi" w:hAnsiTheme="minorHAnsi" w:cstheme="minorHAnsi"/>
                <w:sz w:val="22"/>
                <w:szCs w:val="22"/>
              </w:rPr>
              <w:t xml:space="preserve"> 202</w:t>
            </w:r>
            <w:r w:rsidR="00824D52">
              <w:rPr>
                <w:rFonts w:asciiTheme="minorHAnsi" w:hAnsiTheme="minorHAnsi" w:cstheme="minorHAnsi"/>
                <w:sz w:val="22"/>
                <w:szCs w:val="22"/>
              </w:rPr>
              <w:t>5</w:t>
            </w:r>
            <w:r w:rsidR="00BC07B0" w:rsidRPr="00AD4D97">
              <w:rPr>
                <w:rFonts w:asciiTheme="minorHAnsi" w:hAnsiTheme="minorHAnsi" w:cstheme="minorHAnsi"/>
                <w:sz w:val="22"/>
                <w:szCs w:val="22"/>
              </w:rPr>
              <w:t xml:space="preserve"> projekční kanceláří </w:t>
            </w:r>
            <w:proofErr w:type="spellStart"/>
            <w:r w:rsidR="00BC07B0" w:rsidRPr="00AD4D97">
              <w:rPr>
                <w:rFonts w:asciiTheme="minorHAnsi" w:hAnsiTheme="minorHAnsi" w:cstheme="minorHAnsi"/>
                <w:sz w:val="22"/>
                <w:szCs w:val="22"/>
              </w:rPr>
              <w:t>Stavonel</w:t>
            </w:r>
            <w:proofErr w:type="spellEnd"/>
            <w:r w:rsidR="006D3D46" w:rsidRPr="00AD4D97">
              <w:rPr>
                <w:rFonts w:asciiTheme="minorHAnsi" w:hAnsiTheme="minorHAnsi" w:cstheme="minorHAnsi"/>
                <w:sz w:val="22"/>
                <w:szCs w:val="22"/>
              </w:rPr>
              <w:t xml:space="preserve"> </w:t>
            </w:r>
            <w:r w:rsidR="00BC07B0" w:rsidRPr="00AD4D97">
              <w:rPr>
                <w:rFonts w:asciiTheme="minorHAnsi" w:hAnsiTheme="minorHAnsi" w:cstheme="minorHAnsi"/>
                <w:sz w:val="22"/>
                <w:szCs w:val="22"/>
              </w:rPr>
              <w:t>(PD je elektronickou přílohou zadávací dokumentace).</w:t>
            </w:r>
          </w:p>
        </w:tc>
      </w:tr>
      <w:tr w:rsidR="0077046F" w:rsidRPr="00BC599F" w:rsidTr="00945E0B">
        <w:trPr>
          <w:trHeight w:val="590"/>
        </w:trPr>
        <w:tc>
          <w:tcPr>
            <w:tcW w:w="3189"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Závazné podmínky pro realizaci veřejné zakázky:</w:t>
            </w:r>
          </w:p>
        </w:tc>
        <w:tc>
          <w:tcPr>
            <w:tcW w:w="6241" w:type="dxa"/>
          </w:tcPr>
          <w:p w:rsidR="000E2268" w:rsidRPr="000E2268" w:rsidRDefault="000E2268" w:rsidP="000E2268">
            <w:pPr>
              <w:rPr>
                <w:rFonts w:asciiTheme="minorHAnsi" w:hAnsiTheme="minorHAnsi" w:cstheme="minorHAnsi"/>
                <w:sz w:val="22"/>
                <w:szCs w:val="22"/>
              </w:rPr>
            </w:pPr>
            <w:r w:rsidRPr="000E2268">
              <w:rPr>
                <w:rFonts w:asciiTheme="minorHAnsi" w:hAnsiTheme="minorHAnsi" w:cstheme="minorHAnsi"/>
                <w:sz w:val="22"/>
                <w:szCs w:val="22"/>
              </w:rPr>
              <w:t xml:space="preserve">Dodržení technologických postupů daných výrobci jednotlivých použitých materiálů. </w:t>
            </w:r>
          </w:p>
          <w:p w:rsidR="000E2268" w:rsidRDefault="000E2268" w:rsidP="000E2268">
            <w:pPr>
              <w:rPr>
                <w:rFonts w:asciiTheme="minorHAnsi" w:hAnsiTheme="minorHAnsi" w:cstheme="minorHAnsi"/>
                <w:sz w:val="22"/>
                <w:szCs w:val="22"/>
              </w:rPr>
            </w:pPr>
            <w:r w:rsidRPr="000E2268">
              <w:rPr>
                <w:rFonts w:asciiTheme="minorHAnsi" w:hAnsiTheme="minorHAnsi" w:cstheme="minorHAnsi"/>
                <w:sz w:val="22"/>
                <w:szCs w:val="22"/>
              </w:rPr>
              <w:t xml:space="preserve">Uchazeč o veřejnou zakázku je povinen při oceňování soutěžního výkazu výměr provést kontrolu funkce aritmetických vzorců jednotlivých položek výkazu výměr ve vazbě na jednotlivé oddíly, rekapitulaci a krycí list. </w:t>
            </w:r>
          </w:p>
          <w:p w:rsidR="003E70CF" w:rsidRPr="000E2268" w:rsidRDefault="003E70CF" w:rsidP="000E2268">
            <w:pPr>
              <w:rPr>
                <w:rFonts w:asciiTheme="minorHAnsi" w:hAnsiTheme="minorHAnsi" w:cstheme="minorHAnsi"/>
                <w:sz w:val="22"/>
                <w:szCs w:val="22"/>
              </w:rPr>
            </w:pPr>
            <w:r w:rsidRPr="003E70CF">
              <w:rPr>
                <w:rFonts w:asciiTheme="minorHAnsi" w:hAnsiTheme="minorHAnsi" w:cstheme="minorHAnsi"/>
                <w:sz w:val="22"/>
                <w:szCs w:val="22"/>
              </w:rPr>
              <w:t>Stavební práce nebudou mít negativní vliv na okolní bytové jednotky. Krátkodobě může po dobu provádění stavebních prací dojít k nárůstu prašnosti a hlučnosti. Stavební práce budou probíhat v pracovních dnech ponděl</w:t>
            </w:r>
            <w:r>
              <w:rPr>
                <w:rFonts w:asciiTheme="minorHAnsi" w:hAnsiTheme="minorHAnsi" w:cstheme="minorHAnsi"/>
                <w:sz w:val="22"/>
                <w:szCs w:val="22"/>
              </w:rPr>
              <w:t>í – pátek v denní době od min. 7:</w:t>
            </w:r>
            <w:r w:rsidRPr="003E70CF">
              <w:rPr>
                <w:rFonts w:asciiTheme="minorHAnsi" w:hAnsiTheme="minorHAnsi" w:cstheme="minorHAnsi"/>
                <w:sz w:val="22"/>
                <w:szCs w:val="22"/>
              </w:rPr>
              <w:t>30 – max.</w:t>
            </w:r>
            <w:r>
              <w:rPr>
                <w:rFonts w:asciiTheme="minorHAnsi" w:hAnsiTheme="minorHAnsi" w:cstheme="minorHAnsi"/>
                <w:sz w:val="22"/>
                <w:szCs w:val="22"/>
              </w:rPr>
              <w:t xml:space="preserve"> </w:t>
            </w:r>
            <w:r w:rsidRPr="003E70CF">
              <w:rPr>
                <w:rFonts w:asciiTheme="minorHAnsi" w:hAnsiTheme="minorHAnsi" w:cstheme="minorHAnsi"/>
                <w:sz w:val="22"/>
                <w:szCs w:val="22"/>
              </w:rPr>
              <w:t>18</w:t>
            </w:r>
            <w:r>
              <w:rPr>
                <w:rFonts w:asciiTheme="minorHAnsi" w:hAnsiTheme="minorHAnsi" w:cstheme="minorHAnsi"/>
                <w:sz w:val="22"/>
                <w:szCs w:val="22"/>
              </w:rPr>
              <w:t>:</w:t>
            </w:r>
            <w:r w:rsidRPr="003E70CF">
              <w:rPr>
                <w:rFonts w:asciiTheme="minorHAnsi" w:hAnsiTheme="minorHAnsi" w:cstheme="minorHAnsi"/>
                <w:sz w:val="22"/>
                <w:szCs w:val="22"/>
              </w:rPr>
              <w:t>00. V případě potřeby je možné provádět stavební práce o víkendu a to max. 2x za kalendářní měsíc, v době od min.</w:t>
            </w:r>
            <w:r>
              <w:rPr>
                <w:rFonts w:asciiTheme="minorHAnsi" w:hAnsiTheme="minorHAnsi" w:cstheme="minorHAnsi"/>
                <w:sz w:val="22"/>
                <w:szCs w:val="22"/>
              </w:rPr>
              <w:t xml:space="preserve"> </w:t>
            </w:r>
            <w:r w:rsidRPr="003E70CF">
              <w:rPr>
                <w:rFonts w:asciiTheme="minorHAnsi" w:hAnsiTheme="minorHAnsi" w:cstheme="minorHAnsi"/>
                <w:sz w:val="22"/>
                <w:szCs w:val="22"/>
              </w:rPr>
              <w:t>9</w:t>
            </w:r>
            <w:r>
              <w:rPr>
                <w:rFonts w:asciiTheme="minorHAnsi" w:hAnsiTheme="minorHAnsi" w:cstheme="minorHAnsi"/>
                <w:sz w:val="22"/>
                <w:szCs w:val="22"/>
              </w:rPr>
              <w:t>:</w:t>
            </w:r>
            <w:r w:rsidRPr="003E70CF">
              <w:rPr>
                <w:rFonts w:asciiTheme="minorHAnsi" w:hAnsiTheme="minorHAnsi" w:cstheme="minorHAnsi"/>
                <w:sz w:val="22"/>
                <w:szCs w:val="22"/>
              </w:rPr>
              <w:t>00 – max. do 16</w:t>
            </w:r>
            <w:r>
              <w:rPr>
                <w:rFonts w:asciiTheme="minorHAnsi" w:hAnsiTheme="minorHAnsi" w:cstheme="minorHAnsi"/>
                <w:sz w:val="22"/>
                <w:szCs w:val="22"/>
              </w:rPr>
              <w:t>:</w:t>
            </w:r>
            <w:r w:rsidRPr="003E70CF">
              <w:rPr>
                <w:rFonts w:asciiTheme="minorHAnsi" w:hAnsiTheme="minorHAnsi" w:cstheme="minorHAnsi"/>
                <w:sz w:val="22"/>
                <w:szCs w:val="22"/>
              </w:rPr>
              <w:t xml:space="preserve">00.  </w:t>
            </w:r>
          </w:p>
          <w:p w:rsidR="000E2268" w:rsidRPr="000E2268" w:rsidRDefault="000E2268" w:rsidP="000E2268">
            <w:pPr>
              <w:rPr>
                <w:rFonts w:asciiTheme="minorHAnsi" w:hAnsiTheme="minorHAnsi" w:cstheme="minorHAnsi"/>
                <w:sz w:val="22"/>
                <w:szCs w:val="22"/>
              </w:rPr>
            </w:pPr>
            <w:r w:rsidRPr="000E2268">
              <w:rPr>
                <w:rFonts w:asciiTheme="minorHAnsi" w:hAnsiTheme="minorHAnsi" w:cstheme="minorHAnsi"/>
                <w:sz w:val="22"/>
                <w:szCs w:val="22"/>
              </w:rPr>
              <w:t>Úklidové práce společných prostor</w:t>
            </w:r>
            <w:r w:rsidR="00365E94">
              <w:rPr>
                <w:rFonts w:asciiTheme="minorHAnsi" w:hAnsiTheme="minorHAnsi" w:cstheme="minorHAnsi"/>
                <w:sz w:val="22"/>
                <w:szCs w:val="22"/>
              </w:rPr>
              <w:t xml:space="preserve"> dotčených stavbou</w:t>
            </w:r>
            <w:r w:rsidRPr="000E2268">
              <w:rPr>
                <w:rFonts w:asciiTheme="minorHAnsi" w:hAnsiTheme="minorHAnsi" w:cstheme="minorHAnsi"/>
                <w:sz w:val="22"/>
                <w:szCs w:val="22"/>
              </w:rPr>
              <w:t xml:space="preserve"> budou prováděny denně.</w:t>
            </w:r>
          </w:p>
          <w:p w:rsidR="00FC1A08" w:rsidRPr="00B772C1" w:rsidRDefault="000E2268" w:rsidP="000E2268">
            <w:pPr>
              <w:rPr>
                <w:rFonts w:asciiTheme="minorHAnsi" w:hAnsiTheme="minorHAnsi" w:cstheme="minorHAnsi"/>
                <w:sz w:val="22"/>
              </w:rPr>
            </w:pPr>
            <w:r w:rsidRPr="000E2268">
              <w:rPr>
                <w:rFonts w:asciiTheme="minorHAnsi" w:hAnsiTheme="minorHAnsi" w:cstheme="minorHAnsi"/>
                <w:sz w:val="22"/>
                <w:szCs w:val="22"/>
              </w:rPr>
              <w:t>Záruční doba na dodávku a montáž je minimálně 60 měsíců.</w:t>
            </w:r>
          </w:p>
        </w:tc>
      </w:tr>
      <w:tr w:rsidR="00945E0B" w:rsidRPr="009642F0" w:rsidTr="00EE7336">
        <w:tblPrEx>
          <w:tblLook w:val="04A0" w:firstRow="1" w:lastRow="0" w:firstColumn="1" w:lastColumn="0" w:noHBand="0" w:noVBand="1"/>
        </w:tblPrEx>
        <w:tc>
          <w:tcPr>
            <w:tcW w:w="3189" w:type="dxa"/>
            <w:shd w:val="clear" w:color="auto" w:fill="D9D9D9" w:themeFill="background1" w:themeFillShade="D9"/>
          </w:tcPr>
          <w:p w:rsidR="00945E0B" w:rsidRPr="00BC599F" w:rsidRDefault="00945E0B" w:rsidP="00E964C1">
            <w:pPr>
              <w:rPr>
                <w:rFonts w:asciiTheme="minorHAnsi" w:hAnsiTheme="minorHAnsi" w:cstheme="minorHAnsi"/>
                <w:b/>
                <w:sz w:val="22"/>
                <w:szCs w:val="22"/>
              </w:rPr>
            </w:pPr>
            <w:r w:rsidRPr="00BC599F">
              <w:rPr>
                <w:rFonts w:asciiTheme="minorHAnsi" w:hAnsiTheme="minorHAnsi" w:cstheme="minorHAnsi"/>
                <w:b/>
                <w:sz w:val="22"/>
                <w:szCs w:val="22"/>
              </w:rPr>
              <w:t>Místo plnění veřejné zakázky:</w:t>
            </w:r>
          </w:p>
        </w:tc>
        <w:tc>
          <w:tcPr>
            <w:tcW w:w="6241" w:type="dxa"/>
          </w:tcPr>
          <w:p w:rsidR="002715C8" w:rsidRDefault="00945E0B" w:rsidP="002715C8">
            <w:pPr>
              <w:rPr>
                <w:rFonts w:asciiTheme="minorHAnsi" w:hAnsiTheme="minorHAnsi" w:cstheme="minorHAnsi"/>
                <w:sz w:val="22"/>
                <w:szCs w:val="22"/>
              </w:rPr>
            </w:pPr>
            <w:r w:rsidRPr="003E70CF">
              <w:rPr>
                <w:rFonts w:asciiTheme="minorHAnsi" w:hAnsiTheme="minorHAnsi" w:cstheme="minorHAnsi"/>
                <w:sz w:val="22"/>
                <w:szCs w:val="22"/>
              </w:rPr>
              <w:t xml:space="preserve">Byt č. </w:t>
            </w:r>
            <w:r w:rsidR="00AD4D97">
              <w:rPr>
                <w:rFonts w:asciiTheme="minorHAnsi" w:hAnsiTheme="minorHAnsi" w:cstheme="minorHAnsi"/>
                <w:sz w:val="22"/>
                <w:szCs w:val="22"/>
              </w:rPr>
              <w:t>2</w:t>
            </w:r>
            <w:r w:rsidRPr="003E70CF">
              <w:rPr>
                <w:rFonts w:asciiTheme="minorHAnsi" w:hAnsiTheme="minorHAnsi" w:cstheme="minorHAnsi"/>
                <w:sz w:val="22"/>
                <w:szCs w:val="22"/>
              </w:rPr>
              <w:t xml:space="preserve"> v</w:t>
            </w:r>
            <w:r w:rsidR="00365E94">
              <w:rPr>
                <w:rFonts w:asciiTheme="minorHAnsi" w:hAnsiTheme="minorHAnsi" w:cstheme="minorHAnsi"/>
                <w:sz w:val="22"/>
                <w:szCs w:val="22"/>
              </w:rPr>
              <w:t> prvním patře</w:t>
            </w:r>
            <w:r w:rsidRPr="003E70CF">
              <w:rPr>
                <w:rFonts w:asciiTheme="minorHAnsi" w:hAnsiTheme="minorHAnsi" w:cstheme="minorHAnsi"/>
                <w:sz w:val="22"/>
                <w:szCs w:val="22"/>
              </w:rPr>
              <w:t xml:space="preserve"> </w:t>
            </w:r>
            <w:r w:rsidR="002D3C05">
              <w:rPr>
                <w:rFonts w:asciiTheme="minorHAnsi" w:hAnsiTheme="minorHAnsi" w:cstheme="minorHAnsi"/>
                <w:sz w:val="22"/>
                <w:szCs w:val="22"/>
              </w:rPr>
              <w:t>d</w:t>
            </w:r>
            <w:r w:rsidR="002D3C05" w:rsidRPr="00C50733">
              <w:rPr>
                <w:rFonts w:asciiTheme="minorHAnsi" w:hAnsiTheme="minorHAnsi" w:cstheme="minorHAnsi"/>
                <w:sz w:val="22"/>
                <w:szCs w:val="22"/>
              </w:rPr>
              <w:t>om</w:t>
            </w:r>
            <w:r w:rsidR="002715C8">
              <w:rPr>
                <w:rFonts w:asciiTheme="minorHAnsi" w:hAnsiTheme="minorHAnsi" w:cstheme="minorHAnsi"/>
                <w:sz w:val="22"/>
                <w:szCs w:val="22"/>
              </w:rPr>
              <w:t>u</w:t>
            </w:r>
            <w:r w:rsidR="002D3C05" w:rsidRPr="00C50733">
              <w:rPr>
                <w:rFonts w:asciiTheme="minorHAnsi" w:hAnsiTheme="minorHAnsi" w:cstheme="minorHAnsi"/>
                <w:sz w:val="22"/>
                <w:szCs w:val="22"/>
              </w:rPr>
              <w:t xml:space="preserve"> </w:t>
            </w:r>
            <w:r w:rsidR="00365E94">
              <w:rPr>
                <w:rFonts w:asciiTheme="minorHAnsi" w:hAnsiTheme="minorHAnsi" w:cstheme="minorHAnsi"/>
                <w:sz w:val="22"/>
                <w:szCs w:val="22"/>
              </w:rPr>
              <w:t>na Jánském náměstí 540</w:t>
            </w:r>
            <w:r w:rsidRPr="003E70CF">
              <w:rPr>
                <w:rFonts w:asciiTheme="minorHAnsi" w:hAnsiTheme="minorHAnsi" w:cstheme="minorHAnsi"/>
                <w:sz w:val="22"/>
                <w:szCs w:val="22"/>
              </w:rPr>
              <w:t xml:space="preserve">, </w:t>
            </w:r>
          </w:p>
          <w:p w:rsidR="00945E0B" w:rsidRPr="00BC599F" w:rsidRDefault="00945E0B" w:rsidP="00365E94">
            <w:pPr>
              <w:rPr>
                <w:rFonts w:asciiTheme="minorHAnsi" w:hAnsiTheme="minorHAnsi" w:cstheme="minorHAnsi"/>
                <w:i/>
                <w:sz w:val="20"/>
                <w:szCs w:val="20"/>
              </w:rPr>
            </w:pPr>
            <w:r w:rsidRPr="003E70CF">
              <w:rPr>
                <w:rFonts w:asciiTheme="minorHAnsi" w:hAnsiTheme="minorHAnsi" w:cstheme="minorHAnsi"/>
                <w:sz w:val="22"/>
                <w:szCs w:val="22"/>
              </w:rPr>
              <w:t>284 01 Kutná Hora</w:t>
            </w:r>
            <w:r w:rsidR="00365E94">
              <w:rPr>
                <w:rFonts w:asciiTheme="minorHAnsi" w:hAnsiTheme="minorHAnsi" w:cstheme="minorHAnsi"/>
                <w:sz w:val="22"/>
                <w:szCs w:val="22"/>
              </w:rPr>
              <w:t xml:space="preserve"> – Vnitřní Město</w:t>
            </w:r>
            <w:r w:rsidRPr="003E70CF">
              <w:rPr>
                <w:rFonts w:asciiTheme="minorHAnsi" w:hAnsiTheme="minorHAnsi" w:cstheme="minorHAnsi"/>
                <w:sz w:val="22"/>
                <w:szCs w:val="22"/>
              </w:rPr>
              <w:t xml:space="preserve">, parcelní číslo: </w:t>
            </w:r>
            <w:r w:rsidR="00365E94">
              <w:rPr>
                <w:rFonts w:asciiTheme="minorHAnsi" w:hAnsiTheme="minorHAnsi" w:cstheme="minorHAnsi"/>
                <w:sz w:val="22"/>
                <w:szCs w:val="22"/>
              </w:rPr>
              <w:t>91</w:t>
            </w:r>
            <w:r w:rsidRPr="003E70CF">
              <w:rPr>
                <w:rFonts w:asciiTheme="minorHAnsi" w:hAnsiTheme="minorHAnsi" w:cstheme="minorHAnsi"/>
                <w:sz w:val="22"/>
                <w:szCs w:val="22"/>
              </w:rPr>
              <w:t xml:space="preserve"> v </w:t>
            </w:r>
            <w:proofErr w:type="spellStart"/>
            <w:r w:rsidRPr="003E70CF">
              <w:rPr>
                <w:rFonts w:asciiTheme="minorHAnsi" w:hAnsiTheme="minorHAnsi" w:cstheme="minorHAnsi"/>
                <w:sz w:val="22"/>
                <w:szCs w:val="22"/>
              </w:rPr>
              <w:t>k.ú</w:t>
            </w:r>
            <w:proofErr w:type="spellEnd"/>
            <w:r w:rsidRPr="003E70CF">
              <w:rPr>
                <w:rFonts w:asciiTheme="minorHAnsi" w:hAnsiTheme="minorHAnsi" w:cstheme="minorHAnsi"/>
                <w:sz w:val="22"/>
                <w:szCs w:val="22"/>
              </w:rPr>
              <w:t>. Kutná Hora</w:t>
            </w:r>
          </w:p>
        </w:tc>
      </w:tr>
      <w:tr w:rsidR="00E90423" w:rsidRPr="00E90423" w:rsidTr="00EE7336">
        <w:tblPrEx>
          <w:tblLook w:val="04A0" w:firstRow="1" w:lastRow="0" w:firstColumn="1" w:lastColumn="0" w:noHBand="0" w:noVBand="1"/>
        </w:tblPrEx>
        <w:tc>
          <w:tcPr>
            <w:tcW w:w="3189" w:type="dxa"/>
            <w:shd w:val="clear" w:color="auto" w:fill="D9D9D9" w:themeFill="background1" w:themeFillShade="D9"/>
          </w:tcPr>
          <w:p w:rsidR="00945E0B" w:rsidRPr="00E90423" w:rsidRDefault="00945E0B" w:rsidP="00A84308">
            <w:pPr>
              <w:jc w:val="left"/>
              <w:rPr>
                <w:rFonts w:asciiTheme="minorHAnsi" w:hAnsiTheme="minorHAnsi" w:cstheme="minorHAnsi"/>
                <w:b/>
                <w:sz w:val="22"/>
                <w:szCs w:val="22"/>
              </w:rPr>
            </w:pPr>
            <w:r w:rsidRPr="00E90423">
              <w:rPr>
                <w:rFonts w:asciiTheme="minorHAnsi" w:hAnsiTheme="minorHAnsi" w:cstheme="minorHAnsi"/>
                <w:b/>
                <w:sz w:val="22"/>
                <w:szCs w:val="22"/>
              </w:rPr>
              <w:lastRenderedPageBreak/>
              <w:t>Termín realizace veřejné zakázky:</w:t>
            </w:r>
          </w:p>
        </w:tc>
        <w:tc>
          <w:tcPr>
            <w:tcW w:w="6241" w:type="dxa"/>
          </w:tcPr>
          <w:p w:rsidR="00945E0B" w:rsidRPr="00D16483" w:rsidRDefault="00945E0B" w:rsidP="00A84308">
            <w:pPr>
              <w:rPr>
                <w:rFonts w:asciiTheme="minorHAnsi" w:eastAsiaTheme="minorHAnsi" w:hAnsiTheme="minorHAnsi" w:cstheme="minorHAnsi"/>
                <w:b/>
                <w:sz w:val="22"/>
                <w:szCs w:val="22"/>
                <w:lang w:eastAsia="en-US"/>
              </w:rPr>
            </w:pPr>
            <w:r w:rsidRPr="00D16483">
              <w:rPr>
                <w:rFonts w:asciiTheme="minorHAnsi" w:eastAsiaTheme="minorHAnsi" w:hAnsiTheme="minorHAnsi" w:cstheme="minorHAnsi"/>
                <w:b/>
                <w:sz w:val="22"/>
                <w:szCs w:val="22"/>
                <w:lang w:eastAsia="en-US"/>
              </w:rPr>
              <w:t xml:space="preserve">Předání stavby: </w:t>
            </w:r>
            <w:r w:rsidR="00D16483">
              <w:rPr>
                <w:rFonts w:asciiTheme="minorHAnsi" w:eastAsiaTheme="minorHAnsi" w:hAnsiTheme="minorHAnsi" w:cstheme="minorHAnsi"/>
                <w:b/>
                <w:sz w:val="22"/>
                <w:szCs w:val="22"/>
                <w:lang w:eastAsia="en-US"/>
              </w:rPr>
              <w:t xml:space="preserve">                </w:t>
            </w:r>
            <w:r w:rsidR="00D16483" w:rsidRPr="00D16483">
              <w:rPr>
                <w:rFonts w:asciiTheme="minorHAnsi" w:eastAsiaTheme="minorHAnsi" w:hAnsiTheme="minorHAnsi" w:cstheme="minorHAnsi"/>
                <w:b/>
                <w:sz w:val="22"/>
                <w:szCs w:val="22"/>
                <w:lang w:eastAsia="en-US"/>
              </w:rPr>
              <w:t>květen</w:t>
            </w:r>
            <w:r w:rsidR="002D3C05" w:rsidRPr="00D16483">
              <w:rPr>
                <w:rFonts w:asciiTheme="minorHAnsi" w:eastAsiaTheme="minorHAnsi" w:hAnsiTheme="minorHAnsi" w:cstheme="minorHAnsi"/>
                <w:b/>
                <w:sz w:val="22"/>
                <w:szCs w:val="22"/>
                <w:lang w:eastAsia="en-US"/>
              </w:rPr>
              <w:t xml:space="preserve"> </w:t>
            </w:r>
            <w:r w:rsidR="0089423E" w:rsidRPr="00D16483">
              <w:rPr>
                <w:rFonts w:asciiTheme="minorHAnsi" w:eastAsiaTheme="minorHAnsi" w:hAnsiTheme="minorHAnsi" w:cstheme="minorHAnsi"/>
                <w:b/>
                <w:sz w:val="22"/>
                <w:szCs w:val="22"/>
                <w:lang w:eastAsia="en-US"/>
              </w:rPr>
              <w:t>2025</w:t>
            </w:r>
          </w:p>
          <w:p w:rsidR="00945E0B" w:rsidRPr="00D16483" w:rsidRDefault="00945E0B" w:rsidP="00D16483">
            <w:pPr>
              <w:rPr>
                <w:rFonts w:asciiTheme="minorHAnsi" w:hAnsiTheme="minorHAnsi" w:cstheme="minorHAnsi"/>
                <w:b/>
                <w:sz w:val="22"/>
                <w:szCs w:val="22"/>
              </w:rPr>
            </w:pPr>
            <w:r w:rsidRPr="00D16483">
              <w:rPr>
                <w:rFonts w:asciiTheme="minorHAnsi" w:eastAsiaTheme="minorHAnsi" w:hAnsiTheme="minorHAnsi" w:cstheme="minorHAnsi"/>
                <w:b/>
                <w:sz w:val="22"/>
                <w:szCs w:val="22"/>
                <w:lang w:eastAsia="en-US"/>
              </w:rPr>
              <w:t xml:space="preserve">Dokončení a předání díla: </w:t>
            </w:r>
            <w:r w:rsidR="00D16483" w:rsidRPr="00D16483">
              <w:rPr>
                <w:rFonts w:asciiTheme="minorHAnsi" w:eastAsiaTheme="minorHAnsi" w:hAnsiTheme="minorHAnsi" w:cstheme="minorHAnsi"/>
                <w:b/>
                <w:sz w:val="22"/>
                <w:szCs w:val="22"/>
                <w:lang w:eastAsia="en-US"/>
              </w:rPr>
              <w:t>srpen</w:t>
            </w:r>
            <w:r w:rsidR="008E279D" w:rsidRPr="00D16483">
              <w:rPr>
                <w:rFonts w:asciiTheme="minorHAnsi" w:eastAsiaTheme="minorHAnsi" w:hAnsiTheme="minorHAnsi" w:cstheme="minorHAnsi"/>
                <w:b/>
                <w:sz w:val="22"/>
                <w:szCs w:val="22"/>
                <w:lang w:eastAsia="en-US"/>
              </w:rPr>
              <w:t xml:space="preserve"> 2025</w:t>
            </w:r>
          </w:p>
        </w:tc>
      </w:tr>
    </w:tbl>
    <w:p w:rsidR="0077046F" w:rsidRPr="00E90423" w:rsidRDefault="0077046F" w:rsidP="0077046F">
      <w:pPr>
        <w:rPr>
          <w:rFonts w:asciiTheme="minorHAnsi" w:hAnsiTheme="minorHAnsi" w:cstheme="minorHAnsi"/>
        </w:rPr>
      </w:pPr>
    </w:p>
    <w:p w:rsidR="00171A16" w:rsidRDefault="00171A16" w:rsidP="0077046F">
      <w:pPr>
        <w:rPr>
          <w:rFonts w:asciiTheme="minorHAnsi" w:hAnsiTheme="minorHAnsi" w:cstheme="minorHAnsi"/>
        </w:rPr>
      </w:pPr>
    </w:p>
    <w:p w:rsidR="00171A16" w:rsidRDefault="00171A16" w:rsidP="0077046F">
      <w:pPr>
        <w:rPr>
          <w:rFonts w:asciiTheme="minorHAnsi" w:hAnsiTheme="minorHAnsi" w:cstheme="minorHAnsi"/>
        </w:rPr>
      </w:pPr>
    </w:p>
    <w:p w:rsidR="0077046F" w:rsidRPr="00BC599F" w:rsidRDefault="0077046F" w:rsidP="0077046F">
      <w:pPr>
        <w:shd w:val="clear" w:color="auto" w:fill="CCCCCC"/>
        <w:rPr>
          <w:rFonts w:asciiTheme="minorHAnsi" w:hAnsiTheme="minorHAnsi" w:cstheme="minorHAnsi"/>
          <w:b/>
        </w:rPr>
      </w:pPr>
      <w:r w:rsidRPr="00BC599F">
        <w:rPr>
          <w:rFonts w:asciiTheme="minorHAnsi" w:hAnsiTheme="minorHAnsi" w:cstheme="minorHAnsi"/>
          <w:b/>
        </w:rPr>
        <w:t>IV. Prohlídka místa plnění veřejné zakázky</w:t>
      </w:r>
    </w:p>
    <w:p w:rsidR="0077046F" w:rsidRPr="00BC599F" w:rsidRDefault="0077046F" w:rsidP="0077046F">
      <w:pPr>
        <w:rPr>
          <w:rFonts w:asciiTheme="minorHAnsi" w:hAnsiTheme="minorHAnsi" w:cstheme="minorHAnsi"/>
          <w:sz w:val="16"/>
          <w:szCs w:val="16"/>
        </w:rPr>
      </w:pPr>
    </w:p>
    <w:tbl>
      <w:tblPr>
        <w:tblStyle w:val="Mkatabulky"/>
        <w:tblW w:w="9271" w:type="dxa"/>
        <w:tblInd w:w="38" w:type="dxa"/>
        <w:tblLook w:val="01E0" w:firstRow="1" w:lastRow="1" w:firstColumn="1" w:lastColumn="1" w:noHBand="0" w:noVBand="0"/>
      </w:tblPr>
      <w:tblGrid>
        <w:gridCol w:w="4030"/>
        <w:gridCol w:w="5241"/>
      </w:tblGrid>
      <w:tr w:rsidR="009072E4" w:rsidRPr="009072E4" w:rsidTr="00525905">
        <w:trPr>
          <w:trHeight w:val="259"/>
        </w:trPr>
        <w:tc>
          <w:tcPr>
            <w:tcW w:w="4030" w:type="dxa"/>
            <w:shd w:val="clear" w:color="auto" w:fill="D9D9D9"/>
          </w:tcPr>
          <w:p w:rsidR="0077046F" w:rsidRPr="009072E4" w:rsidRDefault="0077046F" w:rsidP="00525905">
            <w:pPr>
              <w:rPr>
                <w:rFonts w:asciiTheme="minorHAnsi" w:hAnsiTheme="minorHAnsi" w:cstheme="minorHAnsi"/>
                <w:b/>
                <w:sz w:val="22"/>
                <w:szCs w:val="22"/>
              </w:rPr>
            </w:pPr>
            <w:r w:rsidRPr="009072E4">
              <w:rPr>
                <w:rFonts w:asciiTheme="minorHAnsi" w:hAnsiTheme="minorHAnsi" w:cstheme="minorHAnsi"/>
                <w:b/>
                <w:sz w:val="22"/>
                <w:szCs w:val="22"/>
              </w:rPr>
              <w:t>Termín prohlídky:</w:t>
            </w:r>
          </w:p>
        </w:tc>
        <w:tc>
          <w:tcPr>
            <w:tcW w:w="5241" w:type="dxa"/>
          </w:tcPr>
          <w:p w:rsidR="0077046F" w:rsidRPr="007F14CF" w:rsidRDefault="00D16483" w:rsidP="00D16483">
            <w:pPr>
              <w:rPr>
                <w:rFonts w:asciiTheme="minorHAnsi" w:hAnsiTheme="minorHAnsi" w:cstheme="minorHAnsi"/>
                <w:b/>
                <w:color w:val="FF0000"/>
                <w:sz w:val="22"/>
                <w:szCs w:val="22"/>
              </w:rPr>
            </w:pPr>
            <w:r>
              <w:rPr>
                <w:rFonts w:asciiTheme="minorHAnsi" w:hAnsiTheme="minorHAnsi" w:cstheme="minorHAnsi"/>
                <w:b/>
                <w:sz w:val="22"/>
                <w:szCs w:val="22"/>
              </w:rPr>
              <w:t>27</w:t>
            </w:r>
            <w:r w:rsidR="007A4EFD" w:rsidRPr="00E90423">
              <w:rPr>
                <w:rFonts w:asciiTheme="minorHAnsi" w:hAnsiTheme="minorHAnsi" w:cstheme="minorHAnsi"/>
                <w:b/>
                <w:sz w:val="22"/>
                <w:szCs w:val="22"/>
              </w:rPr>
              <w:t>.</w:t>
            </w:r>
            <w:r w:rsidR="00A270EA" w:rsidRPr="00E90423">
              <w:rPr>
                <w:rFonts w:asciiTheme="minorHAnsi" w:hAnsiTheme="minorHAnsi" w:cstheme="minorHAnsi"/>
                <w:b/>
                <w:sz w:val="22"/>
                <w:szCs w:val="22"/>
              </w:rPr>
              <w:t xml:space="preserve"> </w:t>
            </w:r>
            <w:r>
              <w:rPr>
                <w:rFonts w:asciiTheme="minorHAnsi" w:hAnsiTheme="minorHAnsi" w:cstheme="minorHAnsi"/>
                <w:b/>
                <w:sz w:val="22"/>
                <w:szCs w:val="22"/>
              </w:rPr>
              <w:t>3</w:t>
            </w:r>
            <w:r w:rsidR="007A4EFD" w:rsidRPr="00E90423">
              <w:rPr>
                <w:rFonts w:asciiTheme="minorHAnsi" w:hAnsiTheme="minorHAnsi" w:cstheme="minorHAnsi"/>
                <w:b/>
                <w:sz w:val="22"/>
                <w:szCs w:val="22"/>
              </w:rPr>
              <w:t>.</w:t>
            </w:r>
            <w:r w:rsidR="00A270EA" w:rsidRPr="00E90423">
              <w:rPr>
                <w:rFonts w:asciiTheme="minorHAnsi" w:hAnsiTheme="minorHAnsi" w:cstheme="minorHAnsi"/>
                <w:b/>
                <w:sz w:val="22"/>
                <w:szCs w:val="22"/>
              </w:rPr>
              <w:t xml:space="preserve"> </w:t>
            </w:r>
            <w:r w:rsidR="007A4EFD" w:rsidRPr="00E90423">
              <w:rPr>
                <w:rFonts w:asciiTheme="minorHAnsi" w:hAnsiTheme="minorHAnsi" w:cstheme="minorHAnsi"/>
                <w:b/>
                <w:sz w:val="22"/>
                <w:szCs w:val="22"/>
              </w:rPr>
              <w:t>202</w:t>
            </w:r>
            <w:r w:rsidR="00794566" w:rsidRPr="00E90423">
              <w:rPr>
                <w:rFonts w:asciiTheme="minorHAnsi" w:hAnsiTheme="minorHAnsi" w:cstheme="minorHAnsi"/>
                <w:b/>
                <w:sz w:val="22"/>
                <w:szCs w:val="22"/>
              </w:rPr>
              <w:t>5</w:t>
            </w:r>
            <w:r w:rsidR="007A4EFD" w:rsidRPr="00E90423">
              <w:rPr>
                <w:rFonts w:asciiTheme="minorHAnsi" w:hAnsiTheme="minorHAnsi" w:cstheme="minorHAnsi"/>
                <w:b/>
                <w:sz w:val="22"/>
                <w:szCs w:val="22"/>
              </w:rPr>
              <w:t xml:space="preserve"> v 10:00 hodin</w:t>
            </w:r>
          </w:p>
        </w:tc>
      </w:tr>
      <w:tr w:rsidR="00331650" w:rsidRPr="00BC599F" w:rsidTr="00525905">
        <w:trPr>
          <w:trHeight w:val="244"/>
        </w:trPr>
        <w:tc>
          <w:tcPr>
            <w:tcW w:w="4030" w:type="dxa"/>
            <w:shd w:val="clear" w:color="auto" w:fill="D9D9D9"/>
          </w:tcPr>
          <w:p w:rsidR="00331650" w:rsidRPr="00BC599F" w:rsidRDefault="00331650" w:rsidP="00525905">
            <w:pPr>
              <w:jc w:val="left"/>
              <w:rPr>
                <w:rFonts w:asciiTheme="minorHAnsi" w:hAnsiTheme="minorHAnsi" w:cstheme="minorHAnsi"/>
                <w:b/>
                <w:sz w:val="22"/>
                <w:szCs w:val="22"/>
              </w:rPr>
            </w:pPr>
            <w:r w:rsidRPr="00BC599F">
              <w:rPr>
                <w:rFonts w:asciiTheme="minorHAnsi" w:hAnsiTheme="minorHAnsi" w:cstheme="minorHAnsi"/>
                <w:b/>
                <w:sz w:val="22"/>
                <w:szCs w:val="22"/>
              </w:rPr>
              <w:t>Místo a doba srazu účastníků prohlídky:</w:t>
            </w:r>
          </w:p>
        </w:tc>
        <w:tc>
          <w:tcPr>
            <w:tcW w:w="5241" w:type="dxa"/>
          </w:tcPr>
          <w:p w:rsidR="00D16483" w:rsidRDefault="007A4EFD" w:rsidP="00D16483">
            <w:pPr>
              <w:rPr>
                <w:rFonts w:asciiTheme="minorHAnsi" w:hAnsiTheme="minorHAnsi" w:cstheme="minorHAnsi"/>
                <w:sz w:val="22"/>
                <w:szCs w:val="22"/>
              </w:rPr>
            </w:pPr>
            <w:r w:rsidRPr="007A4EFD">
              <w:rPr>
                <w:rFonts w:asciiTheme="minorHAnsi" w:hAnsiTheme="minorHAnsi" w:cstheme="minorHAnsi"/>
                <w:sz w:val="22"/>
                <w:szCs w:val="22"/>
              </w:rPr>
              <w:t xml:space="preserve">Před </w:t>
            </w:r>
            <w:r w:rsidR="00D16483">
              <w:rPr>
                <w:rFonts w:asciiTheme="minorHAnsi" w:hAnsiTheme="minorHAnsi" w:cstheme="minorHAnsi"/>
                <w:sz w:val="22"/>
                <w:szCs w:val="22"/>
              </w:rPr>
              <w:t>kovanou bránou d</w:t>
            </w:r>
            <w:r w:rsidR="00D16483" w:rsidRPr="00C50733">
              <w:rPr>
                <w:rFonts w:asciiTheme="minorHAnsi" w:hAnsiTheme="minorHAnsi" w:cstheme="minorHAnsi"/>
                <w:sz w:val="22"/>
                <w:szCs w:val="22"/>
              </w:rPr>
              <w:t>om</w:t>
            </w:r>
            <w:r w:rsidR="00D16483">
              <w:rPr>
                <w:rFonts w:asciiTheme="minorHAnsi" w:hAnsiTheme="minorHAnsi" w:cstheme="minorHAnsi"/>
                <w:sz w:val="22"/>
                <w:szCs w:val="22"/>
              </w:rPr>
              <w:t>u</w:t>
            </w:r>
            <w:r w:rsidR="00D16483" w:rsidRPr="00C50733">
              <w:rPr>
                <w:rFonts w:asciiTheme="minorHAnsi" w:hAnsiTheme="minorHAnsi" w:cstheme="minorHAnsi"/>
                <w:sz w:val="22"/>
                <w:szCs w:val="22"/>
              </w:rPr>
              <w:t xml:space="preserve"> </w:t>
            </w:r>
            <w:r w:rsidR="00D16483">
              <w:rPr>
                <w:rFonts w:asciiTheme="minorHAnsi" w:hAnsiTheme="minorHAnsi" w:cstheme="minorHAnsi"/>
                <w:sz w:val="22"/>
                <w:szCs w:val="22"/>
              </w:rPr>
              <w:t>na Jánském náměstí 540</w:t>
            </w:r>
            <w:r w:rsidR="00D16483" w:rsidRPr="003E70CF">
              <w:rPr>
                <w:rFonts w:asciiTheme="minorHAnsi" w:hAnsiTheme="minorHAnsi" w:cstheme="minorHAnsi"/>
                <w:sz w:val="22"/>
                <w:szCs w:val="22"/>
              </w:rPr>
              <w:t xml:space="preserve">, </w:t>
            </w:r>
          </w:p>
          <w:p w:rsidR="00331650" w:rsidRPr="00FB5F36" w:rsidRDefault="00D16483" w:rsidP="00D16483">
            <w:pPr>
              <w:rPr>
                <w:rFonts w:asciiTheme="minorHAnsi" w:hAnsiTheme="minorHAnsi" w:cstheme="minorHAnsi"/>
                <w:sz w:val="22"/>
                <w:szCs w:val="22"/>
              </w:rPr>
            </w:pPr>
            <w:r w:rsidRPr="003E70CF">
              <w:rPr>
                <w:rFonts w:asciiTheme="minorHAnsi" w:hAnsiTheme="minorHAnsi" w:cstheme="minorHAnsi"/>
                <w:sz w:val="22"/>
                <w:szCs w:val="22"/>
              </w:rPr>
              <w:t>284 01 Kutná Hora</w:t>
            </w:r>
            <w:r>
              <w:rPr>
                <w:rFonts w:asciiTheme="minorHAnsi" w:hAnsiTheme="minorHAnsi" w:cstheme="minorHAnsi"/>
                <w:sz w:val="22"/>
                <w:szCs w:val="22"/>
              </w:rPr>
              <w:t xml:space="preserve"> – Vnitřní Město</w:t>
            </w:r>
            <w:r w:rsidRPr="003E70CF">
              <w:rPr>
                <w:rFonts w:asciiTheme="minorHAnsi" w:hAnsiTheme="minorHAnsi" w:cstheme="minorHAnsi"/>
                <w:sz w:val="22"/>
                <w:szCs w:val="22"/>
              </w:rPr>
              <w:t xml:space="preserve">, parcelní číslo: </w:t>
            </w:r>
            <w:r>
              <w:rPr>
                <w:rFonts w:asciiTheme="minorHAnsi" w:hAnsiTheme="minorHAnsi" w:cstheme="minorHAnsi"/>
                <w:sz w:val="22"/>
                <w:szCs w:val="22"/>
              </w:rPr>
              <w:t>91</w:t>
            </w:r>
            <w:r w:rsidRPr="003E70CF">
              <w:rPr>
                <w:rFonts w:asciiTheme="minorHAnsi" w:hAnsiTheme="minorHAnsi" w:cstheme="minorHAnsi"/>
                <w:sz w:val="22"/>
                <w:szCs w:val="22"/>
              </w:rPr>
              <w:t xml:space="preserve"> v </w:t>
            </w:r>
            <w:proofErr w:type="spellStart"/>
            <w:proofErr w:type="gramStart"/>
            <w:r w:rsidRPr="003E70CF">
              <w:rPr>
                <w:rFonts w:asciiTheme="minorHAnsi" w:hAnsiTheme="minorHAnsi" w:cstheme="minorHAnsi"/>
                <w:sz w:val="22"/>
                <w:szCs w:val="22"/>
              </w:rPr>
              <w:t>k.ú</w:t>
            </w:r>
            <w:proofErr w:type="spellEnd"/>
            <w:r w:rsidRPr="003E70CF">
              <w:rPr>
                <w:rFonts w:asciiTheme="minorHAnsi" w:hAnsiTheme="minorHAnsi" w:cstheme="minorHAnsi"/>
                <w:sz w:val="22"/>
                <w:szCs w:val="22"/>
              </w:rPr>
              <w:t>.</w:t>
            </w:r>
            <w:proofErr w:type="gramEnd"/>
            <w:r w:rsidRPr="003E70CF">
              <w:rPr>
                <w:rFonts w:asciiTheme="minorHAnsi" w:hAnsiTheme="minorHAnsi" w:cstheme="minorHAnsi"/>
                <w:sz w:val="22"/>
                <w:szCs w:val="22"/>
              </w:rPr>
              <w:t xml:space="preserve"> </w:t>
            </w:r>
            <w:r w:rsidR="009256F3" w:rsidRPr="003E70CF">
              <w:rPr>
                <w:rFonts w:asciiTheme="minorHAnsi" w:hAnsiTheme="minorHAnsi" w:cstheme="minorHAnsi"/>
                <w:sz w:val="22"/>
                <w:szCs w:val="22"/>
              </w:rPr>
              <w:t>Kutná Hora</w:t>
            </w:r>
            <w:r w:rsidR="009256F3">
              <w:rPr>
                <w:rFonts w:asciiTheme="minorHAnsi" w:hAnsiTheme="minorHAnsi" w:cstheme="minorHAnsi"/>
                <w:sz w:val="22"/>
                <w:szCs w:val="22"/>
              </w:rPr>
              <w:t>.</w:t>
            </w:r>
          </w:p>
        </w:tc>
      </w:tr>
      <w:tr w:rsidR="00331650" w:rsidRPr="00BC599F" w:rsidTr="00525905">
        <w:trPr>
          <w:trHeight w:val="275"/>
        </w:trPr>
        <w:tc>
          <w:tcPr>
            <w:tcW w:w="4030" w:type="dxa"/>
            <w:shd w:val="clear" w:color="auto" w:fill="D9D9D9"/>
          </w:tcPr>
          <w:p w:rsidR="00331650" w:rsidRPr="00BC599F" w:rsidRDefault="00331650" w:rsidP="00525905">
            <w:pPr>
              <w:rPr>
                <w:rFonts w:asciiTheme="minorHAnsi" w:hAnsiTheme="minorHAnsi" w:cstheme="minorHAnsi"/>
                <w:b/>
                <w:sz w:val="22"/>
                <w:szCs w:val="22"/>
              </w:rPr>
            </w:pPr>
            <w:r w:rsidRPr="00BC599F">
              <w:rPr>
                <w:rFonts w:asciiTheme="minorHAnsi" w:hAnsiTheme="minorHAnsi" w:cstheme="minorHAnsi"/>
                <w:b/>
                <w:sz w:val="22"/>
                <w:szCs w:val="22"/>
              </w:rPr>
              <w:t>Předmět prohlídky:</w:t>
            </w:r>
          </w:p>
        </w:tc>
        <w:tc>
          <w:tcPr>
            <w:tcW w:w="5241" w:type="dxa"/>
          </w:tcPr>
          <w:p w:rsidR="00331650" w:rsidRPr="00BC599F" w:rsidRDefault="00331650" w:rsidP="00331650">
            <w:pPr>
              <w:rPr>
                <w:rFonts w:asciiTheme="minorHAnsi" w:hAnsiTheme="minorHAnsi" w:cstheme="minorHAnsi"/>
                <w:sz w:val="22"/>
                <w:szCs w:val="22"/>
              </w:rPr>
            </w:pPr>
            <w:r>
              <w:rPr>
                <w:rFonts w:asciiTheme="minorHAnsi" w:hAnsiTheme="minorHAnsi" w:cstheme="minorHAnsi"/>
                <w:sz w:val="22"/>
                <w:szCs w:val="22"/>
              </w:rPr>
              <w:t>Vizuální</w:t>
            </w:r>
            <w:r w:rsidRPr="00BC599F">
              <w:rPr>
                <w:rFonts w:asciiTheme="minorHAnsi" w:hAnsiTheme="minorHAnsi" w:cstheme="minorHAnsi"/>
                <w:sz w:val="22"/>
                <w:szCs w:val="22"/>
              </w:rPr>
              <w:t xml:space="preserve"> informace o místu a předmětu VZ</w:t>
            </w:r>
          </w:p>
        </w:tc>
      </w:tr>
    </w:tbl>
    <w:p w:rsidR="007A67F0" w:rsidRDefault="007A67F0" w:rsidP="0077046F">
      <w:pPr>
        <w:rPr>
          <w:rFonts w:asciiTheme="minorHAnsi" w:hAnsiTheme="minorHAnsi" w:cstheme="minorHAnsi"/>
        </w:rPr>
      </w:pPr>
    </w:p>
    <w:p w:rsidR="00171A16" w:rsidRDefault="00171A16" w:rsidP="0077046F">
      <w:pPr>
        <w:rPr>
          <w:rFonts w:asciiTheme="minorHAnsi" w:hAnsiTheme="minorHAnsi" w:cstheme="minorHAnsi"/>
        </w:rPr>
      </w:pPr>
    </w:p>
    <w:p w:rsidR="0077046F" w:rsidRPr="00BC599F" w:rsidRDefault="0077046F" w:rsidP="0077046F">
      <w:pPr>
        <w:shd w:val="clear" w:color="auto" w:fill="CCCCCC"/>
        <w:rPr>
          <w:rFonts w:asciiTheme="minorHAnsi" w:hAnsiTheme="minorHAnsi" w:cstheme="minorHAnsi"/>
          <w:b/>
        </w:rPr>
      </w:pPr>
      <w:r w:rsidRPr="00BC599F">
        <w:rPr>
          <w:rFonts w:asciiTheme="minorHAnsi" w:hAnsiTheme="minorHAnsi" w:cstheme="minorHAnsi"/>
          <w:b/>
        </w:rPr>
        <w:t>V. Lhůta a místo pro podání nabídek</w:t>
      </w:r>
    </w:p>
    <w:p w:rsidR="0077046F" w:rsidRPr="00BC599F" w:rsidRDefault="0077046F" w:rsidP="0077046F">
      <w:pPr>
        <w:rPr>
          <w:rFonts w:asciiTheme="minorHAnsi" w:hAnsiTheme="minorHAnsi" w:cstheme="minorHAnsi"/>
          <w:sz w:val="16"/>
          <w:szCs w:val="16"/>
        </w:rPr>
      </w:pPr>
    </w:p>
    <w:tbl>
      <w:tblPr>
        <w:tblStyle w:val="Mkatabulky"/>
        <w:tblW w:w="9430" w:type="dxa"/>
        <w:tblInd w:w="38" w:type="dxa"/>
        <w:tblLook w:val="01E0" w:firstRow="1" w:lastRow="1" w:firstColumn="1" w:lastColumn="1" w:noHBand="0" w:noVBand="0"/>
      </w:tblPr>
      <w:tblGrid>
        <w:gridCol w:w="4030"/>
        <w:gridCol w:w="5400"/>
      </w:tblGrid>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Místo podání či doručení nabídek:</w:t>
            </w:r>
          </w:p>
        </w:tc>
        <w:tc>
          <w:tcPr>
            <w:tcW w:w="5400"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na adrese sídla zadavatele</w:t>
            </w:r>
          </w:p>
        </w:tc>
      </w:tr>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Způsob podání nabídek:</w:t>
            </w:r>
          </w:p>
        </w:tc>
        <w:tc>
          <w:tcPr>
            <w:tcW w:w="5400" w:type="dxa"/>
          </w:tcPr>
          <w:p w:rsidR="0077046F" w:rsidRPr="00BC599F" w:rsidRDefault="0077046F" w:rsidP="00742CD5">
            <w:pPr>
              <w:rPr>
                <w:rFonts w:asciiTheme="minorHAnsi" w:hAnsiTheme="minorHAnsi" w:cstheme="minorHAnsi"/>
                <w:sz w:val="22"/>
                <w:szCs w:val="22"/>
              </w:rPr>
            </w:pPr>
            <w:r w:rsidRPr="00BC599F">
              <w:rPr>
                <w:rFonts w:asciiTheme="minorHAnsi" w:hAnsiTheme="minorHAnsi" w:cstheme="minorHAnsi"/>
                <w:sz w:val="22"/>
                <w:szCs w:val="22"/>
              </w:rPr>
              <w:t>Poštou, kurýrní službou nebo osobně v pracovní době na</w:t>
            </w:r>
            <w:r w:rsidR="00627B03">
              <w:rPr>
                <w:rFonts w:asciiTheme="minorHAnsi" w:hAnsiTheme="minorHAnsi" w:cstheme="minorHAnsi"/>
                <w:sz w:val="22"/>
                <w:szCs w:val="22"/>
              </w:rPr>
              <w:t xml:space="preserve"> podatelnu zadavatele na adrese </w:t>
            </w:r>
            <w:r w:rsidRPr="00BC599F">
              <w:rPr>
                <w:rFonts w:asciiTheme="minorHAnsi" w:hAnsiTheme="minorHAnsi" w:cstheme="minorHAnsi"/>
                <w:sz w:val="22"/>
                <w:szCs w:val="22"/>
              </w:rPr>
              <w:t>Havlíčkovo náměstí 552/1, Kutná Hora. Nabídka bude doručena v zapeč</w:t>
            </w:r>
            <w:r w:rsidR="00627B03">
              <w:rPr>
                <w:rFonts w:asciiTheme="minorHAnsi" w:hAnsiTheme="minorHAnsi" w:cstheme="minorHAnsi"/>
                <w:sz w:val="22"/>
                <w:szCs w:val="22"/>
              </w:rPr>
              <w:t>etěné obálce a označena nápisem</w:t>
            </w:r>
            <w:r w:rsidRPr="00BC599F">
              <w:rPr>
                <w:rFonts w:asciiTheme="minorHAnsi" w:hAnsiTheme="minorHAnsi" w:cstheme="minorHAnsi"/>
                <w:sz w:val="22"/>
                <w:szCs w:val="22"/>
              </w:rPr>
              <w:t xml:space="preserve">: </w:t>
            </w:r>
            <w:r w:rsidR="00E676AD" w:rsidRPr="00BC599F">
              <w:rPr>
                <w:rFonts w:asciiTheme="minorHAnsi" w:hAnsiTheme="minorHAnsi" w:cstheme="minorHAnsi"/>
                <w:sz w:val="22"/>
                <w:szCs w:val="22"/>
              </w:rPr>
              <w:t>„</w:t>
            </w:r>
            <w:r w:rsidR="005A6A86">
              <w:rPr>
                <w:rFonts w:asciiTheme="minorHAnsi" w:hAnsiTheme="minorHAnsi" w:cstheme="minorHAnsi"/>
                <w:sz w:val="22"/>
                <w:szCs w:val="22"/>
              </w:rPr>
              <w:t>NEOTVÍRAT –</w:t>
            </w:r>
            <w:r w:rsidR="00627B03">
              <w:rPr>
                <w:rFonts w:asciiTheme="minorHAnsi" w:hAnsiTheme="minorHAnsi" w:cstheme="minorHAnsi"/>
                <w:sz w:val="22"/>
                <w:szCs w:val="22"/>
              </w:rPr>
              <w:t xml:space="preserve"> </w:t>
            </w:r>
            <w:r w:rsidR="005A6A86">
              <w:rPr>
                <w:rFonts w:asciiTheme="minorHAnsi" w:hAnsiTheme="minorHAnsi" w:cstheme="minorHAnsi"/>
                <w:sz w:val="22"/>
                <w:szCs w:val="22"/>
              </w:rPr>
              <w:t xml:space="preserve">POPTÁVKA – </w:t>
            </w:r>
            <w:r w:rsidR="00742CD5">
              <w:rPr>
                <w:rFonts w:asciiTheme="minorHAnsi" w:hAnsiTheme="minorHAnsi" w:cstheme="minorHAnsi"/>
                <w:sz w:val="22"/>
                <w:szCs w:val="22"/>
              </w:rPr>
              <w:t>540</w:t>
            </w:r>
            <w:r w:rsidR="005A6A86">
              <w:rPr>
                <w:rFonts w:asciiTheme="minorHAnsi" w:hAnsiTheme="minorHAnsi" w:cstheme="minorHAnsi"/>
                <w:sz w:val="22"/>
                <w:szCs w:val="22"/>
              </w:rPr>
              <w:t xml:space="preserve"> BYT </w:t>
            </w:r>
            <w:r w:rsidR="001C77C8">
              <w:rPr>
                <w:rFonts w:asciiTheme="minorHAnsi" w:hAnsiTheme="minorHAnsi" w:cstheme="minorHAnsi"/>
                <w:sz w:val="22"/>
                <w:szCs w:val="22"/>
              </w:rPr>
              <w:t>2</w:t>
            </w:r>
            <w:r w:rsidR="00E676AD" w:rsidRPr="00BC599F">
              <w:rPr>
                <w:rFonts w:asciiTheme="minorHAnsi" w:hAnsiTheme="minorHAnsi" w:cstheme="minorHAnsi"/>
                <w:caps/>
                <w:sz w:val="22"/>
                <w:szCs w:val="22"/>
              </w:rPr>
              <w:t>“</w:t>
            </w:r>
          </w:p>
        </w:tc>
      </w:tr>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Obsah nabídek:</w:t>
            </w:r>
          </w:p>
        </w:tc>
        <w:tc>
          <w:tcPr>
            <w:tcW w:w="5400" w:type="dxa"/>
          </w:tcPr>
          <w:p w:rsidR="0077046F" w:rsidRPr="00B83E4C" w:rsidRDefault="0077046F" w:rsidP="00525905">
            <w:pPr>
              <w:rPr>
                <w:rFonts w:asciiTheme="minorHAnsi" w:hAnsiTheme="minorHAnsi" w:cstheme="minorHAnsi"/>
                <w:sz w:val="22"/>
                <w:szCs w:val="22"/>
              </w:rPr>
            </w:pPr>
            <w:r w:rsidRPr="00B83E4C">
              <w:rPr>
                <w:rFonts w:asciiTheme="minorHAnsi" w:hAnsiTheme="minorHAnsi" w:cstheme="minorHAnsi"/>
                <w:sz w:val="22"/>
                <w:szCs w:val="22"/>
              </w:rPr>
              <w:t xml:space="preserve">Viz příloha </w:t>
            </w:r>
            <w:proofErr w:type="gramStart"/>
            <w:r w:rsidRPr="00B83E4C">
              <w:rPr>
                <w:rFonts w:asciiTheme="minorHAnsi" w:hAnsiTheme="minorHAnsi" w:cstheme="minorHAnsi"/>
                <w:sz w:val="22"/>
                <w:szCs w:val="22"/>
              </w:rPr>
              <w:t>č.1 této</w:t>
            </w:r>
            <w:proofErr w:type="gramEnd"/>
            <w:r w:rsidRPr="00B83E4C">
              <w:rPr>
                <w:rFonts w:asciiTheme="minorHAnsi" w:hAnsiTheme="minorHAnsi" w:cstheme="minorHAnsi"/>
                <w:sz w:val="22"/>
                <w:szCs w:val="22"/>
              </w:rPr>
              <w:t xml:space="preserve"> výzvy</w:t>
            </w:r>
          </w:p>
        </w:tc>
      </w:tr>
      <w:tr w:rsidR="001E2C3F" w:rsidRPr="001E2C3F" w:rsidTr="00525905">
        <w:tc>
          <w:tcPr>
            <w:tcW w:w="4030" w:type="dxa"/>
            <w:shd w:val="clear" w:color="auto" w:fill="D9D9D9"/>
          </w:tcPr>
          <w:p w:rsidR="0077046F" w:rsidRPr="001E2C3F" w:rsidRDefault="0077046F" w:rsidP="00525905">
            <w:pPr>
              <w:rPr>
                <w:rFonts w:asciiTheme="minorHAnsi" w:hAnsiTheme="minorHAnsi" w:cstheme="minorHAnsi"/>
                <w:b/>
                <w:sz w:val="22"/>
                <w:szCs w:val="22"/>
              </w:rPr>
            </w:pPr>
            <w:r w:rsidRPr="001E2C3F">
              <w:rPr>
                <w:rFonts w:asciiTheme="minorHAnsi" w:hAnsiTheme="minorHAnsi" w:cstheme="minorHAnsi"/>
                <w:b/>
                <w:sz w:val="22"/>
                <w:szCs w:val="22"/>
              </w:rPr>
              <w:t>Lhůta pro podání nabídek:</w:t>
            </w:r>
          </w:p>
        </w:tc>
        <w:tc>
          <w:tcPr>
            <w:tcW w:w="5400" w:type="dxa"/>
          </w:tcPr>
          <w:p w:rsidR="0077046F" w:rsidRPr="001E2C3F" w:rsidRDefault="00742CD5" w:rsidP="00742CD5">
            <w:pPr>
              <w:rPr>
                <w:rFonts w:asciiTheme="minorHAnsi" w:hAnsiTheme="minorHAnsi" w:cstheme="minorHAnsi"/>
                <w:sz w:val="22"/>
                <w:szCs w:val="22"/>
              </w:rPr>
            </w:pPr>
            <w:r>
              <w:rPr>
                <w:rFonts w:asciiTheme="minorHAnsi" w:hAnsiTheme="minorHAnsi" w:cstheme="minorHAnsi"/>
                <w:b/>
                <w:sz w:val="22"/>
                <w:szCs w:val="22"/>
              </w:rPr>
              <w:t>23</w:t>
            </w:r>
            <w:r w:rsidR="0077046F" w:rsidRPr="00E90423">
              <w:rPr>
                <w:rFonts w:asciiTheme="minorHAnsi" w:hAnsiTheme="minorHAnsi" w:cstheme="minorHAnsi"/>
                <w:b/>
                <w:sz w:val="22"/>
                <w:szCs w:val="22"/>
              </w:rPr>
              <w:t xml:space="preserve">. </w:t>
            </w:r>
            <w:r>
              <w:rPr>
                <w:rFonts w:asciiTheme="minorHAnsi" w:hAnsiTheme="minorHAnsi" w:cstheme="minorHAnsi"/>
                <w:b/>
                <w:sz w:val="22"/>
                <w:szCs w:val="22"/>
              </w:rPr>
              <w:t>4</w:t>
            </w:r>
            <w:r w:rsidR="0077046F" w:rsidRPr="00E90423">
              <w:rPr>
                <w:rFonts w:asciiTheme="minorHAnsi" w:hAnsiTheme="minorHAnsi" w:cstheme="minorHAnsi"/>
                <w:b/>
                <w:sz w:val="22"/>
                <w:szCs w:val="22"/>
              </w:rPr>
              <w:t>. 20</w:t>
            </w:r>
            <w:r w:rsidR="005A10F9" w:rsidRPr="00E90423">
              <w:rPr>
                <w:rFonts w:asciiTheme="minorHAnsi" w:hAnsiTheme="minorHAnsi" w:cstheme="minorHAnsi"/>
                <w:b/>
                <w:sz w:val="22"/>
                <w:szCs w:val="22"/>
              </w:rPr>
              <w:t>2</w:t>
            </w:r>
            <w:r w:rsidR="00794566" w:rsidRPr="00E90423">
              <w:rPr>
                <w:rFonts w:asciiTheme="minorHAnsi" w:hAnsiTheme="minorHAnsi" w:cstheme="minorHAnsi"/>
                <w:b/>
                <w:sz w:val="22"/>
                <w:szCs w:val="22"/>
              </w:rPr>
              <w:t>5</w:t>
            </w:r>
            <w:r w:rsidR="0077046F" w:rsidRPr="00E90423">
              <w:rPr>
                <w:rFonts w:asciiTheme="minorHAnsi" w:hAnsiTheme="minorHAnsi" w:cstheme="minorHAnsi"/>
                <w:b/>
                <w:sz w:val="22"/>
                <w:szCs w:val="22"/>
              </w:rPr>
              <w:t xml:space="preserve"> do 11.00  hodin</w:t>
            </w:r>
          </w:p>
        </w:tc>
      </w:tr>
    </w:tbl>
    <w:p w:rsidR="0077046F" w:rsidRPr="00BC599F" w:rsidRDefault="0077046F" w:rsidP="0077046F">
      <w:pPr>
        <w:rPr>
          <w:rFonts w:asciiTheme="minorHAnsi" w:hAnsiTheme="minorHAnsi" w:cstheme="minorHAnsi"/>
          <w:b/>
          <w:sz w:val="20"/>
          <w:szCs w:val="20"/>
        </w:rPr>
      </w:pPr>
    </w:p>
    <w:p w:rsidR="005B4059" w:rsidRPr="00BC599F" w:rsidRDefault="005B4059" w:rsidP="0077046F">
      <w:pPr>
        <w:rPr>
          <w:rFonts w:asciiTheme="minorHAnsi" w:hAnsiTheme="minorHAnsi" w:cstheme="minorHAnsi"/>
          <w:b/>
          <w:sz w:val="20"/>
          <w:szCs w:val="20"/>
        </w:rPr>
      </w:pPr>
    </w:p>
    <w:p w:rsidR="0077046F" w:rsidRPr="00BC599F" w:rsidRDefault="0077046F" w:rsidP="0077046F">
      <w:pPr>
        <w:shd w:val="clear" w:color="auto" w:fill="CCCCCC"/>
        <w:spacing w:after="120"/>
        <w:rPr>
          <w:rFonts w:asciiTheme="minorHAnsi" w:hAnsiTheme="minorHAnsi" w:cstheme="minorHAnsi"/>
          <w:b/>
        </w:rPr>
      </w:pPr>
      <w:r w:rsidRPr="00BC599F">
        <w:rPr>
          <w:rFonts w:asciiTheme="minorHAnsi" w:hAnsiTheme="minorHAnsi" w:cstheme="minorHAnsi"/>
          <w:b/>
        </w:rPr>
        <w:t xml:space="preserve">VI. Požadavky na prokázání splnění kvalifikace </w:t>
      </w:r>
    </w:p>
    <w:tbl>
      <w:tblPr>
        <w:tblStyle w:val="Mkatabulky"/>
        <w:tblW w:w="9430" w:type="dxa"/>
        <w:tblInd w:w="38" w:type="dxa"/>
        <w:tblLook w:val="01E0" w:firstRow="1" w:lastRow="1" w:firstColumn="1" w:lastColumn="1" w:noHBand="0" w:noVBand="0"/>
      </w:tblPr>
      <w:tblGrid>
        <w:gridCol w:w="4030"/>
        <w:gridCol w:w="5400"/>
      </w:tblGrid>
      <w:tr w:rsidR="0077046F" w:rsidRPr="00BC599F" w:rsidTr="00525905">
        <w:tc>
          <w:tcPr>
            <w:tcW w:w="4030" w:type="dxa"/>
            <w:shd w:val="clear" w:color="auto" w:fill="D9D9D9"/>
          </w:tcPr>
          <w:p w:rsidR="00807C18" w:rsidRDefault="0077046F" w:rsidP="005F5619">
            <w:pPr>
              <w:rPr>
                <w:rFonts w:asciiTheme="minorHAnsi" w:hAnsiTheme="minorHAnsi" w:cstheme="minorHAnsi"/>
                <w:b/>
                <w:sz w:val="22"/>
                <w:szCs w:val="22"/>
              </w:rPr>
            </w:pPr>
            <w:r w:rsidRPr="00BC599F">
              <w:rPr>
                <w:rFonts w:asciiTheme="minorHAnsi" w:hAnsiTheme="minorHAnsi" w:cstheme="minorHAnsi"/>
                <w:b/>
                <w:sz w:val="22"/>
                <w:szCs w:val="22"/>
              </w:rPr>
              <w:t>Prokázání profesních</w:t>
            </w:r>
            <w:r w:rsidR="00330717">
              <w:rPr>
                <w:rFonts w:asciiTheme="minorHAnsi" w:hAnsiTheme="minorHAnsi" w:cstheme="minorHAnsi"/>
                <w:b/>
                <w:sz w:val="22"/>
                <w:szCs w:val="22"/>
              </w:rPr>
              <w:t>, technických</w:t>
            </w:r>
            <w:r w:rsidRPr="00BC599F">
              <w:rPr>
                <w:rFonts w:asciiTheme="minorHAnsi" w:hAnsiTheme="minorHAnsi" w:cstheme="minorHAnsi"/>
                <w:b/>
                <w:sz w:val="22"/>
                <w:szCs w:val="22"/>
              </w:rPr>
              <w:t xml:space="preserve"> </w:t>
            </w:r>
          </w:p>
          <w:p w:rsidR="00807C18" w:rsidRDefault="0077046F" w:rsidP="005F5619">
            <w:pPr>
              <w:rPr>
                <w:rFonts w:asciiTheme="minorHAnsi" w:hAnsiTheme="minorHAnsi" w:cstheme="minorHAnsi"/>
                <w:b/>
                <w:sz w:val="22"/>
                <w:szCs w:val="22"/>
              </w:rPr>
            </w:pPr>
            <w:r w:rsidRPr="00BC599F">
              <w:rPr>
                <w:rFonts w:asciiTheme="minorHAnsi" w:hAnsiTheme="minorHAnsi" w:cstheme="minorHAnsi"/>
                <w:b/>
                <w:sz w:val="22"/>
                <w:szCs w:val="22"/>
              </w:rPr>
              <w:t>a dal</w:t>
            </w:r>
            <w:r w:rsidR="00807C18">
              <w:rPr>
                <w:rFonts w:asciiTheme="minorHAnsi" w:hAnsiTheme="minorHAnsi" w:cstheme="minorHAnsi"/>
                <w:b/>
                <w:sz w:val="22"/>
                <w:szCs w:val="22"/>
              </w:rPr>
              <w:t>ších kvalifikačních předpokladů:</w:t>
            </w:r>
          </w:p>
          <w:p w:rsidR="0077046F" w:rsidRPr="00BC599F" w:rsidRDefault="0077046F" w:rsidP="005F5619">
            <w:pPr>
              <w:rPr>
                <w:rFonts w:asciiTheme="minorHAnsi" w:hAnsiTheme="minorHAnsi" w:cstheme="minorHAnsi"/>
                <w:b/>
                <w:sz w:val="22"/>
                <w:szCs w:val="22"/>
              </w:rPr>
            </w:pPr>
          </w:p>
        </w:tc>
        <w:tc>
          <w:tcPr>
            <w:tcW w:w="5400" w:type="dxa"/>
          </w:tcPr>
          <w:p w:rsidR="009211C6" w:rsidRPr="009211C6" w:rsidRDefault="009211C6" w:rsidP="009211C6">
            <w:pPr>
              <w:rPr>
                <w:rFonts w:asciiTheme="minorHAnsi" w:hAnsiTheme="minorHAnsi" w:cstheme="minorHAnsi"/>
                <w:sz w:val="22"/>
                <w:szCs w:val="22"/>
              </w:rPr>
            </w:pPr>
            <w:r w:rsidRPr="009211C6">
              <w:rPr>
                <w:rFonts w:asciiTheme="minorHAnsi" w:hAnsiTheme="minorHAnsi" w:cstheme="minorHAnsi"/>
                <w:sz w:val="22"/>
                <w:szCs w:val="22"/>
              </w:rPr>
              <w:t>Dodavatel předloží:</w:t>
            </w:r>
          </w:p>
          <w:p w:rsidR="009211C6" w:rsidRPr="009211C6" w:rsidRDefault="009211C6" w:rsidP="009211C6">
            <w:pPr>
              <w:rPr>
                <w:rFonts w:asciiTheme="minorHAnsi" w:hAnsiTheme="minorHAnsi" w:cstheme="minorHAnsi"/>
                <w:sz w:val="22"/>
                <w:szCs w:val="22"/>
              </w:rPr>
            </w:pPr>
            <w:r w:rsidRPr="009211C6">
              <w:rPr>
                <w:rFonts w:asciiTheme="minorHAnsi" w:hAnsiTheme="minorHAnsi" w:cstheme="minorHAnsi"/>
                <w:sz w:val="22"/>
                <w:szCs w:val="22"/>
              </w:rPr>
              <w:t>Doklady prokazující příslušná živnostenská oprávnění, která musí být v minimálním rozsahu předmětu této VZ-živnostenské oprávnění pro provádění staveb</w:t>
            </w:r>
            <w:r>
              <w:rPr>
                <w:rFonts w:asciiTheme="minorHAnsi" w:hAnsiTheme="minorHAnsi" w:cstheme="minorHAnsi"/>
                <w:sz w:val="22"/>
                <w:szCs w:val="22"/>
              </w:rPr>
              <w:t>.</w:t>
            </w:r>
          </w:p>
          <w:p w:rsidR="0077046F" w:rsidRPr="009211C6" w:rsidRDefault="009211C6" w:rsidP="009211C6">
            <w:pPr>
              <w:rPr>
                <w:rFonts w:asciiTheme="minorHAnsi" w:hAnsiTheme="minorHAnsi" w:cstheme="minorHAnsi"/>
                <w:sz w:val="22"/>
                <w:szCs w:val="22"/>
              </w:rPr>
            </w:pPr>
            <w:r w:rsidRPr="009211C6">
              <w:rPr>
                <w:rFonts w:asciiTheme="minorHAnsi" w:hAnsiTheme="minorHAnsi" w:cstheme="minorHAnsi"/>
                <w:sz w:val="22"/>
                <w:szCs w:val="22"/>
              </w:rPr>
              <w:t>Výpis z obchodního rejstříku, pakliže je do něj dodavatel zapsán</w:t>
            </w:r>
            <w:r>
              <w:rPr>
                <w:rFonts w:asciiTheme="minorHAnsi" w:hAnsiTheme="minorHAnsi" w:cstheme="minorHAnsi"/>
                <w:sz w:val="22"/>
                <w:szCs w:val="22"/>
              </w:rPr>
              <w:t>.</w:t>
            </w:r>
          </w:p>
        </w:tc>
      </w:tr>
    </w:tbl>
    <w:p w:rsidR="007A67F0" w:rsidRPr="00BC599F" w:rsidRDefault="007A67F0" w:rsidP="0077046F">
      <w:pPr>
        <w:rPr>
          <w:rFonts w:asciiTheme="minorHAnsi" w:hAnsiTheme="minorHAnsi" w:cstheme="minorHAnsi"/>
        </w:rPr>
      </w:pPr>
    </w:p>
    <w:p w:rsidR="0077046F" w:rsidRPr="00BC599F" w:rsidRDefault="0077046F" w:rsidP="0077046F">
      <w:pPr>
        <w:shd w:val="clear" w:color="auto" w:fill="CCCCCC"/>
        <w:spacing w:after="120"/>
        <w:rPr>
          <w:rFonts w:asciiTheme="minorHAnsi" w:hAnsiTheme="minorHAnsi" w:cstheme="minorHAnsi"/>
          <w:b/>
        </w:rPr>
      </w:pPr>
      <w:r w:rsidRPr="00BC599F">
        <w:rPr>
          <w:rFonts w:asciiTheme="minorHAnsi" w:hAnsiTheme="minorHAnsi" w:cstheme="minorHAnsi"/>
          <w:b/>
        </w:rPr>
        <w:t xml:space="preserve">VII. Hodnotící </w:t>
      </w:r>
      <w:proofErr w:type="spellStart"/>
      <w:r w:rsidRPr="00BC599F">
        <w:rPr>
          <w:rFonts w:asciiTheme="minorHAnsi" w:hAnsiTheme="minorHAnsi" w:cstheme="minorHAnsi"/>
          <w:b/>
        </w:rPr>
        <w:t>kriteria</w:t>
      </w:r>
      <w:proofErr w:type="spellEnd"/>
    </w:p>
    <w:tbl>
      <w:tblPr>
        <w:tblStyle w:val="Mkatabulky"/>
        <w:tblW w:w="9430" w:type="dxa"/>
        <w:tblInd w:w="38" w:type="dxa"/>
        <w:tblLook w:val="01E0" w:firstRow="1" w:lastRow="1" w:firstColumn="1" w:lastColumn="1" w:noHBand="0" w:noVBand="0"/>
      </w:tblPr>
      <w:tblGrid>
        <w:gridCol w:w="4030"/>
        <w:gridCol w:w="5400"/>
      </w:tblGrid>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Hodnotícím kritériem pro zadání této veřejné zakázky je:</w:t>
            </w:r>
          </w:p>
        </w:tc>
        <w:tc>
          <w:tcPr>
            <w:tcW w:w="5400" w:type="dxa"/>
          </w:tcPr>
          <w:p w:rsidR="00B83E4C" w:rsidRDefault="00321F84" w:rsidP="00525905">
            <w:pPr>
              <w:rPr>
                <w:rFonts w:asciiTheme="minorHAnsi" w:hAnsiTheme="minorHAnsi" w:cstheme="minorHAnsi"/>
                <w:sz w:val="22"/>
                <w:szCs w:val="22"/>
              </w:rPr>
            </w:pPr>
            <w:r w:rsidRPr="00BC599F">
              <w:rPr>
                <w:rFonts w:asciiTheme="minorHAnsi" w:hAnsiTheme="minorHAnsi" w:cstheme="minorHAnsi"/>
                <w:sz w:val="22"/>
                <w:szCs w:val="22"/>
              </w:rPr>
              <w:t>nejnižší nabídková cena uvedená celkem v K</w:t>
            </w:r>
            <w:r w:rsidR="00F515B2">
              <w:rPr>
                <w:rFonts w:asciiTheme="minorHAnsi" w:hAnsiTheme="minorHAnsi" w:cstheme="minorHAnsi"/>
                <w:sz w:val="22"/>
                <w:szCs w:val="22"/>
              </w:rPr>
              <w:t xml:space="preserve">č </w:t>
            </w:r>
          </w:p>
          <w:p w:rsidR="0077046F" w:rsidRPr="00BC599F" w:rsidRDefault="00F515B2" w:rsidP="00525905">
            <w:pPr>
              <w:rPr>
                <w:rFonts w:asciiTheme="minorHAnsi" w:hAnsiTheme="minorHAnsi" w:cstheme="minorHAnsi"/>
                <w:sz w:val="22"/>
                <w:szCs w:val="22"/>
              </w:rPr>
            </w:pPr>
            <w:r>
              <w:rPr>
                <w:rFonts w:asciiTheme="minorHAnsi" w:hAnsiTheme="minorHAnsi" w:cstheme="minorHAnsi"/>
                <w:sz w:val="22"/>
                <w:szCs w:val="22"/>
              </w:rPr>
              <w:t>včetně daně z přidané hodnoty</w:t>
            </w:r>
          </w:p>
        </w:tc>
      </w:tr>
    </w:tbl>
    <w:p w:rsidR="007A67F0" w:rsidRDefault="007A67F0" w:rsidP="0077046F">
      <w:pPr>
        <w:rPr>
          <w:rFonts w:asciiTheme="minorHAnsi" w:hAnsiTheme="minorHAnsi" w:cstheme="minorHAnsi"/>
        </w:rPr>
      </w:pPr>
    </w:p>
    <w:p w:rsidR="00171A16" w:rsidRPr="00BC599F" w:rsidRDefault="00171A16" w:rsidP="0077046F">
      <w:pPr>
        <w:rPr>
          <w:rFonts w:asciiTheme="minorHAnsi" w:hAnsiTheme="minorHAnsi" w:cstheme="minorHAnsi"/>
        </w:rPr>
      </w:pPr>
    </w:p>
    <w:p w:rsidR="0077046F" w:rsidRPr="00BC599F" w:rsidRDefault="00140884" w:rsidP="0077046F">
      <w:pPr>
        <w:shd w:val="clear" w:color="auto" w:fill="CCCCCC"/>
        <w:tabs>
          <w:tab w:val="right" w:pos="9072"/>
        </w:tabs>
        <w:spacing w:after="120"/>
        <w:rPr>
          <w:rFonts w:asciiTheme="minorHAnsi" w:hAnsiTheme="minorHAnsi" w:cstheme="minorHAnsi"/>
          <w:b/>
        </w:rPr>
      </w:pPr>
      <w:r>
        <w:rPr>
          <w:rFonts w:asciiTheme="minorHAnsi" w:hAnsiTheme="minorHAnsi" w:cstheme="minorHAnsi"/>
          <w:b/>
        </w:rPr>
        <w:t>VII</w:t>
      </w:r>
      <w:r w:rsidR="0077046F" w:rsidRPr="00BC599F">
        <w:rPr>
          <w:rFonts w:asciiTheme="minorHAnsi" w:hAnsiTheme="minorHAnsi" w:cstheme="minorHAnsi"/>
          <w:b/>
        </w:rPr>
        <w:t>I. Ostatní podmínky a sdělení zadavatele</w:t>
      </w:r>
      <w:r w:rsidR="0077046F" w:rsidRPr="00BC599F">
        <w:rPr>
          <w:rFonts w:asciiTheme="minorHAnsi" w:hAnsiTheme="minorHAnsi" w:cstheme="minorHAnsi"/>
          <w:b/>
        </w:rPr>
        <w:tab/>
      </w:r>
    </w:p>
    <w:tbl>
      <w:tblPr>
        <w:tblStyle w:val="Mkatabulky"/>
        <w:tblW w:w="9430" w:type="dxa"/>
        <w:tblInd w:w="38" w:type="dxa"/>
        <w:tblLook w:val="01E0" w:firstRow="1" w:lastRow="1" w:firstColumn="1" w:lastColumn="1" w:noHBand="0" w:noVBand="0"/>
      </w:tblPr>
      <w:tblGrid>
        <w:gridCol w:w="4030"/>
        <w:gridCol w:w="5400"/>
      </w:tblGrid>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Varianty nabídky:</w:t>
            </w:r>
          </w:p>
        </w:tc>
        <w:tc>
          <w:tcPr>
            <w:tcW w:w="5400"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nejsou přípustné</w:t>
            </w:r>
          </w:p>
        </w:tc>
      </w:tr>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Zadání veřejné zakázky na části:</w:t>
            </w:r>
          </w:p>
        </w:tc>
        <w:tc>
          <w:tcPr>
            <w:tcW w:w="5400"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není uplatněno</w:t>
            </w:r>
          </w:p>
        </w:tc>
      </w:tr>
      <w:tr w:rsidR="0077046F" w:rsidRPr="00BC599F" w:rsidTr="00525905">
        <w:tc>
          <w:tcPr>
            <w:tcW w:w="9430" w:type="dxa"/>
            <w:gridSpan w:val="2"/>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 xml:space="preserve">Další sdělení zadavatele: </w:t>
            </w:r>
          </w:p>
          <w:p w:rsidR="0077046F" w:rsidRPr="00BC599F" w:rsidRDefault="0077046F" w:rsidP="0077046F">
            <w:pPr>
              <w:numPr>
                <w:ilvl w:val="0"/>
                <w:numId w:val="1"/>
              </w:numPr>
              <w:jc w:val="left"/>
              <w:rPr>
                <w:rFonts w:asciiTheme="minorHAnsi" w:hAnsiTheme="minorHAnsi" w:cstheme="minorHAnsi"/>
                <w:sz w:val="22"/>
                <w:szCs w:val="22"/>
              </w:rPr>
            </w:pPr>
            <w:r w:rsidRPr="00BC599F">
              <w:rPr>
                <w:rFonts w:asciiTheme="minorHAnsi" w:hAnsiTheme="minorHAnsi" w:cstheme="minorHAnsi"/>
                <w:sz w:val="22"/>
                <w:szCs w:val="22"/>
              </w:rPr>
              <w:t>Nabídky obsahující řešení nesplňující závazné technické a prováděcí podmínky budou z poptávkového řízení vyřazeny.</w:t>
            </w:r>
          </w:p>
          <w:p w:rsidR="0077046F" w:rsidRPr="00BC599F" w:rsidRDefault="0077046F" w:rsidP="0077046F">
            <w:pPr>
              <w:numPr>
                <w:ilvl w:val="0"/>
                <w:numId w:val="1"/>
              </w:numPr>
              <w:jc w:val="left"/>
              <w:rPr>
                <w:rFonts w:asciiTheme="minorHAnsi" w:hAnsiTheme="minorHAnsi" w:cstheme="minorHAnsi"/>
                <w:sz w:val="22"/>
                <w:szCs w:val="22"/>
              </w:rPr>
            </w:pPr>
            <w:r w:rsidRPr="00BC599F">
              <w:rPr>
                <w:rFonts w:asciiTheme="minorHAnsi" w:hAnsiTheme="minorHAnsi" w:cstheme="minorHAnsi"/>
                <w:sz w:val="22"/>
                <w:szCs w:val="22"/>
              </w:rPr>
              <w:t>Vybraný dodavatel bude následně dle potřeby zadavatele vyzván k  jednání o uzavření smlouvy o dílo.</w:t>
            </w:r>
          </w:p>
          <w:p w:rsidR="0077046F" w:rsidRPr="00D932A5" w:rsidRDefault="0077046F" w:rsidP="0077046F">
            <w:pPr>
              <w:numPr>
                <w:ilvl w:val="0"/>
                <w:numId w:val="1"/>
              </w:numPr>
              <w:jc w:val="left"/>
              <w:rPr>
                <w:rFonts w:asciiTheme="minorHAnsi" w:hAnsiTheme="minorHAnsi" w:cstheme="minorHAnsi"/>
                <w:sz w:val="22"/>
                <w:szCs w:val="22"/>
              </w:rPr>
            </w:pPr>
            <w:r w:rsidRPr="00BC599F">
              <w:rPr>
                <w:rFonts w:asciiTheme="minorHAnsi" w:hAnsiTheme="minorHAnsi" w:cstheme="minorHAnsi"/>
                <w:sz w:val="22"/>
                <w:szCs w:val="22"/>
              </w:rPr>
              <w:t xml:space="preserve">Případné dotazy k zadávacím podmínkám této veřejné </w:t>
            </w:r>
            <w:r w:rsidRPr="00E90423">
              <w:rPr>
                <w:rFonts w:asciiTheme="minorHAnsi" w:hAnsiTheme="minorHAnsi" w:cstheme="minorHAnsi"/>
                <w:sz w:val="22"/>
                <w:szCs w:val="22"/>
              </w:rPr>
              <w:t xml:space="preserve">zakázky zasílejte písemnou elektronickou formou e-mailem na adresu </w:t>
            </w:r>
            <w:r w:rsidR="00AE1BF8" w:rsidRPr="00E90423">
              <w:rPr>
                <w:rFonts w:asciiTheme="minorHAnsi" w:hAnsiTheme="minorHAnsi" w:cstheme="minorHAnsi"/>
                <w:sz w:val="22"/>
                <w:szCs w:val="22"/>
              </w:rPr>
              <w:t xml:space="preserve">pověřené osoby nejdéle do dne </w:t>
            </w:r>
            <w:r w:rsidR="00742CD5">
              <w:rPr>
                <w:rFonts w:asciiTheme="minorHAnsi" w:hAnsiTheme="minorHAnsi" w:cstheme="minorHAnsi"/>
                <w:sz w:val="22"/>
                <w:szCs w:val="22"/>
              </w:rPr>
              <w:t>31</w:t>
            </w:r>
            <w:r w:rsidR="005F5619" w:rsidRPr="00E90423">
              <w:rPr>
                <w:rFonts w:asciiTheme="minorHAnsi" w:hAnsiTheme="minorHAnsi" w:cstheme="minorHAnsi"/>
                <w:sz w:val="22"/>
                <w:szCs w:val="22"/>
              </w:rPr>
              <w:t xml:space="preserve">. </w:t>
            </w:r>
            <w:r w:rsidR="00742CD5">
              <w:rPr>
                <w:rFonts w:asciiTheme="minorHAnsi" w:hAnsiTheme="minorHAnsi" w:cstheme="minorHAnsi"/>
                <w:sz w:val="22"/>
                <w:szCs w:val="22"/>
              </w:rPr>
              <w:t>3</w:t>
            </w:r>
            <w:r w:rsidR="005F5619" w:rsidRPr="00E90423">
              <w:rPr>
                <w:rFonts w:asciiTheme="minorHAnsi" w:hAnsiTheme="minorHAnsi" w:cstheme="minorHAnsi"/>
                <w:sz w:val="22"/>
                <w:szCs w:val="22"/>
              </w:rPr>
              <w:t xml:space="preserve">. </w:t>
            </w:r>
            <w:r w:rsidRPr="00E90423">
              <w:rPr>
                <w:rFonts w:asciiTheme="minorHAnsi" w:hAnsiTheme="minorHAnsi" w:cstheme="minorHAnsi"/>
                <w:sz w:val="22"/>
                <w:szCs w:val="22"/>
              </w:rPr>
              <w:t>20</w:t>
            </w:r>
            <w:r w:rsidR="00624B7D" w:rsidRPr="00E90423">
              <w:rPr>
                <w:rFonts w:asciiTheme="minorHAnsi" w:hAnsiTheme="minorHAnsi" w:cstheme="minorHAnsi"/>
                <w:sz w:val="22"/>
                <w:szCs w:val="22"/>
              </w:rPr>
              <w:t>2</w:t>
            </w:r>
            <w:r w:rsidR="00794566" w:rsidRPr="00E90423">
              <w:rPr>
                <w:rFonts w:asciiTheme="minorHAnsi" w:hAnsiTheme="minorHAnsi" w:cstheme="minorHAnsi"/>
                <w:sz w:val="22"/>
                <w:szCs w:val="22"/>
              </w:rPr>
              <w:t>5</w:t>
            </w:r>
            <w:r w:rsidR="00B60351" w:rsidRPr="00E90423">
              <w:rPr>
                <w:rFonts w:asciiTheme="minorHAnsi" w:hAnsiTheme="minorHAnsi" w:cstheme="minorHAnsi"/>
                <w:sz w:val="22"/>
                <w:szCs w:val="22"/>
              </w:rPr>
              <w:t xml:space="preserve"> </w:t>
            </w:r>
            <w:r w:rsidRPr="00E90423">
              <w:rPr>
                <w:rFonts w:asciiTheme="minorHAnsi" w:hAnsiTheme="minorHAnsi" w:cstheme="minorHAnsi"/>
                <w:sz w:val="22"/>
                <w:szCs w:val="22"/>
              </w:rPr>
              <w:t>do 11.00 hodin.</w:t>
            </w:r>
          </w:p>
          <w:p w:rsidR="0077046F" w:rsidRPr="00BC599F" w:rsidRDefault="0077046F" w:rsidP="0077046F">
            <w:pPr>
              <w:numPr>
                <w:ilvl w:val="0"/>
                <w:numId w:val="1"/>
              </w:numPr>
              <w:jc w:val="left"/>
              <w:rPr>
                <w:rFonts w:asciiTheme="minorHAnsi" w:hAnsiTheme="minorHAnsi" w:cstheme="minorHAnsi"/>
                <w:sz w:val="22"/>
                <w:szCs w:val="22"/>
              </w:rPr>
            </w:pPr>
            <w:r w:rsidRPr="00D932A5">
              <w:rPr>
                <w:rFonts w:asciiTheme="minorHAnsi" w:hAnsiTheme="minorHAnsi" w:cstheme="minorHAnsi"/>
                <w:sz w:val="22"/>
                <w:szCs w:val="22"/>
              </w:rPr>
              <w:t xml:space="preserve">Podáním nabídky dodavatele nevznikají žádná práva dodavatelů uplatňovat </w:t>
            </w:r>
            <w:r w:rsidRPr="00BC599F">
              <w:rPr>
                <w:rFonts w:asciiTheme="minorHAnsi" w:hAnsiTheme="minorHAnsi" w:cstheme="minorHAnsi"/>
                <w:sz w:val="22"/>
                <w:szCs w:val="22"/>
              </w:rPr>
              <w:t>vůči zadavateli jakékoliv nároky či požadavky.</w:t>
            </w:r>
          </w:p>
          <w:p w:rsidR="0077046F" w:rsidRPr="00BC599F" w:rsidRDefault="0077046F" w:rsidP="0077046F">
            <w:pPr>
              <w:numPr>
                <w:ilvl w:val="0"/>
                <w:numId w:val="1"/>
              </w:numPr>
              <w:jc w:val="left"/>
              <w:rPr>
                <w:rFonts w:asciiTheme="minorHAnsi" w:hAnsiTheme="minorHAnsi" w:cstheme="minorHAnsi"/>
                <w:sz w:val="22"/>
                <w:szCs w:val="22"/>
              </w:rPr>
            </w:pPr>
            <w:r w:rsidRPr="00BC599F">
              <w:rPr>
                <w:rFonts w:asciiTheme="minorHAnsi" w:hAnsiTheme="minorHAnsi" w:cstheme="minorHAnsi"/>
                <w:sz w:val="22"/>
                <w:szCs w:val="22"/>
              </w:rPr>
              <w:t>Otevírání obálek, posouzení a hodnocení nabídek bude probíhat neveřejně.</w:t>
            </w:r>
          </w:p>
          <w:p w:rsidR="0077046F" w:rsidRPr="00BC599F" w:rsidRDefault="0077046F" w:rsidP="0077046F">
            <w:pPr>
              <w:numPr>
                <w:ilvl w:val="0"/>
                <w:numId w:val="1"/>
              </w:numPr>
              <w:jc w:val="left"/>
              <w:rPr>
                <w:rFonts w:asciiTheme="minorHAnsi" w:hAnsiTheme="minorHAnsi" w:cstheme="minorHAnsi"/>
                <w:sz w:val="22"/>
                <w:szCs w:val="22"/>
              </w:rPr>
            </w:pPr>
            <w:r w:rsidRPr="00BC599F">
              <w:rPr>
                <w:rFonts w:asciiTheme="minorHAnsi" w:hAnsiTheme="minorHAnsi" w:cstheme="minorHAnsi"/>
                <w:sz w:val="22"/>
                <w:szCs w:val="22"/>
              </w:rPr>
              <w:t>Podání jakýchkoliv námitek k průběhu poptávkového řízení není zadavatelem umožněno.</w:t>
            </w:r>
          </w:p>
          <w:p w:rsidR="0077046F" w:rsidRPr="00BC599F" w:rsidRDefault="0077046F" w:rsidP="0077046F">
            <w:pPr>
              <w:numPr>
                <w:ilvl w:val="0"/>
                <w:numId w:val="1"/>
              </w:numPr>
              <w:jc w:val="left"/>
              <w:rPr>
                <w:rFonts w:asciiTheme="minorHAnsi" w:hAnsiTheme="minorHAnsi" w:cstheme="minorHAnsi"/>
                <w:sz w:val="22"/>
                <w:szCs w:val="22"/>
              </w:rPr>
            </w:pPr>
            <w:r w:rsidRPr="00BC599F">
              <w:rPr>
                <w:rFonts w:asciiTheme="minorHAnsi" w:hAnsiTheme="minorHAnsi" w:cstheme="minorHAnsi"/>
                <w:sz w:val="22"/>
                <w:szCs w:val="22"/>
              </w:rPr>
              <w:t>Dodavatel je oprávněn podat pouze jednu nabídku bez variantního řešení.</w:t>
            </w:r>
          </w:p>
        </w:tc>
      </w:tr>
    </w:tbl>
    <w:p w:rsidR="007A67F0" w:rsidRPr="00BC599F" w:rsidRDefault="007A67F0" w:rsidP="0077046F">
      <w:pPr>
        <w:rPr>
          <w:rFonts w:asciiTheme="minorHAnsi" w:hAnsiTheme="minorHAnsi" w:cstheme="minorHAnsi"/>
          <w:sz w:val="16"/>
          <w:szCs w:val="16"/>
        </w:rPr>
      </w:pPr>
    </w:p>
    <w:p w:rsidR="004F0A4A" w:rsidRPr="00BC599F" w:rsidRDefault="004F0A4A" w:rsidP="0077046F">
      <w:pPr>
        <w:rPr>
          <w:rFonts w:asciiTheme="minorHAnsi" w:hAnsiTheme="minorHAnsi" w:cstheme="minorHAnsi"/>
          <w:sz w:val="16"/>
          <w:szCs w:val="16"/>
        </w:rPr>
      </w:pPr>
    </w:p>
    <w:p w:rsidR="0077046F" w:rsidRPr="00BC599F" w:rsidRDefault="00140884" w:rsidP="0077046F">
      <w:pPr>
        <w:shd w:val="clear" w:color="auto" w:fill="CCCCCC"/>
        <w:spacing w:after="120"/>
        <w:rPr>
          <w:rFonts w:asciiTheme="minorHAnsi" w:hAnsiTheme="minorHAnsi" w:cstheme="minorHAnsi"/>
          <w:b/>
        </w:rPr>
      </w:pPr>
      <w:r>
        <w:rPr>
          <w:rFonts w:asciiTheme="minorHAnsi" w:hAnsiTheme="minorHAnsi" w:cstheme="minorHAnsi"/>
          <w:b/>
        </w:rPr>
        <w:t>I</w:t>
      </w:r>
      <w:r w:rsidR="0077046F" w:rsidRPr="00BC599F">
        <w:rPr>
          <w:rFonts w:asciiTheme="minorHAnsi" w:hAnsiTheme="minorHAnsi" w:cstheme="minorHAnsi"/>
          <w:b/>
        </w:rPr>
        <w:t>X. Vyhrazená práva zadavatele</w:t>
      </w:r>
    </w:p>
    <w:tbl>
      <w:tblPr>
        <w:tblStyle w:val="Mkatabulky"/>
        <w:tblW w:w="9430" w:type="dxa"/>
        <w:tblInd w:w="38" w:type="dxa"/>
        <w:tblLook w:val="01E0" w:firstRow="1" w:lastRow="1" w:firstColumn="1" w:lastColumn="1" w:noHBand="0" w:noVBand="0"/>
      </w:tblPr>
      <w:tblGrid>
        <w:gridCol w:w="4030"/>
        <w:gridCol w:w="5400"/>
      </w:tblGrid>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Zadavatel si pro toto poptávkové řízení vyhrazuje práva:</w:t>
            </w:r>
          </w:p>
        </w:tc>
        <w:tc>
          <w:tcPr>
            <w:tcW w:w="5400" w:type="dxa"/>
          </w:tcPr>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 zrušit kdykoliv zadávání této veřejné zakázky</w:t>
            </w:r>
          </w:p>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 nevybrat žádného z </w:t>
            </w:r>
            <w:r w:rsidR="00EC3635" w:rsidRPr="00BC599F">
              <w:rPr>
                <w:rFonts w:asciiTheme="minorHAnsi" w:hAnsiTheme="minorHAnsi" w:cstheme="minorHAnsi"/>
                <w:sz w:val="22"/>
                <w:szCs w:val="22"/>
              </w:rPr>
              <w:t>dodavatelů</w:t>
            </w:r>
          </w:p>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 xml:space="preserve">- neuzavřít smlouvu se žádným z dodavatelů </w:t>
            </w:r>
          </w:p>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 měnit nebo doplnit podmínky poptávky v jejím průběhu</w:t>
            </w:r>
          </w:p>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 s vybraným dodavatelem dále o návrhu smlouvy jednat</w:t>
            </w:r>
          </w:p>
          <w:p w:rsidR="0077046F" w:rsidRPr="00BC599F" w:rsidRDefault="0077046F" w:rsidP="00525905">
            <w:pPr>
              <w:rPr>
                <w:rFonts w:asciiTheme="minorHAnsi" w:hAnsiTheme="minorHAnsi" w:cstheme="minorHAnsi"/>
                <w:sz w:val="22"/>
                <w:szCs w:val="22"/>
              </w:rPr>
            </w:pPr>
            <w:r w:rsidRPr="00BC599F">
              <w:rPr>
                <w:rFonts w:asciiTheme="minorHAnsi" w:hAnsiTheme="minorHAnsi" w:cstheme="minorHAnsi"/>
                <w:sz w:val="22"/>
                <w:szCs w:val="22"/>
              </w:rPr>
              <w:t>a upřesnit si jeho konečnou podobu</w:t>
            </w:r>
          </w:p>
          <w:p w:rsidR="0077046F" w:rsidRPr="00BC599F" w:rsidRDefault="0077046F" w:rsidP="007F14CF">
            <w:pPr>
              <w:rPr>
                <w:rFonts w:asciiTheme="minorHAnsi" w:hAnsiTheme="minorHAnsi" w:cstheme="minorHAnsi"/>
                <w:sz w:val="22"/>
                <w:szCs w:val="22"/>
              </w:rPr>
            </w:pPr>
            <w:r w:rsidRPr="00BC599F">
              <w:rPr>
                <w:rFonts w:asciiTheme="minorHAnsi" w:hAnsiTheme="minorHAnsi" w:cstheme="minorHAnsi"/>
                <w:sz w:val="22"/>
                <w:szCs w:val="22"/>
              </w:rPr>
              <w:t>- pokud budou podány neúplné nabídky nebo všechny</w:t>
            </w:r>
            <w:r w:rsidR="007F14CF">
              <w:rPr>
                <w:rFonts w:asciiTheme="minorHAnsi" w:hAnsiTheme="minorHAnsi" w:cstheme="minorHAnsi"/>
                <w:sz w:val="22"/>
                <w:szCs w:val="22"/>
              </w:rPr>
              <w:t xml:space="preserve"> </w:t>
            </w:r>
            <w:r w:rsidRPr="00BC599F">
              <w:rPr>
                <w:rFonts w:asciiTheme="minorHAnsi" w:hAnsiTheme="minorHAnsi" w:cstheme="minorHAnsi"/>
                <w:sz w:val="22"/>
                <w:szCs w:val="22"/>
              </w:rPr>
              <w:t>nabídky budou vyřazeny, jednat s dodavateli, kteří podali nabídky, o podmínkách směřujících k uzavření smlouvy způsobem a v rozsahu stanoveným zadavatelem</w:t>
            </w:r>
          </w:p>
        </w:tc>
      </w:tr>
    </w:tbl>
    <w:p w:rsidR="004F0A4A" w:rsidRDefault="004F0A4A" w:rsidP="0077046F">
      <w:pPr>
        <w:rPr>
          <w:rFonts w:asciiTheme="minorHAnsi" w:hAnsiTheme="minorHAnsi" w:cstheme="minorHAnsi"/>
        </w:rPr>
      </w:pPr>
    </w:p>
    <w:p w:rsidR="0077046F" w:rsidRPr="00BC599F" w:rsidRDefault="0077046F" w:rsidP="0077046F">
      <w:pPr>
        <w:shd w:val="clear" w:color="auto" w:fill="CCCCCC"/>
        <w:spacing w:after="120"/>
        <w:rPr>
          <w:rFonts w:asciiTheme="minorHAnsi" w:hAnsiTheme="minorHAnsi" w:cstheme="minorHAnsi"/>
          <w:b/>
        </w:rPr>
      </w:pPr>
      <w:r w:rsidRPr="00BC599F">
        <w:rPr>
          <w:rFonts w:asciiTheme="minorHAnsi" w:hAnsiTheme="minorHAnsi" w:cstheme="minorHAnsi"/>
          <w:b/>
        </w:rPr>
        <w:t>X.  Zadávací lhůta</w:t>
      </w:r>
    </w:p>
    <w:tbl>
      <w:tblPr>
        <w:tblStyle w:val="Mkatabulky"/>
        <w:tblW w:w="9430" w:type="dxa"/>
        <w:tblInd w:w="38" w:type="dxa"/>
        <w:tblLook w:val="01E0" w:firstRow="1" w:lastRow="1" w:firstColumn="1" w:lastColumn="1" w:noHBand="0" w:noVBand="0"/>
      </w:tblPr>
      <w:tblGrid>
        <w:gridCol w:w="4030"/>
        <w:gridCol w:w="5400"/>
      </w:tblGrid>
      <w:tr w:rsidR="0077046F" w:rsidRPr="00BC599F" w:rsidTr="00525905">
        <w:tc>
          <w:tcPr>
            <w:tcW w:w="4030" w:type="dxa"/>
            <w:shd w:val="clear" w:color="auto" w:fill="D9D9D9"/>
          </w:tcPr>
          <w:p w:rsidR="0077046F" w:rsidRPr="00BC599F" w:rsidRDefault="0077046F" w:rsidP="00525905">
            <w:pPr>
              <w:rPr>
                <w:rFonts w:asciiTheme="minorHAnsi" w:hAnsiTheme="minorHAnsi" w:cstheme="minorHAnsi"/>
                <w:b/>
                <w:sz w:val="22"/>
                <w:szCs w:val="22"/>
              </w:rPr>
            </w:pPr>
            <w:r w:rsidRPr="00BC599F">
              <w:rPr>
                <w:rFonts w:asciiTheme="minorHAnsi" w:hAnsiTheme="minorHAnsi" w:cstheme="minorHAnsi"/>
                <w:b/>
                <w:sz w:val="22"/>
                <w:szCs w:val="22"/>
              </w:rPr>
              <w:t>Zadávací lhůta</w:t>
            </w:r>
          </w:p>
        </w:tc>
        <w:tc>
          <w:tcPr>
            <w:tcW w:w="5400" w:type="dxa"/>
          </w:tcPr>
          <w:p w:rsidR="0077046F" w:rsidRPr="00BC599F" w:rsidRDefault="0077046F" w:rsidP="00742CD5">
            <w:pPr>
              <w:rPr>
                <w:rFonts w:asciiTheme="minorHAnsi" w:hAnsiTheme="minorHAnsi" w:cstheme="minorHAnsi"/>
                <w:sz w:val="22"/>
                <w:szCs w:val="22"/>
              </w:rPr>
            </w:pPr>
            <w:r w:rsidRPr="00BC599F">
              <w:rPr>
                <w:rFonts w:asciiTheme="minorHAnsi" w:hAnsiTheme="minorHAnsi" w:cstheme="minorHAnsi"/>
                <w:sz w:val="22"/>
                <w:szCs w:val="22"/>
              </w:rPr>
              <w:t>Zadavatel stanovil dobu, po kterou je dodavatel vázán celým</w:t>
            </w:r>
            <w:r w:rsidR="004F0A4A" w:rsidRPr="00BC599F">
              <w:rPr>
                <w:rFonts w:asciiTheme="minorHAnsi" w:hAnsiTheme="minorHAnsi" w:cstheme="minorHAnsi"/>
                <w:sz w:val="22"/>
                <w:szCs w:val="22"/>
              </w:rPr>
              <w:t xml:space="preserve"> obsahem své nabídky </w:t>
            </w:r>
            <w:r w:rsidR="004F0A4A" w:rsidRPr="00E90423">
              <w:rPr>
                <w:rFonts w:asciiTheme="minorHAnsi" w:hAnsiTheme="minorHAnsi" w:cstheme="minorHAnsi"/>
                <w:sz w:val="22"/>
                <w:szCs w:val="22"/>
              </w:rPr>
              <w:t xml:space="preserve">do dne </w:t>
            </w:r>
            <w:r w:rsidR="00510588" w:rsidRPr="00E90423">
              <w:rPr>
                <w:rFonts w:asciiTheme="minorHAnsi" w:hAnsiTheme="minorHAnsi" w:cstheme="minorHAnsi"/>
                <w:sz w:val="22"/>
                <w:szCs w:val="22"/>
              </w:rPr>
              <w:t>3</w:t>
            </w:r>
            <w:r w:rsidR="001C77C8" w:rsidRPr="00E90423">
              <w:rPr>
                <w:rFonts w:asciiTheme="minorHAnsi" w:hAnsiTheme="minorHAnsi" w:cstheme="minorHAnsi"/>
                <w:sz w:val="22"/>
                <w:szCs w:val="22"/>
              </w:rPr>
              <w:t>1</w:t>
            </w:r>
            <w:r w:rsidR="004F0A4A" w:rsidRPr="00E90423">
              <w:rPr>
                <w:rFonts w:asciiTheme="minorHAnsi" w:hAnsiTheme="minorHAnsi" w:cstheme="minorHAnsi"/>
                <w:sz w:val="22"/>
                <w:szCs w:val="22"/>
              </w:rPr>
              <w:t>.</w:t>
            </w:r>
            <w:r w:rsidR="007A67F0" w:rsidRPr="00E90423">
              <w:rPr>
                <w:rFonts w:asciiTheme="minorHAnsi" w:hAnsiTheme="minorHAnsi" w:cstheme="minorHAnsi"/>
                <w:sz w:val="22"/>
                <w:szCs w:val="22"/>
              </w:rPr>
              <w:t xml:space="preserve"> </w:t>
            </w:r>
            <w:r w:rsidR="00742CD5">
              <w:rPr>
                <w:rFonts w:asciiTheme="minorHAnsi" w:hAnsiTheme="minorHAnsi" w:cstheme="minorHAnsi"/>
                <w:sz w:val="22"/>
                <w:szCs w:val="22"/>
              </w:rPr>
              <w:t>8</w:t>
            </w:r>
            <w:r w:rsidR="00624B7D" w:rsidRPr="00E90423">
              <w:rPr>
                <w:rFonts w:asciiTheme="minorHAnsi" w:hAnsiTheme="minorHAnsi" w:cstheme="minorHAnsi"/>
                <w:sz w:val="22"/>
                <w:szCs w:val="22"/>
              </w:rPr>
              <w:t>.</w:t>
            </w:r>
            <w:r w:rsidR="008B1885" w:rsidRPr="00E90423">
              <w:rPr>
                <w:rFonts w:asciiTheme="minorHAnsi" w:hAnsiTheme="minorHAnsi" w:cstheme="minorHAnsi"/>
                <w:sz w:val="22"/>
                <w:szCs w:val="22"/>
              </w:rPr>
              <w:t xml:space="preserve"> </w:t>
            </w:r>
            <w:r w:rsidR="00624B7D" w:rsidRPr="00E90423">
              <w:rPr>
                <w:rFonts w:asciiTheme="minorHAnsi" w:hAnsiTheme="minorHAnsi" w:cstheme="minorHAnsi"/>
                <w:sz w:val="22"/>
                <w:szCs w:val="22"/>
              </w:rPr>
              <w:t>202</w:t>
            </w:r>
            <w:r w:rsidR="007F14CF" w:rsidRPr="00E90423">
              <w:rPr>
                <w:rFonts w:asciiTheme="minorHAnsi" w:hAnsiTheme="minorHAnsi" w:cstheme="minorHAnsi"/>
                <w:sz w:val="22"/>
                <w:szCs w:val="22"/>
              </w:rPr>
              <w:t>5</w:t>
            </w:r>
          </w:p>
        </w:tc>
      </w:tr>
    </w:tbl>
    <w:p w:rsidR="0077046F" w:rsidRDefault="0077046F" w:rsidP="0077046F">
      <w:pPr>
        <w:rPr>
          <w:rFonts w:asciiTheme="minorHAnsi" w:hAnsiTheme="minorHAnsi" w:cstheme="minorHAnsi"/>
        </w:rPr>
      </w:pPr>
    </w:p>
    <w:p w:rsidR="00195EF5" w:rsidRDefault="00195EF5" w:rsidP="0077046F">
      <w:pPr>
        <w:rPr>
          <w:rFonts w:asciiTheme="minorHAnsi" w:hAnsiTheme="minorHAnsi" w:cstheme="minorHAnsi"/>
        </w:rPr>
      </w:pPr>
    </w:p>
    <w:p w:rsidR="00195EF5" w:rsidRDefault="00195EF5" w:rsidP="0077046F">
      <w:pPr>
        <w:rPr>
          <w:rFonts w:asciiTheme="minorHAnsi" w:hAnsiTheme="minorHAnsi" w:cstheme="minorHAnsi"/>
        </w:rPr>
      </w:pPr>
    </w:p>
    <w:p w:rsidR="00195EF5" w:rsidRPr="00BC599F" w:rsidRDefault="00195EF5" w:rsidP="0077046F">
      <w:pPr>
        <w:rPr>
          <w:rFonts w:asciiTheme="minorHAnsi" w:hAnsiTheme="minorHAnsi" w:cstheme="minorHAnsi"/>
        </w:rPr>
      </w:pPr>
    </w:p>
    <w:p w:rsidR="00721E68" w:rsidRPr="00BC599F" w:rsidRDefault="00721E68" w:rsidP="0077046F">
      <w:pPr>
        <w:rPr>
          <w:rFonts w:asciiTheme="minorHAnsi" w:hAnsiTheme="minorHAnsi" w:cstheme="minorHAnsi"/>
        </w:rPr>
      </w:pPr>
    </w:p>
    <w:p w:rsidR="00C13175" w:rsidRDefault="0077046F" w:rsidP="0077046F">
      <w:pPr>
        <w:rPr>
          <w:rFonts w:asciiTheme="minorHAnsi" w:hAnsiTheme="minorHAnsi" w:cstheme="minorHAnsi"/>
          <w:sz w:val="22"/>
        </w:rPr>
      </w:pPr>
      <w:r w:rsidRPr="00825029">
        <w:rPr>
          <w:rFonts w:asciiTheme="minorHAnsi" w:hAnsiTheme="minorHAnsi" w:cstheme="minorHAnsi"/>
          <w:sz w:val="22"/>
        </w:rPr>
        <w:t>V Kutné Hoře dne:</w:t>
      </w:r>
      <w:r w:rsidR="00423A54">
        <w:rPr>
          <w:rFonts w:asciiTheme="minorHAnsi" w:hAnsiTheme="minorHAnsi" w:cstheme="minorHAnsi"/>
          <w:sz w:val="22"/>
        </w:rPr>
        <w:t xml:space="preserve"> </w:t>
      </w:r>
      <w:r w:rsidR="00A71152">
        <w:rPr>
          <w:rFonts w:asciiTheme="minorHAnsi" w:hAnsiTheme="minorHAnsi" w:cstheme="minorHAnsi"/>
          <w:sz w:val="22"/>
        </w:rPr>
        <w:t>21.3.2025</w:t>
      </w:r>
      <w:bookmarkStart w:id="0" w:name="_GoBack"/>
      <w:bookmarkEnd w:id="0"/>
    </w:p>
    <w:p w:rsidR="00510588" w:rsidRDefault="00510588" w:rsidP="0077046F">
      <w:pPr>
        <w:rPr>
          <w:rFonts w:asciiTheme="minorHAnsi" w:hAnsiTheme="minorHAnsi" w:cstheme="minorHAnsi"/>
          <w:sz w:val="22"/>
        </w:rPr>
      </w:pPr>
    </w:p>
    <w:p w:rsidR="00510588" w:rsidRDefault="00510588" w:rsidP="0077046F">
      <w:pPr>
        <w:rPr>
          <w:rFonts w:asciiTheme="minorHAnsi" w:hAnsiTheme="minorHAnsi" w:cstheme="minorHAnsi"/>
          <w:sz w:val="22"/>
        </w:rPr>
      </w:pPr>
    </w:p>
    <w:p w:rsidR="00C13175" w:rsidRPr="00825029" w:rsidRDefault="00C13175" w:rsidP="0077046F">
      <w:pPr>
        <w:rPr>
          <w:rFonts w:asciiTheme="minorHAnsi" w:hAnsiTheme="minorHAnsi" w:cstheme="minorHAnsi"/>
          <w:sz w:val="22"/>
        </w:rPr>
      </w:pPr>
    </w:p>
    <w:p w:rsidR="0077046F" w:rsidRPr="00825029" w:rsidRDefault="0077046F" w:rsidP="0077046F">
      <w:pPr>
        <w:tabs>
          <w:tab w:val="left" w:pos="5400"/>
        </w:tabs>
        <w:jc w:val="center"/>
        <w:rPr>
          <w:rFonts w:asciiTheme="minorHAnsi" w:hAnsiTheme="minorHAnsi" w:cstheme="minorHAnsi"/>
          <w:szCs w:val="22"/>
        </w:rPr>
      </w:pPr>
      <w:r w:rsidRPr="00825029">
        <w:rPr>
          <w:rFonts w:asciiTheme="minorHAnsi" w:hAnsiTheme="minorHAnsi" w:cstheme="minorHAnsi"/>
          <w:szCs w:val="22"/>
        </w:rPr>
        <w:t xml:space="preserve">                                                                                </w:t>
      </w:r>
      <w:r w:rsidR="007F14CF">
        <w:rPr>
          <w:rFonts w:asciiTheme="minorHAnsi" w:hAnsiTheme="minorHAnsi" w:cstheme="minorHAnsi"/>
          <w:szCs w:val="22"/>
        </w:rPr>
        <w:t xml:space="preserve">           </w:t>
      </w:r>
      <w:r w:rsidR="003065FB" w:rsidRPr="00825029">
        <w:rPr>
          <w:rFonts w:asciiTheme="minorHAnsi" w:hAnsiTheme="minorHAnsi" w:cstheme="minorHAnsi"/>
          <w:szCs w:val="22"/>
        </w:rPr>
        <w:t>Ing. Blanka Maternová</w:t>
      </w:r>
    </w:p>
    <w:p w:rsidR="0077046F" w:rsidRPr="00825029" w:rsidRDefault="0077046F" w:rsidP="0077046F">
      <w:pPr>
        <w:tabs>
          <w:tab w:val="left" w:pos="5400"/>
        </w:tabs>
        <w:rPr>
          <w:rFonts w:asciiTheme="minorHAnsi" w:hAnsiTheme="minorHAnsi" w:cstheme="minorHAnsi"/>
          <w:szCs w:val="22"/>
        </w:rPr>
      </w:pPr>
      <w:r w:rsidRPr="00825029">
        <w:rPr>
          <w:rFonts w:asciiTheme="minorHAnsi" w:hAnsiTheme="minorHAnsi" w:cstheme="minorHAnsi"/>
          <w:szCs w:val="22"/>
        </w:rPr>
        <w:tab/>
        <w:t xml:space="preserve">   vedoucí odboru správy majetku</w:t>
      </w:r>
    </w:p>
    <w:p w:rsidR="00AE1BF8" w:rsidRDefault="00AE1BF8" w:rsidP="0077046F">
      <w:pPr>
        <w:tabs>
          <w:tab w:val="left" w:pos="5400"/>
        </w:tabs>
        <w:rPr>
          <w:rFonts w:asciiTheme="minorHAnsi" w:hAnsiTheme="minorHAnsi" w:cstheme="minorHAnsi"/>
          <w:sz w:val="22"/>
          <w:szCs w:val="22"/>
        </w:rPr>
      </w:pPr>
    </w:p>
    <w:p w:rsidR="00384616" w:rsidRDefault="00384616" w:rsidP="0077046F">
      <w:pPr>
        <w:tabs>
          <w:tab w:val="left" w:pos="5400"/>
        </w:tabs>
        <w:rPr>
          <w:rFonts w:asciiTheme="minorHAnsi" w:hAnsiTheme="minorHAnsi" w:cstheme="minorHAnsi"/>
          <w:sz w:val="22"/>
          <w:szCs w:val="22"/>
        </w:rPr>
      </w:pPr>
    </w:p>
    <w:p w:rsidR="00195EF5" w:rsidRDefault="00195EF5" w:rsidP="0077046F">
      <w:pPr>
        <w:tabs>
          <w:tab w:val="left" w:pos="5400"/>
        </w:tabs>
        <w:rPr>
          <w:rFonts w:asciiTheme="minorHAnsi" w:hAnsiTheme="minorHAnsi" w:cstheme="minorHAnsi"/>
          <w:sz w:val="22"/>
          <w:szCs w:val="22"/>
        </w:rPr>
      </w:pPr>
    </w:p>
    <w:p w:rsidR="00195EF5" w:rsidRDefault="00195EF5" w:rsidP="0077046F">
      <w:pPr>
        <w:tabs>
          <w:tab w:val="left" w:pos="5400"/>
        </w:tabs>
        <w:rPr>
          <w:rFonts w:asciiTheme="minorHAnsi" w:hAnsiTheme="minorHAnsi" w:cstheme="minorHAnsi"/>
          <w:sz w:val="22"/>
          <w:szCs w:val="22"/>
        </w:rPr>
      </w:pPr>
    </w:p>
    <w:p w:rsidR="00195EF5" w:rsidRDefault="00195EF5" w:rsidP="0077046F">
      <w:pPr>
        <w:tabs>
          <w:tab w:val="left" w:pos="5400"/>
        </w:tabs>
        <w:rPr>
          <w:rFonts w:asciiTheme="minorHAnsi" w:hAnsiTheme="minorHAnsi" w:cstheme="minorHAnsi"/>
          <w:sz w:val="22"/>
          <w:szCs w:val="22"/>
        </w:rPr>
      </w:pPr>
    </w:p>
    <w:p w:rsidR="00195EF5" w:rsidRDefault="00195EF5" w:rsidP="0077046F">
      <w:pPr>
        <w:tabs>
          <w:tab w:val="left" w:pos="5400"/>
        </w:tabs>
        <w:rPr>
          <w:rFonts w:asciiTheme="minorHAnsi" w:hAnsiTheme="minorHAnsi" w:cstheme="minorHAnsi"/>
          <w:sz w:val="22"/>
          <w:szCs w:val="22"/>
        </w:rPr>
      </w:pPr>
    </w:p>
    <w:p w:rsidR="00BE4719" w:rsidRDefault="00BE4719" w:rsidP="0077046F">
      <w:pPr>
        <w:tabs>
          <w:tab w:val="left" w:pos="5400"/>
        </w:tabs>
        <w:rPr>
          <w:rFonts w:asciiTheme="minorHAnsi" w:hAnsiTheme="minorHAnsi" w:cstheme="minorHAnsi"/>
          <w:sz w:val="22"/>
          <w:szCs w:val="22"/>
        </w:rPr>
      </w:pPr>
    </w:p>
    <w:p w:rsidR="00BE4719" w:rsidRDefault="00BE4719" w:rsidP="0077046F">
      <w:pPr>
        <w:tabs>
          <w:tab w:val="left" w:pos="5400"/>
        </w:tabs>
        <w:rPr>
          <w:rFonts w:asciiTheme="minorHAnsi" w:hAnsiTheme="minorHAnsi" w:cstheme="minorHAnsi"/>
          <w:sz w:val="22"/>
          <w:szCs w:val="22"/>
        </w:rPr>
      </w:pPr>
    </w:p>
    <w:p w:rsidR="00BE4719" w:rsidRDefault="00BE4719" w:rsidP="0077046F">
      <w:pPr>
        <w:tabs>
          <w:tab w:val="left" w:pos="5400"/>
        </w:tabs>
        <w:rPr>
          <w:rFonts w:asciiTheme="minorHAnsi" w:hAnsiTheme="minorHAnsi" w:cstheme="minorHAnsi"/>
          <w:sz w:val="22"/>
          <w:szCs w:val="22"/>
        </w:rPr>
      </w:pPr>
    </w:p>
    <w:p w:rsidR="00195EF5" w:rsidRDefault="00195EF5" w:rsidP="0077046F">
      <w:pPr>
        <w:tabs>
          <w:tab w:val="left" w:pos="5400"/>
        </w:tabs>
        <w:rPr>
          <w:rFonts w:asciiTheme="minorHAnsi" w:hAnsiTheme="minorHAnsi" w:cstheme="minorHAnsi"/>
          <w:sz w:val="22"/>
          <w:szCs w:val="22"/>
        </w:rPr>
      </w:pPr>
    </w:p>
    <w:p w:rsidR="00BE4719" w:rsidRDefault="00BE4719" w:rsidP="0077046F">
      <w:pPr>
        <w:tabs>
          <w:tab w:val="left" w:pos="5400"/>
        </w:tabs>
        <w:rPr>
          <w:rFonts w:asciiTheme="minorHAnsi" w:hAnsiTheme="minorHAnsi" w:cstheme="minorHAnsi"/>
          <w:sz w:val="22"/>
          <w:szCs w:val="22"/>
        </w:rPr>
      </w:pPr>
    </w:p>
    <w:p w:rsidR="00BE4719" w:rsidRDefault="00BE4719" w:rsidP="0077046F">
      <w:pPr>
        <w:tabs>
          <w:tab w:val="left" w:pos="5400"/>
        </w:tabs>
        <w:rPr>
          <w:rFonts w:asciiTheme="minorHAnsi" w:hAnsiTheme="minorHAnsi" w:cstheme="minorHAnsi"/>
          <w:sz w:val="22"/>
          <w:szCs w:val="22"/>
        </w:rPr>
      </w:pPr>
    </w:p>
    <w:p w:rsidR="00BE4719" w:rsidRDefault="00BE4719" w:rsidP="0077046F">
      <w:pPr>
        <w:tabs>
          <w:tab w:val="left" w:pos="5400"/>
        </w:tabs>
        <w:rPr>
          <w:rFonts w:asciiTheme="minorHAnsi" w:hAnsiTheme="minorHAnsi" w:cstheme="minorHAnsi"/>
          <w:sz w:val="22"/>
          <w:szCs w:val="22"/>
        </w:rPr>
      </w:pPr>
    </w:p>
    <w:p w:rsidR="00BE4719" w:rsidRDefault="00BE4719" w:rsidP="0077046F">
      <w:pPr>
        <w:tabs>
          <w:tab w:val="left" w:pos="5400"/>
        </w:tabs>
        <w:rPr>
          <w:rFonts w:asciiTheme="minorHAnsi" w:hAnsiTheme="minorHAnsi" w:cstheme="minorHAnsi"/>
          <w:sz w:val="22"/>
          <w:szCs w:val="22"/>
        </w:rPr>
      </w:pPr>
    </w:p>
    <w:p w:rsidR="00195EF5" w:rsidRDefault="00195EF5" w:rsidP="0077046F">
      <w:pPr>
        <w:tabs>
          <w:tab w:val="left" w:pos="5400"/>
        </w:tabs>
        <w:rPr>
          <w:rFonts w:asciiTheme="minorHAnsi" w:hAnsiTheme="minorHAnsi" w:cstheme="minorHAnsi"/>
          <w:sz w:val="22"/>
          <w:szCs w:val="22"/>
        </w:rPr>
      </w:pPr>
    </w:p>
    <w:p w:rsidR="00FC428D" w:rsidRPr="00BC599F" w:rsidRDefault="00FC428D" w:rsidP="0077046F">
      <w:pPr>
        <w:tabs>
          <w:tab w:val="left" w:pos="5400"/>
        </w:tabs>
        <w:rPr>
          <w:rFonts w:asciiTheme="minorHAnsi" w:hAnsiTheme="minorHAnsi" w:cstheme="minorHAnsi"/>
          <w:sz w:val="22"/>
          <w:szCs w:val="22"/>
        </w:rPr>
      </w:pPr>
    </w:p>
    <w:p w:rsidR="008E43E2" w:rsidRPr="000C6FFE" w:rsidRDefault="008E43E2" w:rsidP="008E43E2">
      <w:pPr>
        <w:tabs>
          <w:tab w:val="left" w:pos="5400"/>
        </w:tabs>
        <w:ind w:left="-540" w:right="-470"/>
        <w:rPr>
          <w:rFonts w:asciiTheme="minorHAnsi" w:hAnsiTheme="minorHAnsi" w:cstheme="minorHAnsi"/>
          <w:sz w:val="22"/>
          <w:szCs w:val="22"/>
        </w:rPr>
      </w:pPr>
      <w:r w:rsidRPr="000C6FFE">
        <w:rPr>
          <w:rFonts w:asciiTheme="minorHAnsi" w:hAnsiTheme="minorHAnsi" w:cstheme="minorHAnsi"/>
          <w:sz w:val="22"/>
          <w:szCs w:val="22"/>
        </w:rPr>
        <w:t>Příloha č. 1 : Požadavky zadavatele na sestavení nabídky</w:t>
      </w:r>
    </w:p>
    <w:p w:rsidR="008E43E2" w:rsidRPr="000C6FFE" w:rsidRDefault="008E43E2" w:rsidP="008E43E2">
      <w:pPr>
        <w:tabs>
          <w:tab w:val="left" w:pos="5400"/>
        </w:tabs>
        <w:ind w:left="-540" w:right="-470"/>
        <w:rPr>
          <w:rFonts w:asciiTheme="minorHAnsi" w:hAnsiTheme="minorHAnsi" w:cstheme="minorHAnsi"/>
          <w:sz w:val="22"/>
          <w:szCs w:val="22"/>
        </w:rPr>
      </w:pPr>
      <w:r w:rsidRPr="000C6FFE">
        <w:rPr>
          <w:rFonts w:asciiTheme="minorHAnsi" w:hAnsiTheme="minorHAnsi" w:cstheme="minorHAnsi"/>
          <w:sz w:val="22"/>
          <w:szCs w:val="22"/>
        </w:rPr>
        <w:t xml:space="preserve">Příloha č. 2 : Tabulka – vyplněnou vložit do obálky s nabídkou </w:t>
      </w:r>
    </w:p>
    <w:p w:rsidR="008E43E2" w:rsidRPr="000C6FFE" w:rsidRDefault="008E43E2" w:rsidP="008E43E2">
      <w:pPr>
        <w:tabs>
          <w:tab w:val="left" w:pos="5400"/>
        </w:tabs>
        <w:ind w:left="-540" w:right="-470"/>
        <w:rPr>
          <w:rFonts w:asciiTheme="minorHAnsi" w:hAnsiTheme="minorHAnsi" w:cstheme="minorHAnsi"/>
          <w:sz w:val="22"/>
          <w:szCs w:val="22"/>
        </w:rPr>
      </w:pPr>
      <w:r w:rsidRPr="000C6FFE">
        <w:rPr>
          <w:rFonts w:asciiTheme="minorHAnsi" w:hAnsiTheme="minorHAnsi" w:cstheme="minorHAnsi"/>
          <w:sz w:val="22"/>
          <w:szCs w:val="22"/>
        </w:rPr>
        <w:t>Příloha č. 3 : Fotografie objektu a situace - katastrální mapa</w:t>
      </w:r>
    </w:p>
    <w:p w:rsidR="000C6FFE" w:rsidRPr="001C7A60" w:rsidRDefault="004714E3" w:rsidP="001C7A60">
      <w:pPr>
        <w:tabs>
          <w:tab w:val="left" w:pos="5400"/>
        </w:tabs>
        <w:ind w:left="-540" w:right="-470"/>
        <w:rPr>
          <w:rFonts w:asciiTheme="minorHAnsi" w:hAnsiTheme="minorHAnsi" w:cstheme="minorHAnsi"/>
          <w:color w:val="FF0000"/>
          <w:sz w:val="22"/>
          <w:szCs w:val="22"/>
        </w:rPr>
      </w:pPr>
      <w:r w:rsidRPr="001C7A60">
        <w:rPr>
          <w:rFonts w:asciiTheme="minorHAnsi" w:hAnsiTheme="minorHAnsi" w:cstheme="minorHAnsi"/>
          <w:sz w:val="22"/>
          <w:szCs w:val="22"/>
        </w:rPr>
        <w:t xml:space="preserve">Příloha č. 4 : </w:t>
      </w:r>
      <w:r w:rsidR="001C7A60" w:rsidRPr="000C6FFE">
        <w:rPr>
          <w:rFonts w:asciiTheme="minorHAnsi" w:hAnsiTheme="minorHAnsi" w:cstheme="minorHAnsi"/>
          <w:sz w:val="22"/>
          <w:szCs w:val="22"/>
        </w:rPr>
        <w:t>Návrh smlouvy o dílo</w:t>
      </w:r>
      <w:r w:rsidR="001C7A60" w:rsidRPr="001C7A60">
        <w:rPr>
          <w:rFonts w:asciiTheme="minorHAnsi" w:hAnsiTheme="minorHAnsi" w:cstheme="minorHAnsi"/>
          <w:bCs/>
        </w:rPr>
        <w:t xml:space="preserve"> </w:t>
      </w:r>
    </w:p>
    <w:p w:rsidR="000C6FFE" w:rsidRDefault="000C6FFE" w:rsidP="000C6FFE">
      <w:pPr>
        <w:tabs>
          <w:tab w:val="left" w:pos="5400"/>
        </w:tabs>
        <w:ind w:left="-540" w:right="-470"/>
        <w:rPr>
          <w:rFonts w:asciiTheme="minorHAnsi" w:hAnsiTheme="minorHAnsi" w:cstheme="minorHAnsi"/>
          <w:sz w:val="22"/>
          <w:szCs w:val="22"/>
        </w:rPr>
      </w:pPr>
      <w:r w:rsidRPr="000C6FFE">
        <w:rPr>
          <w:rFonts w:asciiTheme="minorHAnsi" w:hAnsiTheme="minorHAnsi" w:cstheme="minorHAnsi"/>
          <w:sz w:val="22"/>
          <w:szCs w:val="22"/>
        </w:rPr>
        <w:t xml:space="preserve">Příloha č. 6: </w:t>
      </w:r>
      <w:r w:rsidR="00C053AB">
        <w:rPr>
          <w:rFonts w:asciiTheme="minorHAnsi" w:hAnsiTheme="minorHAnsi" w:cstheme="minorHAnsi"/>
          <w:sz w:val="22"/>
          <w:szCs w:val="22"/>
        </w:rPr>
        <w:t>PD</w:t>
      </w:r>
      <w:r w:rsidR="001C7A60" w:rsidRPr="000C6FFE">
        <w:rPr>
          <w:rFonts w:asciiTheme="minorHAnsi" w:hAnsiTheme="minorHAnsi" w:cstheme="minorHAnsi"/>
          <w:sz w:val="22"/>
          <w:szCs w:val="22"/>
        </w:rPr>
        <w:t xml:space="preserve"> (elektronická příloha zadávací dokumentace)</w:t>
      </w:r>
    </w:p>
    <w:p w:rsidR="00AE1BF8" w:rsidRPr="00BC599F" w:rsidRDefault="00AE1BF8" w:rsidP="00AE1BF8">
      <w:pPr>
        <w:tabs>
          <w:tab w:val="left" w:pos="5400"/>
        </w:tabs>
        <w:ind w:left="-540" w:right="-470"/>
        <w:rPr>
          <w:rFonts w:asciiTheme="minorHAnsi" w:hAnsiTheme="minorHAnsi" w:cstheme="minorHAnsi"/>
        </w:rPr>
      </w:pPr>
      <w:r w:rsidRPr="00BC599F">
        <w:rPr>
          <w:rFonts w:asciiTheme="minorHAnsi" w:hAnsiTheme="minorHAnsi" w:cstheme="minorHAnsi"/>
        </w:rPr>
        <w:t xml:space="preserve">Příloha č. </w:t>
      </w:r>
      <w:r w:rsidR="001C6C88">
        <w:rPr>
          <w:rFonts w:asciiTheme="minorHAnsi" w:hAnsiTheme="minorHAnsi" w:cstheme="minorHAnsi"/>
        </w:rPr>
        <w:t>1</w:t>
      </w:r>
      <w:r w:rsidRPr="00BC599F">
        <w:rPr>
          <w:rFonts w:asciiTheme="minorHAnsi" w:hAnsiTheme="minorHAnsi" w:cstheme="minorHAnsi"/>
        </w:rPr>
        <w:t>:  Požadavky zadavatele na sestavení nabídky</w:t>
      </w:r>
    </w:p>
    <w:p w:rsidR="00195EF5" w:rsidRPr="00BC599F" w:rsidRDefault="00195EF5" w:rsidP="0077046F">
      <w:pPr>
        <w:tabs>
          <w:tab w:val="left" w:pos="5400"/>
        </w:tabs>
        <w:rPr>
          <w:rFonts w:asciiTheme="minorHAnsi" w:hAnsiTheme="minorHAnsi" w:cstheme="minorHAnsi"/>
        </w:rPr>
      </w:pPr>
    </w:p>
    <w:p w:rsidR="0077046F" w:rsidRPr="00BC599F" w:rsidRDefault="0077046F" w:rsidP="0077046F">
      <w:pPr>
        <w:pBdr>
          <w:top w:val="single" w:sz="4" w:space="1" w:color="auto"/>
          <w:left w:val="single" w:sz="4" w:space="4" w:color="auto"/>
          <w:bottom w:val="single" w:sz="4" w:space="1" w:color="auto"/>
          <w:right w:val="single" w:sz="4" w:space="4" w:color="auto"/>
        </w:pBdr>
        <w:tabs>
          <w:tab w:val="left" w:pos="5400"/>
        </w:tabs>
        <w:jc w:val="center"/>
        <w:rPr>
          <w:rFonts w:asciiTheme="minorHAnsi" w:hAnsiTheme="minorHAnsi" w:cstheme="minorHAnsi"/>
          <w:b/>
          <w:sz w:val="22"/>
          <w:szCs w:val="22"/>
        </w:rPr>
      </w:pPr>
      <w:r w:rsidRPr="00BC599F">
        <w:rPr>
          <w:rFonts w:asciiTheme="minorHAnsi" w:hAnsiTheme="minorHAnsi" w:cstheme="minorHAnsi"/>
          <w:b/>
        </w:rPr>
        <w:t>Příloha č.</w:t>
      </w:r>
      <w:r w:rsidR="007E0A04">
        <w:rPr>
          <w:rFonts w:asciiTheme="minorHAnsi" w:hAnsiTheme="minorHAnsi" w:cstheme="minorHAnsi"/>
          <w:b/>
        </w:rPr>
        <w:t xml:space="preserve"> </w:t>
      </w:r>
      <w:r w:rsidRPr="00BC599F">
        <w:rPr>
          <w:rFonts w:asciiTheme="minorHAnsi" w:hAnsiTheme="minorHAnsi" w:cstheme="minorHAnsi"/>
          <w:b/>
        </w:rPr>
        <w:t xml:space="preserve">1 </w:t>
      </w:r>
      <w:r w:rsidRPr="00BC599F">
        <w:rPr>
          <w:rFonts w:asciiTheme="minorHAnsi" w:hAnsiTheme="minorHAnsi" w:cstheme="minorHAnsi"/>
          <w:b/>
          <w:sz w:val="22"/>
          <w:szCs w:val="22"/>
        </w:rPr>
        <w:t>VÝZVY</w:t>
      </w:r>
      <w:r w:rsidRPr="00BC599F">
        <w:rPr>
          <w:rFonts w:asciiTheme="minorHAnsi" w:hAnsiTheme="minorHAnsi" w:cstheme="minorHAnsi"/>
          <w:b/>
        </w:rPr>
        <w:t xml:space="preserve"> </w:t>
      </w:r>
      <w:r w:rsidRPr="00BC599F">
        <w:rPr>
          <w:rFonts w:asciiTheme="minorHAnsi" w:hAnsiTheme="minorHAnsi" w:cstheme="minorHAnsi"/>
          <w:b/>
          <w:sz w:val="22"/>
          <w:szCs w:val="22"/>
        </w:rPr>
        <w:t>VEŘEJNÉ ZAKÁZKY MALÉHO ROZSAHU</w:t>
      </w:r>
    </w:p>
    <w:p w:rsidR="0077046F" w:rsidRPr="00BC599F" w:rsidRDefault="0077046F" w:rsidP="0077046F">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BC599F">
        <w:rPr>
          <w:rFonts w:asciiTheme="minorHAnsi" w:hAnsiTheme="minorHAnsi" w:cstheme="minorHAnsi"/>
          <w:sz w:val="20"/>
          <w:szCs w:val="20"/>
        </w:rPr>
        <w:t>s názvem</w:t>
      </w:r>
    </w:p>
    <w:p w:rsidR="0077046F" w:rsidRPr="00BC599F" w:rsidRDefault="0077046F" w:rsidP="0077046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BC599F">
        <w:rPr>
          <w:rFonts w:asciiTheme="minorHAnsi" w:hAnsiTheme="minorHAnsi" w:cstheme="minorHAnsi"/>
          <w:b/>
        </w:rPr>
        <w:t>„</w:t>
      </w:r>
      <w:r w:rsidR="00355208">
        <w:rPr>
          <w:rFonts w:asciiTheme="minorHAnsi" w:hAnsiTheme="minorHAnsi" w:cstheme="minorHAnsi"/>
          <w:b/>
          <w:sz w:val="36"/>
          <w:szCs w:val="32"/>
        </w:rPr>
        <w:t xml:space="preserve">Přestavba </w:t>
      </w:r>
      <w:r w:rsidR="00355208" w:rsidRPr="00BA519B">
        <w:rPr>
          <w:rFonts w:asciiTheme="minorHAnsi" w:hAnsiTheme="minorHAnsi" w:cstheme="minorHAnsi"/>
          <w:b/>
          <w:sz w:val="36"/>
          <w:szCs w:val="32"/>
        </w:rPr>
        <w:t xml:space="preserve">bytu č. </w:t>
      </w:r>
      <w:r w:rsidR="00355208">
        <w:rPr>
          <w:rFonts w:asciiTheme="minorHAnsi" w:hAnsiTheme="minorHAnsi" w:cstheme="minorHAnsi"/>
          <w:b/>
          <w:sz w:val="36"/>
          <w:szCs w:val="32"/>
        </w:rPr>
        <w:t>2</w:t>
      </w:r>
      <w:r w:rsidR="00355208" w:rsidRPr="00BA519B">
        <w:rPr>
          <w:rFonts w:asciiTheme="minorHAnsi" w:hAnsiTheme="minorHAnsi" w:cstheme="minorHAnsi"/>
          <w:b/>
          <w:sz w:val="36"/>
          <w:szCs w:val="32"/>
        </w:rPr>
        <w:t xml:space="preserve">, </w:t>
      </w:r>
      <w:r w:rsidR="00355208">
        <w:rPr>
          <w:rFonts w:asciiTheme="minorHAnsi" w:hAnsiTheme="minorHAnsi" w:cstheme="minorHAnsi"/>
          <w:b/>
          <w:sz w:val="36"/>
          <w:szCs w:val="32"/>
        </w:rPr>
        <w:t>Jánské náměstí 540</w:t>
      </w:r>
      <w:r w:rsidR="00355208" w:rsidRPr="00BA519B">
        <w:rPr>
          <w:rFonts w:asciiTheme="minorHAnsi" w:hAnsiTheme="minorHAnsi" w:cstheme="minorHAnsi"/>
          <w:b/>
          <w:sz w:val="36"/>
          <w:szCs w:val="32"/>
        </w:rPr>
        <w:t>, Kutná Hora</w:t>
      </w:r>
      <w:r w:rsidRPr="00BC599F">
        <w:rPr>
          <w:rFonts w:asciiTheme="minorHAnsi" w:hAnsiTheme="minorHAnsi" w:cstheme="minorHAnsi"/>
          <w:b/>
        </w:rPr>
        <w:t>“</w:t>
      </w:r>
    </w:p>
    <w:p w:rsidR="0077046F" w:rsidRPr="00BC599F" w:rsidRDefault="0077046F" w:rsidP="0077046F">
      <w:pPr>
        <w:tabs>
          <w:tab w:val="left" w:pos="5400"/>
        </w:tabs>
        <w:rPr>
          <w:rFonts w:asciiTheme="minorHAnsi" w:hAnsiTheme="minorHAnsi" w:cstheme="minorHAnsi"/>
        </w:rPr>
      </w:pPr>
    </w:p>
    <w:p w:rsidR="0077046F" w:rsidRPr="00BC599F" w:rsidRDefault="0077046F" w:rsidP="0077046F">
      <w:pPr>
        <w:pStyle w:val="Nadpis5"/>
        <w:pBdr>
          <w:top w:val="single" w:sz="4" w:space="1" w:color="auto"/>
          <w:left w:val="single" w:sz="4" w:space="4" w:color="auto"/>
          <w:bottom w:val="single" w:sz="4" w:space="1" w:color="auto"/>
          <w:right w:val="single" w:sz="4" w:space="4" w:color="auto"/>
        </w:pBdr>
        <w:rPr>
          <w:rFonts w:asciiTheme="minorHAnsi" w:hAnsiTheme="minorHAnsi" w:cstheme="minorHAnsi"/>
          <w:bCs w:val="0"/>
          <w:szCs w:val="24"/>
        </w:rPr>
      </w:pPr>
      <w:r w:rsidRPr="00BC599F">
        <w:rPr>
          <w:rFonts w:asciiTheme="minorHAnsi" w:hAnsiTheme="minorHAnsi" w:cstheme="minorHAnsi"/>
          <w:bCs w:val="0"/>
          <w:szCs w:val="24"/>
        </w:rPr>
        <w:t>POŽADAVKY ZADAVATELE NA SESTAVENÍ NABÍDKY</w:t>
      </w:r>
    </w:p>
    <w:p w:rsidR="0077046F" w:rsidRPr="00BC599F" w:rsidRDefault="0077046F" w:rsidP="0077046F">
      <w:pPr>
        <w:pStyle w:val="Nadpis5"/>
        <w:pBdr>
          <w:top w:val="single" w:sz="4" w:space="1" w:color="auto"/>
          <w:left w:val="single" w:sz="4" w:space="4" w:color="auto"/>
          <w:bottom w:val="single" w:sz="4" w:space="1" w:color="auto"/>
          <w:right w:val="single" w:sz="4" w:space="4" w:color="auto"/>
        </w:pBdr>
        <w:rPr>
          <w:rFonts w:asciiTheme="minorHAnsi" w:hAnsiTheme="minorHAnsi" w:cstheme="minorHAnsi"/>
          <w:bCs w:val="0"/>
          <w:szCs w:val="24"/>
        </w:rPr>
      </w:pPr>
      <w:r w:rsidRPr="00BC599F">
        <w:rPr>
          <w:rFonts w:asciiTheme="minorHAnsi" w:hAnsiTheme="minorHAnsi" w:cstheme="minorHAnsi"/>
          <w:bCs w:val="0"/>
          <w:szCs w:val="24"/>
        </w:rPr>
        <w:t xml:space="preserve">dle níže uvedeného obsahu, členění a řazení jednotlivých položek </w:t>
      </w:r>
    </w:p>
    <w:p w:rsidR="0077046F" w:rsidRPr="00BC599F" w:rsidRDefault="0077046F" w:rsidP="0077046F">
      <w:pPr>
        <w:rPr>
          <w:rFonts w:asciiTheme="minorHAnsi" w:hAnsiTheme="minorHAnsi" w:cstheme="minorHAnsi"/>
          <w:sz w:val="22"/>
        </w:rPr>
      </w:pPr>
    </w:p>
    <w:p w:rsidR="00B25F69" w:rsidRPr="00BC599F" w:rsidRDefault="00B25F69" w:rsidP="00B25F69">
      <w:pPr>
        <w:shd w:val="clear" w:color="auto" w:fill="CCCCCC"/>
        <w:rPr>
          <w:rFonts w:asciiTheme="minorHAnsi" w:hAnsiTheme="minorHAnsi" w:cstheme="minorHAnsi"/>
          <w:b/>
          <w:sz w:val="22"/>
          <w:szCs w:val="22"/>
        </w:rPr>
      </w:pPr>
      <w:r w:rsidRPr="00BC599F">
        <w:rPr>
          <w:rFonts w:asciiTheme="minorHAnsi" w:hAnsiTheme="minorHAnsi" w:cstheme="minorHAnsi"/>
          <w:b/>
          <w:sz w:val="22"/>
          <w:szCs w:val="22"/>
        </w:rPr>
        <w:t>Nabídku předloží dodavatel dle níže uvedeného obsahu, členění a řazení jednotlivých částí:</w:t>
      </w:r>
    </w:p>
    <w:p w:rsidR="00B25F69" w:rsidRPr="00BC599F" w:rsidRDefault="00B25F69" w:rsidP="00B25F69">
      <w:pPr>
        <w:rPr>
          <w:rFonts w:asciiTheme="minorHAnsi" w:hAnsiTheme="minorHAnsi" w:cstheme="minorHAnsi"/>
          <w:sz w:val="22"/>
        </w:rPr>
      </w:pPr>
    </w:p>
    <w:p w:rsidR="00B25F69" w:rsidRPr="00BC599F" w:rsidRDefault="00B25F69" w:rsidP="00B25F69">
      <w:pPr>
        <w:shd w:val="clear" w:color="auto" w:fill="CCCCCC"/>
        <w:rPr>
          <w:rFonts w:asciiTheme="minorHAnsi" w:hAnsiTheme="minorHAnsi" w:cstheme="minorHAnsi"/>
          <w:b/>
          <w:sz w:val="20"/>
          <w:szCs w:val="20"/>
          <w:u w:val="single"/>
        </w:rPr>
      </w:pPr>
      <w:r w:rsidRPr="00BC599F">
        <w:rPr>
          <w:rFonts w:asciiTheme="minorHAnsi" w:hAnsiTheme="minorHAnsi" w:cstheme="minorHAnsi"/>
          <w:b/>
          <w:sz w:val="20"/>
          <w:szCs w:val="20"/>
          <w:u w:val="single"/>
        </w:rPr>
        <w:t>1. Základní údaje o firmě</w:t>
      </w:r>
    </w:p>
    <w:p w:rsidR="00B25F69" w:rsidRPr="00BC599F" w:rsidRDefault="00B25F69" w:rsidP="00B25F69">
      <w:pPr>
        <w:rPr>
          <w:rFonts w:asciiTheme="minorHAnsi" w:hAnsiTheme="minorHAnsi" w:cstheme="minorHAnsi"/>
          <w:sz w:val="20"/>
          <w:szCs w:val="20"/>
        </w:rPr>
      </w:pPr>
      <w:r w:rsidRPr="00BC599F">
        <w:rPr>
          <w:rFonts w:asciiTheme="minorHAnsi" w:hAnsiTheme="minorHAnsi" w:cstheme="minorHAnsi"/>
          <w:sz w:val="20"/>
          <w:szCs w:val="20"/>
        </w:rPr>
        <w:t>Obsahuje:</w:t>
      </w:r>
      <w:r w:rsidRPr="00BC599F">
        <w:rPr>
          <w:rFonts w:asciiTheme="minorHAnsi" w:hAnsiTheme="minorHAnsi" w:cstheme="minorHAnsi"/>
          <w:sz w:val="20"/>
          <w:szCs w:val="20"/>
        </w:rPr>
        <w:tab/>
        <w:t>- název firmy a adresa sídla, IČO, kontakt</w:t>
      </w:r>
    </w:p>
    <w:p w:rsidR="00B25F69" w:rsidRPr="00BC599F" w:rsidRDefault="00B25F69" w:rsidP="00B25F69">
      <w:pPr>
        <w:ind w:firstLine="708"/>
        <w:rPr>
          <w:rFonts w:asciiTheme="minorHAnsi" w:hAnsiTheme="minorHAnsi" w:cstheme="minorHAnsi"/>
          <w:sz w:val="20"/>
          <w:szCs w:val="20"/>
        </w:rPr>
      </w:pPr>
      <w:r w:rsidRPr="00BC599F">
        <w:rPr>
          <w:rFonts w:asciiTheme="minorHAnsi" w:hAnsiTheme="minorHAnsi" w:cstheme="minorHAnsi"/>
          <w:sz w:val="20"/>
          <w:szCs w:val="20"/>
        </w:rPr>
        <w:t xml:space="preserve">  </w:t>
      </w:r>
      <w:r w:rsidRPr="00BC599F">
        <w:rPr>
          <w:rFonts w:asciiTheme="minorHAnsi" w:hAnsiTheme="minorHAnsi" w:cstheme="minorHAnsi"/>
          <w:sz w:val="20"/>
          <w:szCs w:val="20"/>
        </w:rPr>
        <w:tab/>
        <w:t>- kontaktní osoby / osoby pověřené k jednání</w:t>
      </w:r>
    </w:p>
    <w:p w:rsidR="00B25F69" w:rsidRPr="00BC599F" w:rsidRDefault="00B25F69" w:rsidP="00B25F69">
      <w:pPr>
        <w:spacing w:after="60"/>
        <w:ind w:left="709"/>
        <w:rPr>
          <w:rFonts w:asciiTheme="minorHAnsi" w:hAnsiTheme="minorHAnsi" w:cstheme="minorHAnsi"/>
          <w:sz w:val="20"/>
          <w:szCs w:val="20"/>
        </w:rPr>
      </w:pPr>
      <w:r w:rsidRPr="00BC599F">
        <w:rPr>
          <w:rFonts w:asciiTheme="minorHAnsi" w:hAnsiTheme="minorHAnsi" w:cstheme="minorHAnsi"/>
          <w:sz w:val="20"/>
          <w:szCs w:val="20"/>
        </w:rPr>
        <w:t xml:space="preserve"> </w:t>
      </w:r>
      <w:r w:rsidRPr="00BC599F">
        <w:rPr>
          <w:rFonts w:asciiTheme="minorHAnsi" w:hAnsiTheme="minorHAnsi" w:cstheme="minorHAnsi"/>
          <w:sz w:val="20"/>
          <w:szCs w:val="20"/>
        </w:rPr>
        <w:tab/>
        <w:t>- stručný popis předmětu činnosti firmy a personálního obsazení.</w:t>
      </w:r>
    </w:p>
    <w:p w:rsidR="00B25F69" w:rsidRPr="00BC599F" w:rsidRDefault="00B25F69" w:rsidP="00B25F69">
      <w:pPr>
        <w:shd w:val="clear" w:color="auto" w:fill="CCCCCC"/>
        <w:rPr>
          <w:rFonts w:asciiTheme="minorHAnsi" w:hAnsiTheme="minorHAnsi" w:cstheme="minorHAnsi"/>
          <w:b/>
          <w:bCs/>
          <w:sz w:val="20"/>
          <w:szCs w:val="20"/>
          <w:u w:val="single"/>
        </w:rPr>
      </w:pPr>
      <w:r w:rsidRPr="00BC599F">
        <w:rPr>
          <w:rFonts w:asciiTheme="minorHAnsi" w:hAnsiTheme="minorHAnsi" w:cstheme="minorHAnsi"/>
          <w:b/>
          <w:bCs/>
          <w:sz w:val="20"/>
          <w:szCs w:val="20"/>
          <w:u w:val="single"/>
        </w:rPr>
        <w:t>2. Kvalifikační předpoklady</w:t>
      </w:r>
    </w:p>
    <w:p w:rsidR="00B25F69" w:rsidRPr="00BC599F" w:rsidRDefault="00B25F69" w:rsidP="00B25F69">
      <w:pPr>
        <w:rPr>
          <w:rFonts w:asciiTheme="minorHAnsi" w:hAnsiTheme="minorHAnsi" w:cstheme="minorHAnsi"/>
          <w:sz w:val="20"/>
          <w:szCs w:val="20"/>
        </w:rPr>
      </w:pPr>
      <w:r w:rsidRPr="00BC599F">
        <w:rPr>
          <w:rFonts w:asciiTheme="minorHAnsi" w:hAnsiTheme="minorHAnsi" w:cstheme="minorHAnsi"/>
          <w:sz w:val="20"/>
          <w:szCs w:val="20"/>
        </w:rPr>
        <w:t>-Doklady (jejich kopie) prokazující příslušná živnostenská oprávnění, která musí být v minimálním rozsahu předmětu této VZ- živnostenské oprávnění pro provádění staveb</w:t>
      </w:r>
    </w:p>
    <w:p w:rsidR="00B25F69" w:rsidRPr="00BC599F" w:rsidRDefault="00B25F69" w:rsidP="00B25F69">
      <w:pPr>
        <w:rPr>
          <w:rFonts w:asciiTheme="minorHAnsi" w:hAnsiTheme="minorHAnsi" w:cstheme="minorHAnsi"/>
          <w:sz w:val="20"/>
          <w:szCs w:val="20"/>
        </w:rPr>
      </w:pPr>
      <w:r w:rsidRPr="00BC599F">
        <w:rPr>
          <w:rFonts w:asciiTheme="minorHAnsi" w:hAnsiTheme="minorHAnsi" w:cstheme="minorHAnsi"/>
          <w:sz w:val="20"/>
          <w:szCs w:val="20"/>
        </w:rPr>
        <w:t>- Kopie Výpisu z obchodního rejstříku ne starší než 90 dnů, pakliže je do něj dodavatel zapsán</w:t>
      </w:r>
    </w:p>
    <w:p w:rsidR="00B25F69" w:rsidRPr="00BC599F" w:rsidRDefault="00B25F69" w:rsidP="00B25F69">
      <w:pPr>
        <w:rPr>
          <w:rFonts w:asciiTheme="minorHAnsi" w:hAnsiTheme="minorHAnsi" w:cstheme="minorHAnsi"/>
          <w:sz w:val="20"/>
          <w:szCs w:val="20"/>
        </w:rPr>
      </w:pPr>
      <w:r w:rsidRPr="00BC599F">
        <w:rPr>
          <w:rFonts w:asciiTheme="minorHAnsi" w:hAnsiTheme="minorHAnsi" w:cstheme="minorHAnsi"/>
          <w:sz w:val="20"/>
          <w:szCs w:val="20"/>
        </w:rPr>
        <w:t>-Seznam referenčních zakázek obdobného charakteru, ve kterém musí dodavatel prokázat, že za posledních 5 let realizoval minimálně 3 zakázky s tímto předmětem plnění</w:t>
      </w:r>
    </w:p>
    <w:p w:rsidR="00B25F69" w:rsidRPr="00BC599F" w:rsidRDefault="00B25F69" w:rsidP="00B25F69">
      <w:pPr>
        <w:shd w:val="clear" w:color="auto" w:fill="CCCCCC"/>
        <w:rPr>
          <w:rFonts w:asciiTheme="minorHAnsi" w:hAnsiTheme="minorHAnsi" w:cstheme="minorHAnsi"/>
          <w:b/>
          <w:bCs/>
          <w:sz w:val="20"/>
          <w:szCs w:val="20"/>
          <w:u w:val="single"/>
        </w:rPr>
      </w:pPr>
      <w:r w:rsidRPr="00BC599F">
        <w:rPr>
          <w:rFonts w:asciiTheme="minorHAnsi" w:hAnsiTheme="minorHAnsi" w:cstheme="minorHAnsi"/>
          <w:b/>
          <w:bCs/>
          <w:sz w:val="20"/>
          <w:szCs w:val="20"/>
          <w:u w:val="single"/>
        </w:rPr>
        <w:t>3. Nabídková cena veřejné zakázky</w:t>
      </w:r>
    </w:p>
    <w:p w:rsidR="00B25F69" w:rsidRPr="00BC599F" w:rsidRDefault="00B25F69" w:rsidP="00B25F69">
      <w:pPr>
        <w:rPr>
          <w:rFonts w:asciiTheme="minorHAnsi" w:hAnsiTheme="minorHAnsi" w:cstheme="minorHAnsi"/>
          <w:sz w:val="20"/>
          <w:szCs w:val="20"/>
        </w:rPr>
      </w:pPr>
      <w:r w:rsidRPr="00BC599F">
        <w:rPr>
          <w:rFonts w:asciiTheme="minorHAnsi" w:hAnsiTheme="minorHAnsi" w:cstheme="minorHAnsi"/>
          <w:sz w:val="20"/>
          <w:szCs w:val="20"/>
        </w:rPr>
        <w:t xml:space="preserve">Nabídková cena bude stanovena jako nejvýše přípustná v korunách českých bez daně z přidané hodnoty. K ceně bude připočtena DPH dle platných právních předpisů. Součástí nabídkové ceny bude dopravné a veškeré další náklady uchazeče nutné pro plnění zakázky. Podkladem pro stanovení nabídkové ceny je </w:t>
      </w:r>
      <w:r w:rsidR="00144DB4">
        <w:rPr>
          <w:rFonts w:asciiTheme="minorHAnsi" w:hAnsiTheme="minorHAnsi" w:cstheme="minorHAnsi"/>
          <w:sz w:val="20"/>
          <w:szCs w:val="20"/>
        </w:rPr>
        <w:t>výkaz výměr</w:t>
      </w:r>
      <w:r w:rsidRPr="00BC599F">
        <w:rPr>
          <w:rFonts w:asciiTheme="minorHAnsi" w:hAnsiTheme="minorHAnsi" w:cstheme="minorHAnsi"/>
          <w:sz w:val="20"/>
          <w:szCs w:val="20"/>
        </w:rPr>
        <w:t xml:space="preserve"> předložen</w:t>
      </w:r>
      <w:r w:rsidR="00144DB4">
        <w:rPr>
          <w:rFonts w:asciiTheme="minorHAnsi" w:hAnsiTheme="minorHAnsi" w:cstheme="minorHAnsi"/>
          <w:sz w:val="20"/>
          <w:szCs w:val="20"/>
        </w:rPr>
        <w:t>ý</w:t>
      </w:r>
      <w:r w:rsidRPr="00BC599F">
        <w:rPr>
          <w:rFonts w:asciiTheme="minorHAnsi" w:hAnsiTheme="minorHAnsi" w:cstheme="minorHAnsi"/>
          <w:sz w:val="20"/>
          <w:szCs w:val="20"/>
        </w:rPr>
        <w:t xml:space="preserve"> zadavatelem jako pří</w:t>
      </w:r>
      <w:r w:rsidR="00144DB4">
        <w:rPr>
          <w:rFonts w:asciiTheme="minorHAnsi" w:hAnsiTheme="minorHAnsi" w:cstheme="minorHAnsi"/>
          <w:sz w:val="20"/>
          <w:szCs w:val="20"/>
        </w:rPr>
        <w:t xml:space="preserve">loha této zadávací dokumentace, </w:t>
      </w:r>
      <w:r w:rsidRPr="00BC599F">
        <w:rPr>
          <w:rFonts w:asciiTheme="minorHAnsi" w:hAnsiTheme="minorHAnsi" w:cstheme="minorHAnsi"/>
          <w:sz w:val="20"/>
          <w:szCs w:val="20"/>
        </w:rPr>
        <w:t>s položkami a množstevními údaji předpokládanými zadavatelem jako nezbytnými pro realizaci zakázky. Množstevní údaje obsažené ve výkazu výměr jsou pouze orientační a bez záruky správnosti obsahu i samotných množstevních údajů pro vypracování výkazu výměr a uchazeči slouží výhradně pro informativní účely. Uchazeč je plně odpovědný za ověření úplnosti výkazů výměr a za případné stanovení dodatečných položek a vlastních množstevních údajů pro sestavení nabídky a nabídkové ceny. Uchazeč odpovídá za to, že nabídková cena bude zahrnovat veškeré položky a náklady nezbytné pro realizaci díla, které bude plně funkční, bez vad a bude mít všechny vlastnosti popsané projektovou dokumentací.</w:t>
      </w:r>
    </w:p>
    <w:p w:rsidR="00B25F69" w:rsidRPr="00BC599F" w:rsidRDefault="00B25F69" w:rsidP="00B25F69">
      <w:pPr>
        <w:rPr>
          <w:rFonts w:asciiTheme="minorHAnsi" w:hAnsiTheme="minorHAnsi" w:cstheme="minorHAnsi"/>
          <w:sz w:val="20"/>
          <w:szCs w:val="20"/>
        </w:rPr>
      </w:pPr>
      <w:r w:rsidRPr="00BC599F">
        <w:rPr>
          <w:rFonts w:asciiTheme="minorHAnsi" w:hAnsiTheme="minorHAnsi" w:cstheme="minorHAnsi"/>
          <w:sz w:val="20"/>
          <w:szCs w:val="20"/>
        </w:rPr>
        <w:t>Uchazeč odpovídá za zahrnutí veškerých nákladů do nabídkové ceny a za úplnost ocenění jednotkových cen a zahrnutí veškerých nákladů souvisejících s kompletním zhotovením nebo dodáním dané položky, včetně nákladů na dopravu do místa plnění zakázky a nákladů souvisejících se specifickým místem plnění zakázky, pokud není výslovně uvedeno jinak</w:t>
      </w:r>
    </w:p>
    <w:p w:rsidR="00B25F69" w:rsidRPr="00BC599F" w:rsidRDefault="00B25F69" w:rsidP="00B25F69">
      <w:pPr>
        <w:shd w:val="clear" w:color="auto" w:fill="CCCCCC"/>
        <w:rPr>
          <w:rFonts w:asciiTheme="minorHAnsi" w:hAnsiTheme="minorHAnsi" w:cstheme="minorHAnsi"/>
          <w:b/>
          <w:bCs/>
          <w:sz w:val="20"/>
          <w:szCs w:val="20"/>
          <w:u w:val="single"/>
        </w:rPr>
      </w:pPr>
      <w:r w:rsidRPr="00BC599F">
        <w:rPr>
          <w:rFonts w:asciiTheme="minorHAnsi" w:hAnsiTheme="minorHAnsi" w:cstheme="minorHAnsi"/>
          <w:b/>
          <w:bCs/>
          <w:sz w:val="20"/>
          <w:szCs w:val="20"/>
          <w:u w:val="single"/>
        </w:rPr>
        <w:t>4. Smlouva o dílo</w:t>
      </w:r>
    </w:p>
    <w:p w:rsidR="00EE05D1" w:rsidRDefault="00B25F69" w:rsidP="00EE05D1">
      <w:pPr>
        <w:rPr>
          <w:rFonts w:asciiTheme="minorHAnsi" w:hAnsiTheme="minorHAnsi" w:cstheme="minorHAnsi"/>
          <w:sz w:val="20"/>
          <w:szCs w:val="20"/>
        </w:rPr>
      </w:pPr>
      <w:r w:rsidRPr="00BC599F">
        <w:rPr>
          <w:rFonts w:asciiTheme="minorHAnsi" w:hAnsiTheme="minorHAnsi" w:cstheme="minorHAnsi"/>
          <w:sz w:val="20"/>
          <w:szCs w:val="20"/>
        </w:rPr>
        <w:t>Dodavatel předloží jeho statutárním zástupcem nebo pověřenou osobou jednat jménem či za dodavatele podepsaný návrh smlouvy o provedení díla (v tištěné i elektronické formě), vypracovaný v souladu s Občanským zákoníkem.</w:t>
      </w:r>
      <w:r w:rsidR="00EE05D1">
        <w:rPr>
          <w:rFonts w:asciiTheme="minorHAnsi" w:hAnsiTheme="minorHAnsi" w:cstheme="minorHAnsi"/>
          <w:sz w:val="20"/>
          <w:szCs w:val="20"/>
        </w:rPr>
        <w:t xml:space="preserve"> </w:t>
      </w:r>
    </w:p>
    <w:p w:rsidR="00EE05D1" w:rsidRDefault="00B25F69" w:rsidP="00EE05D1">
      <w:pPr>
        <w:rPr>
          <w:rFonts w:asciiTheme="minorHAnsi" w:hAnsiTheme="minorHAnsi" w:cstheme="minorHAnsi"/>
          <w:sz w:val="20"/>
          <w:szCs w:val="20"/>
        </w:rPr>
      </w:pPr>
      <w:r w:rsidRPr="00BC599F">
        <w:rPr>
          <w:rFonts w:asciiTheme="minorHAnsi" w:hAnsiTheme="minorHAnsi" w:cstheme="minorHAnsi"/>
          <w:sz w:val="20"/>
          <w:szCs w:val="20"/>
        </w:rPr>
        <w:t>Var. 1) Dodavatel do nabídky vloží návrh smlouvy na základě závazného vzoru smlouvy předloženého zadavatelem.</w:t>
      </w:r>
    </w:p>
    <w:p w:rsidR="00B25F69" w:rsidRPr="00BC599F" w:rsidRDefault="00B25F69" w:rsidP="00EE05D1">
      <w:pPr>
        <w:spacing w:after="60"/>
        <w:rPr>
          <w:rFonts w:asciiTheme="minorHAnsi" w:hAnsiTheme="minorHAnsi" w:cstheme="minorHAnsi"/>
          <w:sz w:val="20"/>
          <w:szCs w:val="20"/>
        </w:rPr>
      </w:pPr>
      <w:r w:rsidRPr="00BC599F">
        <w:rPr>
          <w:rFonts w:asciiTheme="minorHAnsi" w:hAnsiTheme="minorHAnsi" w:cstheme="minorHAnsi"/>
          <w:sz w:val="20"/>
          <w:szCs w:val="20"/>
        </w:rPr>
        <w:t>Var. 2) Dodavatel bude respektovat a do svého návrhu smlouvy o dílo uvede tyto podmínky stanovené zadavatelem:</w:t>
      </w:r>
      <w:r w:rsidR="00D932A5">
        <w:rPr>
          <w:rFonts w:asciiTheme="minorHAnsi" w:hAnsiTheme="minorHAnsi" w:cstheme="minorHAnsi"/>
          <w:sz w:val="20"/>
          <w:szCs w:val="20"/>
        </w:rPr>
        <w:t xml:space="preserve"> </w:t>
      </w:r>
      <w:r w:rsidRPr="00BC599F">
        <w:rPr>
          <w:rFonts w:asciiTheme="minorHAnsi" w:hAnsiTheme="minorHAnsi" w:cstheme="minorHAnsi"/>
          <w:sz w:val="20"/>
          <w:szCs w:val="20"/>
        </w:rPr>
        <w:t>„</w:t>
      </w:r>
      <w:r w:rsidR="00715718">
        <w:rPr>
          <w:rFonts w:asciiTheme="minorHAnsi" w:hAnsiTheme="minorHAnsi" w:cstheme="minorHAnsi"/>
          <w:sz w:val="20"/>
          <w:szCs w:val="20"/>
        </w:rPr>
        <w:t>Z</w:t>
      </w:r>
      <w:r w:rsidR="00D932A5">
        <w:rPr>
          <w:rFonts w:asciiTheme="minorHAnsi" w:hAnsiTheme="minorHAnsi" w:cstheme="minorHAnsi"/>
          <w:sz w:val="20"/>
          <w:szCs w:val="20"/>
        </w:rPr>
        <w:t>á</w:t>
      </w:r>
      <w:r w:rsidR="00715718">
        <w:rPr>
          <w:rFonts w:asciiTheme="minorHAnsi" w:hAnsiTheme="minorHAnsi" w:cstheme="minorHAnsi"/>
          <w:sz w:val="20"/>
          <w:szCs w:val="20"/>
        </w:rPr>
        <w:t xml:space="preserve">věrečná faktura bude </w:t>
      </w:r>
      <w:r w:rsidR="004F4C66">
        <w:rPr>
          <w:rFonts w:asciiTheme="minorHAnsi" w:hAnsiTheme="minorHAnsi" w:cstheme="minorHAnsi"/>
          <w:sz w:val="20"/>
          <w:szCs w:val="20"/>
        </w:rPr>
        <w:t xml:space="preserve">vystavena dodavatelem </w:t>
      </w:r>
      <w:r w:rsidR="004F4C66" w:rsidRPr="00BC599F">
        <w:rPr>
          <w:rFonts w:asciiTheme="minorHAnsi" w:hAnsiTheme="minorHAnsi" w:cstheme="minorHAnsi"/>
          <w:sz w:val="20"/>
          <w:szCs w:val="20"/>
        </w:rPr>
        <w:t xml:space="preserve">po </w:t>
      </w:r>
      <w:r w:rsidR="004F4C66" w:rsidRPr="00715718">
        <w:rPr>
          <w:rFonts w:asciiTheme="minorHAnsi" w:hAnsiTheme="minorHAnsi" w:cstheme="minorHAnsi"/>
          <w:sz w:val="20"/>
          <w:szCs w:val="20"/>
        </w:rPr>
        <w:t xml:space="preserve">převzetí </w:t>
      </w:r>
      <w:r w:rsidR="004F4C66">
        <w:rPr>
          <w:rFonts w:asciiTheme="minorHAnsi" w:hAnsiTheme="minorHAnsi" w:cstheme="minorHAnsi"/>
          <w:sz w:val="20"/>
          <w:szCs w:val="20"/>
        </w:rPr>
        <w:t>dokončené</w:t>
      </w:r>
      <w:r w:rsidR="004F4C66" w:rsidRPr="00715718">
        <w:rPr>
          <w:rFonts w:asciiTheme="minorHAnsi" w:hAnsiTheme="minorHAnsi" w:cstheme="minorHAnsi"/>
          <w:sz w:val="20"/>
          <w:szCs w:val="20"/>
        </w:rPr>
        <w:t xml:space="preserve"> veřejné zakázky</w:t>
      </w:r>
      <w:r w:rsidR="004F4C66">
        <w:rPr>
          <w:rFonts w:asciiTheme="minorHAnsi" w:hAnsiTheme="minorHAnsi" w:cstheme="minorHAnsi"/>
          <w:sz w:val="20"/>
          <w:szCs w:val="20"/>
        </w:rPr>
        <w:t>. Faktury jsou</w:t>
      </w:r>
      <w:r w:rsidR="004F4C66" w:rsidRPr="00BC599F">
        <w:rPr>
          <w:rFonts w:asciiTheme="minorHAnsi" w:hAnsiTheme="minorHAnsi" w:cstheme="minorHAnsi"/>
          <w:sz w:val="20"/>
          <w:szCs w:val="20"/>
        </w:rPr>
        <w:t xml:space="preserve"> </w:t>
      </w:r>
      <w:r w:rsidRPr="00BC599F">
        <w:rPr>
          <w:rFonts w:asciiTheme="minorHAnsi" w:hAnsiTheme="minorHAnsi" w:cstheme="minorHAnsi"/>
          <w:sz w:val="20"/>
          <w:szCs w:val="20"/>
        </w:rPr>
        <w:t>hrazen</w:t>
      </w:r>
      <w:r w:rsidR="004F4C66">
        <w:rPr>
          <w:rFonts w:asciiTheme="minorHAnsi" w:hAnsiTheme="minorHAnsi" w:cstheme="minorHAnsi"/>
          <w:sz w:val="20"/>
          <w:szCs w:val="20"/>
        </w:rPr>
        <w:t>y</w:t>
      </w:r>
      <w:r w:rsidRPr="00BC599F">
        <w:rPr>
          <w:rFonts w:asciiTheme="minorHAnsi" w:hAnsiTheme="minorHAnsi" w:cstheme="minorHAnsi"/>
          <w:sz w:val="20"/>
          <w:szCs w:val="20"/>
        </w:rPr>
        <w:t xml:space="preserve"> bezhotovostním převodem na účet dodavatele. Zálohy zadavatel neposkytuje. Doba splatnosti daňových dokladů – faktur je 21 dnů od doručení zadavateli.“</w:t>
      </w:r>
    </w:p>
    <w:p w:rsidR="00B25F69" w:rsidRPr="00BC599F" w:rsidRDefault="00B25F69" w:rsidP="00B25F69">
      <w:pPr>
        <w:shd w:val="clear" w:color="auto" w:fill="CCCCCC"/>
        <w:rPr>
          <w:rFonts w:asciiTheme="minorHAnsi" w:hAnsiTheme="minorHAnsi" w:cstheme="minorHAnsi"/>
          <w:b/>
          <w:bCs/>
          <w:sz w:val="20"/>
          <w:szCs w:val="20"/>
          <w:u w:val="single"/>
        </w:rPr>
      </w:pPr>
      <w:r w:rsidRPr="00BC599F">
        <w:rPr>
          <w:rFonts w:asciiTheme="minorHAnsi" w:hAnsiTheme="minorHAnsi" w:cstheme="minorHAnsi"/>
          <w:b/>
          <w:bCs/>
          <w:sz w:val="20"/>
          <w:szCs w:val="20"/>
          <w:u w:val="single"/>
        </w:rPr>
        <w:t>5. Souhlas se zpracováním osobních údajů</w:t>
      </w:r>
    </w:p>
    <w:p w:rsidR="00B25F69" w:rsidRPr="00BC599F" w:rsidRDefault="00B25F69" w:rsidP="00B25F69">
      <w:pPr>
        <w:autoSpaceDE w:val="0"/>
        <w:autoSpaceDN w:val="0"/>
        <w:adjustRightInd w:val="0"/>
        <w:rPr>
          <w:rFonts w:asciiTheme="minorHAnsi" w:hAnsiTheme="minorHAnsi" w:cstheme="minorHAnsi"/>
          <w:sz w:val="20"/>
          <w:szCs w:val="20"/>
        </w:rPr>
      </w:pPr>
      <w:r w:rsidRPr="00BC599F">
        <w:rPr>
          <w:rFonts w:asciiTheme="minorHAnsi" w:hAnsiTheme="minorHAnsi" w:cstheme="minorHAnsi"/>
          <w:sz w:val="20"/>
          <w:szCs w:val="20"/>
        </w:rPr>
        <w:t xml:space="preserve">Přihlášením do výběrového řízení uděluje každý uchazeč souhlas se zpracováním osobních údajů dle zákona č. 101/2000 Sb., o ochraně osobních údajů a o změně některých zákonů, ve znění pozdějších předpisů. Osobní údaje budou zpracovány pro účely provedení výběrového řízení. Uchazeč svojí účastí ve výběrovém řízení prohlašuje, že je obeznámen se svými právy v souvislosti s přístupem k informacím a jejich ochraně podle §12 </w:t>
      </w:r>
    </w:p>
    <w:p w:rsidR="00B25F69" w:rsidRDefault="00B25F69" w:rsidP="00B25F69">
      <w:pPr>
        <w:autoSpaceDE w:val="0"/>
        <w:autoSpaceDN w:val="0"/>
        <w:adjustRightInd w:val="0"/>
        <w:rPr>
          <w:rFonts w:asciiTheme="minorHAnsi" w:hAnsiTheme="minorHAnsi" w:cstheme="minorHAnsi"/>
          <w:sz w:val="20"/>
          <w:szCs w:val="20"/>
        </w:rPr>
      </w:pPr>
      <w:r w:rsidRPr="00BC599F">
        <w:rPr>
          <w:rFonts w:asciiTheme="minorHAnsi" w:hAnsiTheme="minorHAnsi" w:cstheme="minorHAnsi"/>
          <w:sz w:val="20"/>
          <w:szCs w:val="20"/>
        </w:rPr>
        <w:t>a §21 zákona č. 101/2000 Sb., o ochraně osobních údajů a o změně některých zákonů, ve znění pozdějších předpisů.</w:t>
      </w:r>
    </w:p>
    <w:p w:rsidR="002B1851" w:rsidRDefault="002B1851" w:rsidP="00B25F69">
      <w:pPr>
        <w:autoSpaceDE w:val="0"/>
        <w:autoSpaceDN w:val="0"/>
        <w:adjustRightInd w:val="0"/>
        <w:rPr>
          <w:rFonts w:asciiTheme="minorHAnsi" w:hAnsiTheme="minorHAnsi" w:cstheme="minorHAnsi"/>
          <w:sz w:val="20"/>
          <w:szCs w:val="20"/>
        </w:rPr>
      </w:pPr>
    </w:p>
    <w:p w:rsidR="00C053AB" w:rsidRDefault="00C053AB" w:rsidP="00B25F69">
      <w:pPr>
        <w:autoSpaceDE w:val="0"/>
        <w:autoSpaceDN w:val="0"/>
        <w:adjustRightInd w:val="0"/>
        <w:rPr>
          <w:rFonts w:asciiTheme="minorHAnsi" w:hAnsiTheme="minorHAnsi" w:cstheme="minorHAnsi"/>
          <w:sz w:val="20"/>
          <w:szCs w:val="20"/>
        </w:rPr>
      </w:pPr>
    </w:p>
    <w:p w:rsidR="006F4664" w:rsidRPr="00BC599F" w:rsidRDefault="006F4664" w:rsidP="006F4664">
      <w:pPr>
        <w:pStyle w:val="Zkladntextodsazen3"/>
        <w:spacing w:after="0"/>
        <w:ind w:left="0"/>
        <w:jc w:val="both"/>
        <w:rPr>
          <w:rFonts w:asciiTheme="minorHAnsi" w:hAnsiTheme="minorHAnsi" w:cstheme="minorHAnsi"/>
          <w:sz w:val="24"/>
          <w:szCs w:val="24"/>
        </w:rPr>
      </w:pPr>
      <w:r w:rsidRPr="00BC599F">
        <w:rPr>
          <w:rFonts w:asciiTheme="minorHAnsi" w:hAnsiTheme="minorHAnsi" w:cstheme="minorHAnsi"/>
          <w:sz w:val="24"/>
          <w:szCs w:val="24"/>
        </w:rPr>
        <w:t xml:space="preserve">Příloha č. 2: Tabulka – </w:t>
      </w:r>
      <w:r w:rsidRPr="00BC599F">
        <w:rPr>
          <w:rFonts w:asciiTheme="minorHAnsi" w:hAnsiTheme="minorHAnsi" w:cstheme="minorHAnsi"/>
          <w:b/>
          <w:sz w:val="24"/>
          <w:szCs w:val="24"/>
        </w:rPr>
        <w:t>vyplněnou vl</w:t>
      </w:r>
      <w:r w:rsidR="00171A16">
        <w:rPr>
          <w:rFonts w:asciiTheme="minorHAnsi" w:hAnsiTheme="minorHAnsi" w:cstheme="minorHAnsi"/>
          <w:b/>
          <w:sz w:val="24"/>
          <w:szCs w:val="24"/>
        </w:rPr>
        <w:t>ožit do obálky s nabídkou</w:t>
      </w:r>
      <w:r w:rsidRPr="00BC599F">
        <w:rPr>
          <w:rFonts w:asciiTheme="minorHAnsi" w:hAnsiTheme="minorHAnsi" w:cstheme="minorHAnsi"/>
          <w:b/>
          <w:sz w:val="24"/>
          <w:szCs w:val="24"/>
        </w:rPr>
        <w:t>!!!</w:t>
      </w:r>
    </w:p>
    <w:p w:rsidR="006F4664" w:rsidRPr="00BC599F" w:rsidRDefault="006F4664" w:rsidP="006F4664">
      <w:pPr>
        <w:pStyle w:val="Zkladntextodsazen3"/>
        <w:spacing w:after="0"/>
        <w:ind w:left="0"/>
        <w:jc w:val="both"/>
        <w:rPr>
          <w:rFonts w:asciiTheme="minorHAnsi" w:hAnsiTheme="minorHAnsi" w:cstheme="minorHAnsi"/>
          <w:sz w:val="24"/>
          <w:szCs w:val="24"/>
        </w:rPr>
      </w:pPr>
    </w:p>
    <w:tbl>
      <w:tblPr>
        <w:tblW w:w="9060" w:type="dxa"/>
        <w:jc w:val="center"/>
        <w:tblCellMar>
          <w:left w:w="70" w:type="dxa"/>
          <w:right w:w="70" w:type="dxa"/>
        </w:tblCellMar>
        <w:tblLook w:val="0000" w:firstRow="0" w:lastRow="0" w:firstColumn="0" w:lastColumn="0" w:noHBand="0" w:noVBand="0"/>
      </w:tblPr>
      <w:tblGrid>
        <w:gridCol w:w="2715"/>
        <w:gridCol w:w="6345"/>
      </w:tblGrid>
      <w:tr w:rsidR="006F4664" w:rsidRPr="00BC599F" w:rsidTr="000408F5">
        <w:trPr>
          <w:trHeight w:val="705"/>
          <w:jc w:val="center"/>
        </w:trPr>
        <w:tc>
          <w:tcPr>
            <w:tcW w:w="9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F4664" w:rsidRPr="00BC599F" w:rsidRDefault="006F4664" w:rsidP="001C77C8">
            <w:pPr>
              <w:pBdr>
                <w:top w:val="single" w:sz="4" w:space="1" w:color="auto"/>
                <w:left w:val="single" w:sz="4" w:space="4" w:color="auto"/>
                <w:bottom w:val="single" w:sz="4" w:space="1" w:color="auto"/>
                <w:right w:val="single" w:sz="4" w:space="4" w:color="auto"/>
              </w:pBdr>
              <w:shd w:val="clear" w:color="auto" w:fill="CCCCCC"/>
              <w:jc w:val="center"/>
              <w:rPr>
                <w:rFonts w:asciiTheme="minorHAnsi" w:hAnsiTheme="minorHAnsi" w:cstheme="minorHAnsi"/>
                <w:b/>
                <w:sz w:val="28"/>
                <w:szCs w:val="28"/>
              </w:rPr>
            </w:pPr>
            <w:r w:rsidRPr="00BC599F">
              <w:rPr>
                <w:rFonts w:asciiTheme="minorHAnsi" w:hAnsiTheme="minorHAnsi" w:cstheme="minorHAnsi"/>
                <w:b/>
                <w:sz w:val="28"/>
                <w:szCs w:val="28"/>
              </w:rPr>
              <w:t>„</w:t>
            </w:r>
            <w:r w:rsidR="00355208">
              <w:rPr>
                <w:rFonts w:asciiTheme="minorHAnsi" w:hAnsiTheme="minorHAnsi" w:cstheme="minorHAnsi"/>
                <w:b/>
                <w:sz w:val="36"/>
                <w:szCs w:val="32"/>
              </w:rPr>
              <w:t xml:space="preserve">Přestavba </w:t>
            </w:r>
            <w:r w:rsidR="00355208" w:rsidRPr="00BA519B">
              <w:rPr>
                <w:rFonts w:asciiTheme="minorHAnsi" w:hAnsiTheme="minorHAnsi" w:cstheme="minorHAnsi"/>
                <w:b/>
                <w:sz w:val="36"/>
                <w:szCs w:val="32"/>
              </w:rPr>
              <w:t xml:space="preserve">bytu č. </w:t>
            </w:r>
            <w:r w:rsidR="00355208">
              <w:rPr>
                <w:rFonts w:asciiTheme="minorHAnsi" w:hAnsiTheme="minorHAnsi" w:cstheme="minorHAnsi"/>
                <w:b/>
                <w:sz w:val="36"/>
                <w:szCs w:val="32"/>
              </w:rPr>
              <w:t>2</w:t>
            </w:r>
            <w:r w:rsidR="00355208" w:rsidRPr="00BA519B">
              <w:rPr>
                <w:rFonts w:asciiTheme="minorHAnsi" w:hAnsiTheme="minorHAnsi" w:cstheme="minorHAnsi"/>
                <w:b/>
                <w:sz w:val="36"/>
                <w:szCs w:val="32"/>
              </w:rPr>
              <w:t xml:space="preserve">, </w:t>
            </w:r>
            <w:r w:rsidR="00355208">
              <w:rPr>
                <w:rFonts w:asciiTheme="minorHAnsi" w:hAnsiTheme="minorHAnsi" w:cstheme="minorHAnsi"/>
                <w:b/>
                <w:sz w:val="36"/>
                <w:szCs w:val="32"/>
              </w:rPr>
              <w:t>Jánské náměstí 540</w:t>
            </w:r>
            <w:r w:rsidR="00355208" w:rsidRPr="00BA519B">
              <w:rPr>
                <w:rFonts w:asciiTheme="minorHAnsi" w:hAnsiTheme="minorHAnsi" w:cstheme="minorHAnsi"/>
                <w:b/>
                <w:sz w:val="36"/>
                <w:szCs w:val="32"/>
              </w:rPr>
              <w:t>, Kutná Hora</w:t>
            </w:r>
            <w:r w:rsidRPr="00BC599F">
              <w:rPr>
                <w:rFonts w:asciiTheme="minorHAnsi" w:hAnsiTheme="minorHAnsi" w:cstheme="minorHAnsi"/>
                <w:b/>
                <w:sz w:val="28"/>
                <w:szCs w:val="28"/>
              </w:rPr>
              <w:t>“</w:t>
            </w:r>
          </w:p>
        </w:tc>
      </w:tr>
      <w:tr w:rsidR="006F4664" w:rsidRPr="00BC599F" w:rsidTr="000408F5">
        <w:trPr>
          <w:trHeight w:val="705"/>
          <w:jc w:val="center"/>
        </w:trPr>
        <w:tc>
          <w:tcPr>
            <w:tcW w:w="2715" w:type="dxa"/>
            <w:tcBorders>
              <w:top w:val="single" w:sz="4" w:space="0" w:color="auto"/>
              <w:left w:val="nil"/>
              <w:bottom w:val="nil"/>
              <w:right w:val="nil"/>
            </w:tcBorders>
            <w:shd w:val="clear" w:color="auto" w:fill="auto"/>
            <w:noWrap/>
            <w:vAlign w:val="bottom"/>
          </w:tcPr>
          <w:p w:rsidR="006F4664" w:rsidRPr="00BC599F" w:rsidRDefault="006F4664" w:rsidP="000408F5">
            <w:pPr>
              <w:jc w:val="right"/>
              <w:rPr>
                <w:rFonts w:asciiTheme="minorHAnsi" w:hAnsiTheme="minorHAnsi" w:cstheme="minorHAnsi"/>
                <w:sz w:val="16"/>
                <w:szCs w:val="16"/>
              </w:rPr>
            </w:pPr>
          </w:p>
        </w:tc>
        <w:tc>
          <w:tcPr>
            <w:tcW w:w="6345" w:type="dxa"/>
            <w:tcBorders>
              <w:top w:val="single" w:sz="4" w:space="0" w:color="auto"/>
              <w:left w:val="nil"/>
              <w:bottom w:val="nil"/>
              <w:right w:val="nil"/>
            </w:tcBorders>
            <w:shd w:val="clear" w:color="auto" w:fill="auto"/>
            <w:noWrap/>
            <w:vAlign w:val="bottom"/>
          </w:tcPr>
          <w:p w:rsidR="006F4664" w:rsidRPr="00BC599F" w:rsidRDefault="006F4664" w:rsidP="000408F5">
            <w:pPr>
              <w:rPr>
                <w:rFonts w:asciiTheme="minorHAnsi" w:hAnsiTheme="minorHAnsi" w:cstheme="minorHAnsi"/>
                <w:sz w:val="16"/>
                <w:szCs w:val="16"/>
              </w:rPr>
            </w:pPr>
          </w:p>
        </w:tc>
      </w:tr>
      <w:tr w:rsidR="006F4664" w:rsidRPr="00BC599F" w:rsidTr="000408F5">
        <w:trPr>
          <w:trHeight w:val="645"/>
          <w:jc w:val="center"/>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Zhotovitel:</w:t>
            </w:r>
          </w:p>
        </w:tc>
        <w:tc>
          <w:tcPr>
            <w:tcW w:w="6345" w:type="dxa"/>
            <w:tcBorders>
              <w:top w:val="single" w:sz="4" w:space="0" w:color="auto"/>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Kontaktní osoba:</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Se sídlem:</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C12509"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C12509" w:rsidRPr="00BC599F" w:rsidRDefault="00C12509" w:rsidP="00C12509">
            <w:pPr>
              <w:jc w:val="right"/>
              <w:rPr>
                <w:rFonts w:asciiTheme="minorHAnsi" w:hAnsiTheme="minorHAnsi" w:cstheme="minorHAnsi"/>
                <w:sz w:val="28"/>
                <w:szCs w:val="28"/>
              </w:rPr>
            </w:pPr>
            <w:r w:rsidRPr="00C12509">
              <w:rPr>
                <w:rFonts w:asciiTheme="minorHAnsi" w:hAnsiTheme="minorHAnsi" w:cstheme="minorHAnsi"/>
                <w:sz w:val="28"/>
                <w:szCs w:val="26"/>
              </w:rPr>
              <w:t>Zapsaná v obch</w:t>
            </w:r>
            <w:r>
              <w:rPr>
                <w:rFonts w:asciiTheme="minorHAnsi" w:hAnsiTheme="minorHAnsi" w:cstheme="minorHAnsi"/>
                <w:sz w:val="28"/>
                <w:szCs w:val="26"/>
              </w:rPr>
              <w:t>odním</w:t>
            </w:r>
            <w:r w:rsidRPr="00C12509">
              <w:rPr>
                <w:rFonts w:asciiTheme="minorHAnsi" w:hAnsiTheme="minorHAnsi" w:cstheme="minorHAnsi"/>
                <w:sz w:val="28"/>
                <w:szCs w:val="26"/>
              </w:rPr>
              <w:t xml:space="preserve"> rejstříku</w:t>
            </w:r>
            <w:r w:rsidRPr="00C12509">
              <w:rPr>
                <w:rFonts w:asciiTheme="minorHAnsi" w:hAnsiTheme="minorHAnsi" w:cstheme="minorHAnsi"/>
                <w:sz w:val="28"/>
                <w:szCs w:val="28"/>
              </w:rPr>
              <w:t>:</w:t>
            </w:r>
          </w:p>
        </w:tc>
        <w:tc>
          <w:tcPr>
            <w:tcW w:w="6345" w:type="dxa"/>
            <w:tcBorders>
              <w:top w:val="nil"/>
              <w:left w:val="nil"/>
              <w:bottom w:val="single" w:sz="4" w:space="0" w:color="auto"/>
              <w:right w:val="single" w:sz="4" w:space="0" w:color="auto"/>
            </w:tcBorders>
            <w:shd w:val="clear" w:color="auto" w:fill="auto"/>
            <w:noWrap/>
            <w:vAlign w:val="center"/>
          </w:tcPr>
          <w:p w:rsidR="00C12509" w:rsidRPr="00BC599F" w:rsidRDefault="00C12509" w:rsidP="000408F5">
            <w:pPr>
              <w:rPr>
                <w:rFonts w:asciiTheme="minorHAnsi" w:hAnsiTheme="minorHAnsi" w:cstheme="minorHAnsi"/>
                <w:sz w:val="28"/>
                <w:szCs w:val="28"/>
              </w:rPr>
            </w:pP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IČ:</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DIČ:</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Bankovní spojení:</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Číslo účtu:</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Zastoupená:</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Telefon:</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E-mail:</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Web:</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945"/>
          <w:jc w:val="center"/>
        </w:trPr>
        <w:tc>
          <w:tcPr>
            <w:tcW w:w="2715" w:type="dxa"/>
            <w:tcBorders>
              <w:top w:val="nil"/>
              <w:left w:val="nil"/>
              <w:bottom w:val="nil"/>
              <w:right w:val="nil"/>
            </w:tcBorders>
            <w:shd w:val="clear" w:color="auto" w:fill="auto"/>
            <w:noWrap/>
            <w:vAlign w:val="center"/>
          </w:tcPr>
          <w:p w:rsidR="006F4664" w:rsidRPr="00BC599F" w:rsidRDefault="006F4664" w:rsidP="000408F5">
            <w:pPr>
              <w:jc w:val="right"/>
              <w:rPr>
                <w:rFonts w:asciiTheme="minorHAnsi" w:hAnsiTheme="minorHAnsi" w:cstheme="minorHAnsi"/>
                <w:sz w:val="16"/>
                <w:szCs w:val="16"/>
              </w:rPr>
            </w:pPr>
          </w:p>
        </w:tc>
        <w:tc>
          <w:tcPr>
            <w:tcW w:w="6345" w:type="dxa"/>
            <w:tcBorders>
              <w:top w:val="nil"/>
              <w:left w:val="nil"/>
              <w:bottom w:val="nil"/>
              <w:right w:val="nil"/>
            </w:tcBorders>
            <w:shd w:val="clear" w:color="auto" w:fill="auto"/>
            <w:noWrap/>
            <w:vAlign w:val="center"/>
          </w:tcPr>
          <w:p w:rsidR="006F4664" w:rsidRPr="00BC599F" w:rsidRDefault="006F4664" w:rsidP="000408F5">
            <w:pPr>
              <w:rPr>
                <w:rFonts w:asciiTheme="minorHAnsi" w:hAnsiTheme="minorHAnsi" w:cstheme="minorHAnsi"/>
                <w:sz w:val="16"/>
                <w:szCs w:val="16"/>
              </w:rPr>
            </w:pPr>
          </w:p>
        </w:tc>
      </w:tr>
      <w:tr w:rsidR="006F4664" w:rsidRPr="00BC599F" w:rsidTr="000408F5">
        <w:trPr>
          <w:trHeight w:val="645"/>
          <w:jc w:val="center"/>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 xml:space="preserve">Nabídková cena </w:t>
            </w:r>
          </w:p>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bez DPH:</w:t>
            </w:r>
          </w:p>
        </w:tc>
        <w:tc>
          <w:tcPr>
            <w:tcW w:w="6345" w:type="dxa"/>
            <w:tcBorders>
              <w:top w:val="single" w:sz="4" w:space="0" w:color="auto"/>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9247BE" w:rsidP="00BE4719">
            <w:pPr>
              <w:jc w:val="right"/>
              <w:rPr>
                <w:rFonts w:asciiTheme="minorHAnsi" w:hAnsiTheme="minorHAnsi" w:cstheme="minorHAnsi"/>
                <w:sz w:val="28"/>
                <w:szCs w:val="28"/>
              </w:rPr>
            </w:pPr>
            <w:r>
              <w:rPr>
                <w:rFonts w:asciiTheme="minorHAnsi" w:hAnsiTheme="minorHAnsi" w:cstheme="minorHAnsi"/>
                <w:sz w:val="28"/>
                <w:szCs w:val="28"/>
              </w:rPr>
              <w:t>1</w:t>
            </w:r>
            <w:r w:rsidR="00BE4719">
              <w:rPr>
                <w:rFonts w:asciiTheme="minorHAnsi" w:hAnsiTheme="minorHAnsi" w:cstheme="minorHAnsi"/>
                <w:sz w:val="28"/>
                <w:szCs w:val="28"/>
              </w:rPr>
              <w:t>2</w:t>
            </w:r>
            <w:r w:rsidR="00EB568E">
              <w:rPr>
                <w:rFonts w:asciiTheme="minorHAnsi" w:hAnsiTheme="minorHAnsi" w:cstheme="minorHAnsi"/>
                <w:sz w:val="28"/>
                <w:szCs w:val="28"/>
              </w:rPr>
              <w:t xml:space="preserve"> </w:t>
            </w:r>
            <w:r w:rsidR="00BC599F">
              <w:rPr>
                <w:rFonts w:asciiTheme="minorHAnsi" w:hAnsiTheme="minorHAnsi" w:cstheme="minorHAnsi"/>
                <w:sz w:val="28"/>
                <w:szCs w:val="28"/>
              </w:rPr>
              <w:t xml:space="preserve">% </w:t>
            </w:r>
            <w:r w:rsidR="006F4664" w:rsidRPr="00BC599F">
              <w:rPr>
                <w:rFonts w:asciiTheme="minorHAnsi" w:hAnsiTheme="minorHAnsi" w:cstheme="minorHAnsi"/>
                <w:sz w:val="28"/>
                <w:szCs w:val="28"/>
              </w:rPr>
              <w:t>DPH:</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Nabídková cena včetně DPH:</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Záruční doba:</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r w:rsidR="006F4664" w:rsidRPr="00BC599F" w:rsidTr="000408F5">
        <w:trPr>
          <w:trHeight w:val="645"/>
          <w:jc w:val="center"/>
        </w:trPr>
        <w:tc>
          <w:tcPr>
            <w:tcW w:w="2715" w:type="dxa"/>
            <w:tcBorders>
              <w:top w:val="nil"/>
              <w:left w:val="single" w:sz="4" w:space="0" w:color="auto"/>
              <w:bottom w:val="single" w:sz="4" w:space="0" w:color="auto"/>
              <w:right w:val="single" w:sz="4" w:space="0" w:color="auto"/>
            </w:tcBorders>
            <w:shd w:val="clear" w:color="auto" w:fill="auto"/>
            <w:noWrap/>
            <w:vAlign w:val="center"/>
          </w:tcPr>
          <w:p w:rsidR="006F4664" w:rsidRPr="00BC599F" w:rsidRDefault="006F4664" w:rsidP="000408F5">
            <w:pPr>
              <w:jc w:val="right"/>
              <w:rPr>
                <w:rFonts w:asciiTheme="minorHAnsi" w:hAnsiTheme="minorHAnsi" w:cstheme="minorHAnsi"/>
                <w:sz w:val="28"/>
                <w:szCs w:val="28"/>
              </w:rPr>
            </w:pPr>
            <w:r w:rsidRPr="00BC599F">
              <w:rPr>
                <w:rFonts w:asciiTheme="minorHAnsi" w:hAnsiTheme="minorHAnsi" w:cstheme="minorHAnsi"/>
                <w:sz w:val="28"/>
                <w:szCs w:val="28"/>
              </w:rPr>
              <w:t>Lhůta dodání díla:</w:t>
            </w:r>
          </w:p>
        </w:tc>
        <w:tc>
          <w:tcPr>
            <w:tcW w:w="6345" w:type="dxa"/>
            <w:tcBorders>
              <w:top w:val="nil"/>
              <w:left w:val="nil"/>
              <w:bottom w:val="single" w:sz="4" w:space="0" w:color="auto"/>
              <w:right w:val="single" w:sz="4" w:space="0" w:color="auto"/>
            </w:tcBorders>
            <w:shd w:val="clear" w:color="auto" w:fill="auto"/>
            <w:noWrap/>
            <w:vAlign w:val="center"/>
          </w:tcPr>
          <w:p w:rsidR="006F4664" w:rsidRPr="00BC599F" w:rsidRDefault="006F4664" w:rsidP="000408F5">
            <w:pPr>
              <w:rPr>
                <w:rFonts w:asciiTheme="minorHAnsi" w:hAnsiTheme="minorHAnsi" w:cstheme="minorHAnsi"/>
                <w:sz w:val="28"/>
                <w:szCs w:val="28"/>
              </w:rPr>
            </w:pPr>
            <w:r w:rsidRPr="00BC599F">
              <w:rPr>
                <w:rFonts w:asciiTheme="minorHAnsi" w:hAnsiTheme="minorHAnsi" w:cstheme="minorHAnsi"/>
                <w:sz w:val="28"/>
                <w:szCs w:val="28"/>
              </w:rPr>
              <w:t> </w:t>
            </w:r>
          </w:p>
        </w:tc>
      </w:tr>
    </w:tbl>
    <w:p w:rsidR="006F4664" w:rsidRPr="00BC599F" w:rsidRDefault="006F4664" w:rsidP="00EB568E">
      <w:pPr>
        <w:tabs>
          <w:tab w:val="left" w:pos="5400"/>
        </w:tabs>
        <w:ind w:right="-470"/>
        <w:rPr>
          <w:rFonts w:asciiTheme="minorHAnsi" w:hAnsiTheme="minorHAnsi" w:cstheme="minorHAnsi"/>
        </w:rPr>
      </w:pPr>
      <w:r w:rsidRPr="00BC599F">
        <w:rPr>
          <w:rFonts w:asciiTheme="minorHAnsi" w:hAnsiTheme="minorHAnsi" w:cstheme="minorHAnsi"/>
        </w:rPr>
        <w:t xml:space="preserve">Příloha č. 3 : Fotografie objektu a katastrální mapy </w:t>
      </w:r>
    </w:p>
    <w:p w:rsidR="006F4664" w:rsidRDefault="006F4664" w:rsidP="00FB3E11">
      <w:pPr>
        <w:pStyle w:val="Zkladntextodsazen3"/>
        <w:spacing w:after="0"/>
        <w:ind w:left="0"/>
        <w:jc w:val="center"/>
        <w:rPr>
          <w:rFonts w:asciiTheme="minorHAnsi" w:hAnsiTheme="minorHAnsi" w:cstheme="minorHAnsi"/>
          <w:sz w:val="24"/>
          <w:szCs w:val="24"/>
        </w:rPr>
      </w:pPr>
    </w:p>
    <w:p w:rsidR="00365E94" w:rsidRDefault="00365E94" w:rsidP="00FB3E11">
      <w:pPr>
        <w:pStyle w:val="Zkladntextodsazen3"/>
        <w:spacing w:after="0"/>
        <w:ind w:left="0"/>
        <w:jc w:val="center"/>
        <w:rPr>
          <w:rFonts w:asciiTheme="minorHAnsi" w:hAnsiTheme="minorHAnsi" w:cstheme="minorHAnsi"/>
          <w:sz w:val="24"/>
          <w:szCs w:val="24"/>
        </w:rPr>
      </w:pPr>
      <w:r w:rsidRPr="00365E94">
        <w:rPr>
          <w:rFonts w:asciiTheme="minorHAnsi" w:hAnsiTheme="minorHAnsi" w:cstheme="minorHAnsi"/>
          <w:noProof/>
          <w:sz w:val="24"/>
          <w:szCs w:val="24"/>
        </w:rPr>
        <w:drawing>
          <wp:inline distT="0" distB="0" distL="0" distR="0">
            <wp:extent cx="5753100" cy="3726440"/>
            <wp:effectExtent l="152400" t="152400" r="361950" b="369570"/>
            <wp:docPr id="5" name="Obrázek 5" descr="C:\Users\prochazkap\Desktop\10 leden 2018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chazkap\Desktop\10 leden 2018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8413" cy="3762267"/>
                    </a:xfrm>
                    <a:prstGeom prst="rect">
                      <a:avLst/>
                    </a:prstGeom>
                    <a:ln>
                      <a:noFill/>
                    </a:ln>
                    <a:effectLst>
                      <a:outerShdw blurRad="292100" dist="139700" dir="2700000" algn="tl" rotWithShape="0">
                        <a:srgbClr val="333333">
                          <a:alpha val="65000"/>
                        </a:srgbClr>
                      </a:outerShdw>
                    </a:effectLst>
                  </pic:spPr>
                </pic:pic>
              </a:graphicData>
            </a:graphic>
          </wp:inline>
        </w:drawing>
      </w:r>
    </w:p>
    <w:p w:rsidR="00365E94" w:rsidRDefault="00365E94" w:rsidP="00FB3E11">
      <w:pPr>
        <w:pStyle w:val="Zkladntextodsazen3"/>
        <w:spacing w:after="0"/>
        <w:ind w:left="0"/>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5753100" cy="3800475"/>
            <wp:effectExtent l="152400" t="152400" r="361950" b="3714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800475"/>
                    </a:xfrm>
                    <a:prstGeom prst="rect">
                      <a:avLst/>
                    </a:prstGeom>
                    <a:ln>
                      <a:noFill/>
                    </a:ln>
                    <a:effectLst>
                      <a:outerShdw blurRad="292100" dist="139700" dir="2700000" algn="tl" rotWithShape="0">
                        <a:srgbClr val="333333">
                          <a:alpha val="65000"/>
                        </a:srgbClr>
                      </a:outerShdw>
                    </a:effectLst>
                  </pic:spPr>
                </pic:pic>
              </a:graphicData>
            </a:graphic>
          </wp:inline>
        </w:drawing>
      </w:r>
    </w:p>
    <w:p w:rsidR="000A7DD1" w:rsidRPr="00BC599F" w:rsidRDefault="000A7DD1" w:rsidP="006F4664">
      <w:pPr>
        <w:pStyle w:val="Zkladntextodsazen3"/>
        <w:spacing w:after="0"/>
        <w:ind w:left="0"/>
        <w:jc w:val="center"/>
        <w:rPr>
          <w:rFonts w:asciiTheme="minorHAnsi" w:hAnsiTheme="minorHAnsi" w:cstheme="minorHAnsi"/>
          <w:sz w:val="24"/>
          <w:szCs w:val="24"/>
        </w:rPr>
      </w:pPr>
    </w:p>
    <w:p w:rsidR="001C7A60" w:rsidRPr="00BC599F" w:rsidRDefault="005A10F9" w:rsidP="001C7A60">
      <w:pPr>
        <w:tabs>
          <w:tab w:val="left" w:pos="5400"/>
        </w:tabs>
        <w:ind w:left="-540" w:right="-470"/>
        <w:rPr>
          <w:rFonts w:asciiTheme="minorHAnsi" w:hAnsiTheme="minorHAnsi" w:cstheme="minorHAnsi"/>
        </w:rPr>
      </w:pPr>
      <w:r w:rsidRPr="00924B32">
        <w:rPr>
          <w:rFonts w:asciiTheme="minorHAnsi" w:hAnsiTheme="minorHAnsi" w:cstheme="minorHAnsi"/>
        </w:rPr>
        <w:t xml:space="preserve"> </w:t>
      </w:r>
      <w:r w:rsidR="00924B32" w:rsidRPr="00924B32">
        <w:rPr>
          <w:rFonts w:asciiTheme="minorHAnsi" w:hAnsiTheme="minorHAnsi" w:cstheme="minorHAnsi"/>
        </w:rPr>
        <w:t xml:space="preserve">Příloha č. 4 : </w:t>
      </w:r>
      <w:r w:rsidR="001C7A60" w:rsidRPr="00BC599F">
        <w:rPr>
          <w:rFonts w:asciiTheme="minorHAnsi" w:hAnsiTheme="minorHAnsi" w:cstheme="minorHAnsi"/>
        </w:rPr>
        <w:t>Návrh smlouvy o dílo</w:t>
      </w:r>
    </w:p>
    <w:p w:rsidR="001C7A60" w:rsidRDefault="001C7A60" w:rsidP="001C7A60">
      <w:pPr>
        <w:tabs>
          <w:tab w:val="left" w:pos="5400"/>
        </w:tabs>
        <w:ind w:left="-540" w:right="-470"/>
        <w:rPr>
          <w:rFonts w:asciiTheme="minorHAnsi" w:hAnsiTheme="minorHAnsi" w:cstheme="minorHAnsi"/>
        </w:rPr>
      </w:pPr>
    </w:p>
    <w:p w:rsidR="006F4664" w:rsidRPr="001C7A60" w:rsidRDefault="006F4664" w:rsidP="006F4664">
      <w:pPr>
        <w:pStyle w:val="Nzev"/>
        <w:rPr>
          <w:rFonts w:asciiTheme="minorHAnsi" w:hAnsiTheme="minorHAnsi" w:cstheme="minorHAnsi"/>
          <w:color w:val="000000"/>
          <w:sz w:val="36"/>
          <w:szCs w:val="24"/>
        </w:rPr>
      </w:pPr>
      <w:r w:rsidRPr="001C7A60">
        <w:rPr>
          <w:rFonts w:asciiTheme="minorHAnsi" w:hAnsiTheme="minorHAnsi" w:cstheme="minorHAnsi"/>
          <w:color w:val="000000"/>
          <w:sz w:val="36"/>
          <w:szCs w:val="24"/>
        </w:rPr>
        <w:t>SMLOUVA O DÍLO</w:t>
      </w:r>
    </w:p>
    <w:p w:rsidR="006F4664" w:rsidRPr="0061729D" w:rsidRDefault="006F4664" w:rsidP="006F4664">
      <w:pPr>
        <w:rPr>
          <w:rFonts w:asciiTheme="minorHAnsi" w:hAnsiTheme="minorHAnsi" w:cstheme="minorHAnsi"/>
          <w:color w:val="000000"/>
        </w:rPr>
      </w:pPr>
    </w:p>
    <w:p w:rsidR="006F4664" w:rsidRPr="0061729D" w:rsidRDefault="006F4664" w:rsidP="006F4664">
      <w:pPr>
        <w:pStyle w:val="Podnadpis"/>
        <w:ind w:left="0"/>
        <w:jc w:val="center"/>
        <w:rPr>
          <w:rFonts w:asciiTheme="minorHAnsi" w:hAnsiTheme="minorHAnsi" w:cstheme="minorHAnsi"/>
          <w:color w:val="000000"/>
          <w:szCs w:val="24"/>
        </w:rPr>
      </w:pPr>
      <w:r w:rsidRPr="0061729D">
        <w:rPr>
          <w:rFonts w:asciiTheme="minorHAnsi" w:hAnsiTheme="minorHAnsi" w:cstheme="minorHAnsi"/>
          <w:color w:val="000000"/>
          <w:szCs w:val="24"/>
        </w:rPr>
        <w:t>Smluvní strany</w:t>
      </w:r>
    </w:p>
    <w:p w:rsidR="006F4664" w:rsidRPr="0061729D" w:rsidRDefault="006F4664" w:rsidP="006F4664">
      <w:pPr>
        <w:pStyle w:val="Podnadpis"/>
        <w:ind w:left="0"/>
        <w:rPr>
          <w:rFonts w:asciiTheme="minorHAnsi" w:hAnsiTheme="minorHAnsi" w:cstheme="minorHAnsi"/>
          <w:color w:val="000000"/>
          <w:szCs w:val="24"/>
        </w:rPr>
      </w:pPr>
    </w:p>
    <w:p w:rsidR="006F4664" w:rsidRPr="0061729D" w:rsidRDefault="006F4664" w:rsidP="006F4664">
      <w:pPr>
        <w:pStyle w:val="Podnadpis"/>
        <w:ind w:left="0"/>
        <w:rPr>
          <w:rFonts w:asciiTheme="minorHAnsi" w:hAnsiTheme="minorHAnsi" w:cstheme="minorHAnsi"/>
          <w:color w:val="000000"/>
          <w:szCs w:val="24"/>
        </w:rPr>
      </w:pPr>
      <w:r w:rsidRPr="0061729D">
        <w:rPr>
          <w:rFonts w:asciiTheme="minorHAnsi" w:hAnsiTheme="minorHAnsi" w:cstheme="minorHAnsi"/>
          <w:color w:val="000000"/>
          <w:szCs w:val="24"/>
        </w:rPr>
        <w:t>Objednatel:</w:t>
      </w:r>
      <w:r w:rsidRPr="0061729D">
        <w:rPr>
          <w:rFonts w:asciiTheme="minorHAnsi" w:hAnsiTheme="minorHAnsi" w:cstheme="minorHAnsi"/>
          <w:color w:val="000000"/>
          <w:szCs w:val="24"/>
        </w:rPr>
        <w:tab/>
      </w:r>
      <w:r w:rsidRPr="0061729D">
        <w:rPr>
          <w:rFonts w:asciiTheme="minorHAnsi" w:hAnsiTheme="minorHAnsi" w:cstheme="minorHAnsi"/>
          <w:color w:val="000000"/>
          <w:szCs w:val="24"/>
        </w:rPr>
        <w:tab/>
      </w:r>
      <w:r w:rsidRPr="0061729D">
        <w:rPr>
          <w:rFonts w:asciiTheme="minorHAnsi" w:hAnsiTheme="minorHAnsi" w:cstheme="minorHAnsi"/>
          <w:color w:val="000000"/>
          <w:szCs w:val="24"/>
        </w:rPr>
        <w:tab/>
        <w:t>Město Kutná Hora</w:t>
      </w:r>
    </w:p>
    <w:p w:rsidR="006F4664" w:rsidRPr="0061729D" w:rsidRDefault="006F4664" w:rsidP="006F4664">
      <w:pPr>
        <w:pStyle w:val="Podnadpis"/>
        <w:ind w:left="0"/>
        <w:rPr>
          <w:rFonts w:asciiTheme="minorHAnsi" w:hAnsiTheme="minorHAnsi" w:cstheme="minorHAnsi"/>
          <w:b w:val="0"/>
          <w:color w:val="000000"/>
          <w:szCs w:val="24"/>
        </w:rPr>
      </w:pPr>
      <w:r w:rsidRPr="0061729D">
        <w:rPr>
          <w:rFonts w:asciiTheme="minorHAnsi" w:hAnsiTheme="minorHAnsi" w:cstheme="minorHAnsi"/>
          <w:b w:val="0"/>
          <w:color w:val="000000"/>
          <w:szCs w:val="24"/>
        </w:rPr>
        <w:t xml:space="preserve">se sídlem:  </w:t>
      </w:r>
      <w:r w:rsidRPr="0061729D">
        <w:rPr>
          <w:rFonts w:asciiTheme="minorHAnsi" w:hAnsiTheme="minorHAnsi" w:cstheme="minorHAnsi"/>
          <w:b w:val="0"/>
          <w:color w:val="000000"/>
          <w:szCs w:val="24"/>
        </w:rPr>
        <w:tab/>
      </w:r>
      <w:r w:rsidRPr="0061729D">
        <w:rPr>
          <w:rFonts w:asciiTheme="minorHAnsi" w:hAnsiTheme="minorHAnsi" w:cstheme="minorHAnsi"/>
          <w:b w:val="0"/>
          <w:color w:val="000000"/>
          <w:szCs w:val="24"/>
        </w:rPr>
        <w:tab/>
      </w:r>
      <w:r w:rsidRPr="0061729D">
        <w:rPr>
          <w:rFonts w:asciiTheme="minorHAnsi" w:hAnsiTheme="minorHAnsi" w:cstheme="minorHAnsi"/>
          <w:b w:val="0"/>
          <w:color w:val="000000"/>
          <w:szCs w:val="24"/>
        </w:rPr>
        <w:tab/>
        <w:t>Havlíčkovo náměstí 552/1, 284 01 Kutná Hora</w:t>
      </w:r>
    </w:p>
    <w:p w:rsidR="006F4664" w:rsidRPr="00C54288" w:rsidRDefault="006F4664" w:rsidP="006F4664">
      <w:pPr>
        <w:pStyle w:val="Podnadpis"/>
        <w:ind w:left="0"/>
        <w:rPr>
          <w:rFonts w:asciiTheme="minorHAnsi" w:hAnsiTheme="minorHAnsi" w:cstheme="minorHAnsi"/>
          <w:b w:val="0"/>
          <w:szCs w:val="24"/>
        </w:rPr>
      </w:pPr>
      <w:r w:rsidRPr="00C54288">
        <w:rPr>
          <w:rFonts w:asciiTheme="minorHAnsi" w:hAnsiTheme="minorHAnsi" w:cstheme="minorHAnsi"/>
          <w:b w:val="0"/>
          <w:szCs w:val="24"/>
        </w:rPr>
        <w:t xml:space="preserve">oprávněný zástupce: </w:t>
      </w:r>
      <w:r w:rsidRPr="00C54288">
        <w:rPr>
          <w:rFonts w:asciiTheme="minorHAnsi" w:hAnsiTheme="minorHAnsi" w:cstheme="minorHAnsi"/>
          <w:b w:val="0"/>
          <w:szCs w:val="24"/>
        </w:rPr>
        <w:tab/>
      </w:r>
      <w:r w:rsidRPr="00C54288">
        <w:rPr>
          <w:rFonts w:asciiTheme="minorHAnsi" w:hAnsiTheme="minorHAnsi" w:cstheme="minorHAnsi"/>
          <w:b w:val="0"/>
          <w:szCs w:val="24"/>
        </w:rPr>
        <w:tab/>
      </w:r>
      <w:r w:rsidR="00C54288" w:rsidRPr="00C54288">
        <w:rPr>
          <w:rFonts w:asciiTheme="minorHAnsi" w:hAnsiTheme="minorHAnsi" w:cstheme="minorHAnsi"/>
          <w:b w:val="0"/>
          <w:szCs w:val="24"/>
        </w:rPr>
        <w:t>Mgr. Lukáš SEIFERT</w:t>
      </w:r>
      <w:r w:rsidRPr="00C54288">
        <w:rPr>
          <w:rFonts w:asciiTheme="minorHAnsi" w:hAnsiTheme="minorHAnsi" w:cstheme="minorHAnsi"/>
          <w:b w:val="0"/>
          <w:szCs w:val="24"/>
        </w:rPr>
        <w:t>, starosta města</w:t>
      </w:r>
    </w:p>
    <w:p w:rsidR="006F4664" w:rsidRPr="0061729D" w:rsidRDefault="006F4664" w:rsidP="006F4664">
      <w:pPr>
        <w:pStyle w:val="Podnadpis"/>
        <w:ind w:left="0"/>
        <w:rPr>
          <w:rFonts w:asciiTheme="minorHAnsi" w:hAnsiTheme="minorHAnsi" w:cstheme="minorHAnsi"/>
          <w:b w:val="0"/>
          <w:szCs w:val="24"/>
        </w:rPr>
      </w:pPr>
      <w:r w:rsidRPr="0061729D">
        <w:rPr>
          <w:rFonts w:asciiTheme="minorHAnsi" w:hAnsiTheme="minorHAnsi" w:cstheme="minorHAnsi"/>
          <w:b w:val="0"/>
          <w:szCs w:val="24"/>
        </w:rPr>
        <w:t>IČ</w:t>
      </w:r>
      <w:r w:rsidR="00A74499" w:rsidRPr="0061729D">
        <w:rPr>
          <w:rFonts w:asciiTheme="minorHAnsi" w:hAnsiTheme="minorHAnsi" w:cstheme="minorHAnsi"/>
          <w:b w:val="0"/>
          <w:szCs w:val="24"/>
        </w:rPr>
        <w:t>O</w:t>
      </w:r>
      <w:r w:rsidRPr="0061729D">
        <w:rPr>
          <w:rFonts w:asciiTheme="minorHAnsi" w:hAnsiTheme="minorHAnsi" w:cstheme="minorHAnsi"/>
          <w:b w:val="0"/>
          <w:szCs w:val="24"/>
        </w:rPr>
        <w:t xml:space="preserve">: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00236195</w:t>
      </w:r>
    </w:p>
    <w:p w:rsidR="006F4664" w:rsidRPr="0061729D" w:rsidRDefault="006F4664" w:rsidP="006F4664">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DIČ: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CZ00236195</w:t>
      </w:r>
    </w:p>
    <w:p w:rsidR="006F4664" w:rsidRPr="0061729D" w:rsidRDefault="006F4664" w:rsidP="006F4664">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Bankovní spojení: </w:t>
      </w:r>
      <w:r w:rsidRPr="0061729D">
        <w:rPr>
          <w:rFonts w:asciiTheme="minorHAnsi" w:hAnsiTheme="minorHAnsi" w:cstheme="minorHAnsi"/>
          <w:b w:val="0"/>
          <w:szCs w:val="24"/>
        </w:rPr>
        <w:tab/>
      </w:r>
      <w:r w:rsidRPr="0061729D">
        <w:rPr>
          <w:rFonts w:asciiTheme="minorHAnsi" w:hAnsiTheme="minorHAnsi" w:cstheme="minorHAnsi"/>
          <w:b w:val="0"/>
          <w:szCs w:val="24"/>
        </w:rPr>
        <w:tab/>
        <w:t>ČS Kutná Hora</w:t>
      </w:r>
    </w:p>
    <w:p w:rsidR="006F4664" w:rsidRPr="0061729D" w:rsidRDefault="006F4664" w:rsidP="006F4664">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Číslo účtu: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 xml:space="preserve">27-4444212389/0800 </w:t>
      </w:r>
    </w:p>
    <w:p w:rsidR="006F4664" w:rsidRPr="0061729D" w:rsidRDefault="006F4664" w:rsidP="006F4664">
      <w:pPr>
        <w:rPr>
          <w:rFonts w:asciiTheme="minorHAnsi" w:hAnsiTheme="minorHAnsi" w:cstheme="minorHAnsi"/>
          <w:color w:val="000000"/>
        </w:rPr>
      </w:pPr>
      <w:r w:rsidRPr="0061729D">
        <w:rPr>
          <w:rFonts w:asciiTheme="minorHAnsi" w:hAnsiTheme="minorHAnsi" w:cstheme="minorHAnsi"/>
          <w:color w:val="000000"/>
        </w:rPr>
        <w:t>dále jen „objednatel“</w:t>
      </w:r>
    </w:p>
    <w:p w:rsidR="006F4664" w:rsidRPr="0061729D" w:rsidRDefault="006F4664" w:rsidP="006F4664">
      <w:pPr>
        <w:rPr>
          <w:rFonts w:asciiTheme="minorHAnsi" w:hAnsiTheme="minorHAnsi" w:cstheme="minorHAnsi"/>
          <w:color w:val="000000"/>
        </w:rPr>
      </w:pPr>
    </w:p>
    <w:p w:rsidR="006F4664" w:rsidRPr="0061729D" w:rsidRDefault="006F4664" w:rsidP="006F4664">
      <w:pPr>
        <w:rPr>
          <w:rFonts w:asciiTheme="minorHAnsi" w:hAnsiTheme="minorHAnsi" w:cstheme="minorHAnsi"/>
          <w:b/>
          <w:color w:val="000000"/>
        </w:rPr>
      </w:pPr>
      <w:r w:rsidRPr="0061729D">
        <w:rPr>
          <w:rFonts w:asciiTheme="minorHAnsi" w:hAnsiTheme="minorHAnsi" w:cstheme="minorHAnsi"/>
          <w:b/>
          <w:color w:val="000000"/>
        </w:rPr>
        <w:t>a</w:t>
      </w:r>
    </w:p>
    <w:p w:rsidR="006F4664" w:rsidRPr="0061729D" w:rsidRDefault="006F4664" w:rsidP="006F4664">
      <w:pPr>
        <w:rPr>
          <w:rFonts w:asciiTheme="minorHAnsi" w:hAnsiTheme="minorHAnsi" w:cstheme="minorHAnsi"/>
          <w:color w:val="000000"/>
        </w:rPr>
      </w:pPr>
    </w:p>
    <w:p w:rsidR="006F4664" w:rsidRPr="0061729D" w:rsidRDefault="006F4664" w:rsidP="006F4664">
      <w:pPr>
        <w:rPr>
          <w:rFonts w:asciiTheme="minorHAnsi" w:hAnsiTheme="minorHAnsi" w:cstheme="minorHAnsi"/>
          <w:b/>
        </w:rPr>
      </w:pPr>
      <w:r w:rsidRPr="0061729D">
        <w:rPr>
          <w:rFonts w:asciiTheme="minorHAnsi" w:hAnsiTheme="minorHAnsi" w:cstheme="minorHAnsi"/>
          <w:b/>
        </w:rPr>
        <w:t>Zhotovitel:</w:t>
      </w:r>
      <w:r w:rsidRPr="0061729D">
        <w:rPr>
          <w:rFonts w:asciiTheme="minorHAnsi" w:hAnsiTheme="minorHAnsi" w:cstheme="minorHAnsi"/>
          <w:b/>
        </w:rPr>
        <w:tab/>
      </w:r>
      <w:r w:rsidRPr="0061729D">
        <w:rPr>
          <w:rFonts w:asciiTheme="minorHAnsi" w:hAnsiTheme="minorHAnsi" w:cstheme="minorHAnsi"/>
          <w:b/>
        </w:rPr>
        <w:tab/>
      </w:r>
      <w:r w:rsidRPr="0061729D">
        <w:rPr>
          <w:rFonts w:asciiTheme="minorHAnsi" w:hAnsiTheme="minorHAnsi" w:cstheme="minorHAnsi"/>
          <w:b/>
        </w:rPr>
        <w:tab/>
        <w:t>………………………………</w:t>
      </w:r>
    </w:p>
    <w:p w:rsidR="006F4664" w:rsidRPr="0061729D" w:rsidRDefault="006F4664" w:rsidP="006F4664">
      <w:pPr>
        <w:ind w:left="360" w:hanging="360"/>
        <w:rPr>
          <w:rFonts w:asciiTheme="minorHAnsi" w:hAnsiTheme="minorHAnsi" w:cstheme="minorHAnsi"/>
        </w:rPr>
      </w:pPr>
      <w:r w:rsidRPr="0061729D">
        <w:rPr>
          <w:rFonts w:asciiTheme="minorHAnsi" w:hAnsiTheme="minorHAnsi" w:cstheme="minorHAnsi"/>
        </w:rPr>
        <w:t xml:space="preserve">se sídlem: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t>………………………………</w:t>
      </w:r>
    </w:p>
    <w:p w:rsidR="006F4664" w:rsidRPr="0061729D" w:rsidRDefault="006F4664" w:rsidP="006F4664">
      <w:pPr>
        <w:pStyle w:val="Nadpis3"/>
        <w:autoSpaceDE w:val="0"/>
        <w:autoSpaceDN w:val="0"/>
        <w:spacing w:before="0" w:after="0"/>
        <w:rPr>
          <w:rFonts w:asciiTheme="minorHAnsi" w:hAnsiTheme="minorHAnsi" w:cstheme="minorHAnsi"/>
          <w:b w:val="0"/>
          <w:sz w:val="24"/>
          <w:szCs w:val="24"/>
        </w:rPr>
      </w:pPr>
      <w:r w:rsidRPr="0061729D">
        <w:rPr>
          <w:rFonts w:asciiTheme="minorHAnsi" w:hAnsiTheme="minorHAnsi" w:cstheme="minorHAnsi"/>
          <w:b w:val="0"/>
          <w:sz w:val="24"/>
          <w:szCs w:val="24"/>
        </w:rPr>
        <w:t xml:space="preserve">zapsaná v obch. </w:t>
      </w:r>
      <w:proofErr w:type="gramStart"/>
      <w:r w:rsidRPr="0061729D">
        <w:rPr>
          <w:rFonts w:asciiTheme="minorHAnsi" w:hAnsiTheme="minorHAnsi" w:cstheme="minorHAnsi"/>
          <w:b w:val="0"/>
          <w:sz w:val="24"/>
          <w:szCs w:val="24"/>
        </w:rPr>
        <w:t>rejstříku</w:t>
      </w:r>
      <w:proofErr w:type="gramEnd"/>
      <w:r w:rsidRPr="0061729D">
        <w:rPr>
          <w:rFonts w:asciiTheme="minorHAnsi" w:hAnsiTheme="minorHAnsi" w:cstheme="minorHAnsi"/>
          <w:b w:val="0"/>
          <w:sz w:val="24"/>
          <w:szCs w:val="24"/>
        </w:rPr>
        <w:t xml:space="preserve">: </w:t>
      </w:r>
      <w:r w:rsidRPr="0061729D">
        <w:rPr>
          <w:rFonts w:asciiTheme="minorHAnsi" w:hAnsiTheme="minorHAnsi" w:cstheme="minorHAnsi"/>
          <w:b w:val="0"/>
          <w:sz w:val="24"/>
          <w:szCs w:val="24"/>
        </w:rPr>
        <w:tab/>
        <w:t>………………………………</w:t>
      </w:r>
    </w:p>
    <w:p w:rsidR="006F4664" w:rsidRPr="0061729D" w:rsidRDefault="006F4664" w:rsidP="006F4664">
      <w:pPr>
        <w:ind w:left="360" w:hanging="360"/>
        <w:rPr>
          <w:rFonts w:asciiTheme="minorHAnsi" w:hAnsiTheme="minorHAnsi" w:cstheme="minorHAnsi"/>
        </w:rPr>
      </w:pPr>
      <w:r w:rsidRPr="0061729D">
        <w:rPr>
          <w:rFonts w:asciiTheme="minorHAnsi" w:hAnsiTheme="minorHAnsi" w:cstheme="minorHAnsi"/>
        </w:rPr>
        <w:t xml:space="preserve">oprávněný zástupce: </w:t>
      </w:r>
      <w:r w:rsidRPr="0061729D">
        <w:rPr>
          <w:rFonts w:asciiTheme="minorHAnsi" w:hAnsiTheme="minorHAnsi" w:cstheme="minorHAnsi"/>
        </w:rPr>
        <w:tab/>
      </w:r>
      <w:r w:rsidRPr="0061729D">
        <w:rPr>
          <w:rFonts w:asciiTheme="minorHAnsi" w:hAnsiTheme="minorHAnsi" w:cstheme="minorHAnsi"/>
        </w:rPr>
        <w:tab/>
        <w:t>………………………………</w:t>
      </w:r>
    </w:p>
    <w:p w:rsidR="006F4664" w:rsidRPr="0061729D" w:rsidRDefault="006F4664" w:rsidP="006F4664">
      <w:pPr>
        <w:ind w:left="360" w:hanging="360"/>
        <w:rPr>
          <w:rFonts w:asciiTheme="minorHAnsi" w:hAnsiTheme="minorHAnsi" w:cstheme="minorHAnsi"/>
        </w:rPr>
      </w:pPr>
      <w:r w:rsidRPr="0061729D">
        <w:rPr>
          <w:rFonts w:asciiTheme="minorHAnsi" w:hAnsiTheme="minorHAnsi" w:cstheme="minorHAnsi"/>
        </w:rPr>
        <w:t>IČ</w:t>
      </w:r>
      <w:r w:rsidR="00A74499" w:rsidRPr="0061729D">
        <w:rPr>
          <w:rFonts w:asciiTheme="minorHAnsi" w:hAnsiTheme="minorHAnsi" w:cstheme="minorHAnsi"/>
        </w:rPr>
        <w:t>O</w:t>
      </w:r>
      <w:r w:rsidRPr="0061729D">
        <w:rPr>
          <w:rFonts w:asciiTheme="minorHAnsi" w:hAnsiTheme="minorHAnsi" w:cstheme="minorHAnsi"/>
        </w:rPr>
        <w:t xml:space="preserve">: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t>………………………………</w:t>
      </w:r>
    </w:p>
    <w:p w:rsidR="006F4664" w:rsidRPr="0061729D" w:rsidRDefault="006F4664" w:rsidP="006F4664">
      <w:pPr>
        <w:ind w:left="360" w:hanging="360"/>
        <w:rPr>
          <w:rFonts w:asciiTheme="minorHAnsi" w:hAnsiTheme="minorHAnsi" w:cstheme="minorHAnsi"/>
        </w:rPr>
      </w:pPr>
      <w:r w:rsidRPr="0061729D">
        <w:rPr>
          <w:rFonts w:asciiTheme="minorHAnsi" w:hAnsiTheme="minorHAnsi" w:cstheme="minorHAnsi"/>
        </w:rPr>
        <w:t xml:space="preserve">DIČ: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t>………………………………</w:t>
      </w:r>
    </w:p>
    <w:p w:rsidR="006F4664" w:rsidRPr="0061729D" w:rsidRDefault="006F4664" w:rsidP="006F4664">
      <w:pPr>
        <w:rPr>
          <w:rFonts w:asciiTheme="minorHAnsi" w:hAnsiTheme="minorHAnsi" w:cstheme="minorHAnsi"/>
        </w:rPr>
      </w:pPr>
      <w:r w:rsidRPr="0061729D">
        <w:rPr>
          <w:rFonts w:asciiTheme="minorHAnsi" w:hAnsiTheme="minorHAnsi" w:cstheme="minorHAnsi"/>
        </w:rPr>
        <w:t xml:space="preserve">Bankovní spojení: </w:t>
      </w:r>
      <w:r w:rsidRPr="0061729D">
        <w:rPr>
          <w:rFonts w:asciiTheme="minorHAnsi" w:hAnsiTheme="minorHAnsi" w:cstheme="minorHAnsi"/>
        </w:rPr>
        <w:tab/>
      </w:r>
      <w:r w:rsidRPr="0061729D">
        <w:rPr>
          <w:rFonts w:asciiTheme="minorHAnsi" w:hAnsiTheme="minorHAnsi" w:cstheme="minorHAnsi"/>
        </w:rPr>
        <w:tab/>
        <w:t>………………………………</w:t>
      </w:r>
    </w:p>
    <w:p w:rsidR="006F4664" w:rsidRPr="0061729D" w:rsidRDefault="0023257F" w:rsidP="006F4664">
      <w:pPr>
        <w:rPr>
          <w:rFonts w:asciiTheme="minorHAnsi" w:hAnsiTheme="minorHAnsi" w:cstheme="minorHAnsi"/>
        </w:rPr>
      </w:pPr>
      <w:r>
        <w:rPr>
          <w:rFonts w:asciiTheme="minorHAnsi" w:hAnsiTheme="minorHAnsi" w:cstheme="minorHAnsi"/>
        </w:rPr>
        <w:t>Číslo účtu</w:t>
      </w:r>
      <w:r w:rsidR="006F4664" w:rsidRPr="0061729D">
        <w:rPr>
          <w:rFonts w:asciiTheme="minorHAnsi" w:hAnsiTheme="minorHAnsi" w:cstheme="minorHAnsi"/>
        </w:rPr>
        <w:t xml:space="preserve">: </w:t>
      </w:r>
      <w:r w:rsidR="006F4664" w:rsidRPr="0061729D">
        <w:rPr>
          <w:rFonts w:asciiTheme="minorHAnsi" w:hAnsiTheme="minorHAnsi" w:cstheme="minorHAnsi"/>
        </w:rPr>
        <w:tab/>
      </w:r>
      <w:r w:rsidR="006F4664" w:rsidRPr="0061729D">
        <w:rPr>
          <w:rFonts w:asciiTheme="minorHAnsi" w:hAnsiTheme="minorHAnsi" w:cstheme="minorHAnsi"/>
        </w:rPr>
        <w:tab/>
      </w:r>
      <w:r w:rsidR="006F4664" w:rsidRPr="0061729D">
        <w:rPr>
          <w:rFonts w:asciiTheme="minorHAnsi" w:hAnsiTheme="minorHAnsi" w:cstheme="minorHAnsi"/>
        </w:rPr>
        <w:tab/>
        <w:t>………………………………</w:t>
      </w:r>
    </w:p>
    <w:p w:rsidR="006F4664" w:rsidRPr="0061729D" w:rsidRDefault="006F4664" w:rsidP="006F4664">
      <w:pPr>
        <w:rPr>
          <w:rFonts w:asciiTheme="minorHAnsi" w:hAnsiTheme="minorHAnsi" w:cstheme="minorHAnsi"/>
        </w:rPr>
      </w:pPr>
      <w:r w:rsidRPr="0061729D">
        <w:rPr>
          <w:rFonts w:asciiTheme="minorHAnsi" w:hAnsiTheme="minorHAnsi" w:cstheme="minorHAnsi"/>
        </w:rPr>
        <w:t>dále jen „zhotovitel“</w:t>
      </w:r>
    </w:p>
    <w:p w:rsidR="006F4664" w:rsidRPr="0061729D" w:rsidRDefault="006F4664" w:rsidP="006F4664">
      <w:pPr>
        <w:rPr>
          <w:rFonts w:asciiTheme="minorHAnsi" w:hAnsiTheme="minorHAnsi" w:cstheme="minorHAnsi"/>
          <w:b/>
        </w:rPr>
      </w:pPr>
    </w:p>
    <w:p w:rsidR="006F4664" w:rsidRPr="0061729D" w:rsidRDefault="006F4664" w:rsidP="006F4664">
      <w:pPr>
        <w:rPr>
          <w:rFonts w:asciiTheme="minorHAnsi" w:hAnsiTheme="minorHAnsi" w:cstheme="minorHAnsi"/>
        </w:rPr>
      </w:pPr>
      <w:r w:rsidRPr="0061729D">
        <w:rPr>
          <w:rFonts w:asciiTheme="minorHAnsi" w:hAnsiTheme="minorHAnsi" w:cstheme="minorHAnsi"/>
        </w:rPr>
        <w:t>Dnešního dne, měsíce a roku se shora uvedené smluvní strany ve vzájemné shodě dohodly na následujícím textu Smlouvy o dílo.</w:t>
      </w:r>
    </w:p>
    <w:p w:rsidR="006F4664" w:rsidRDefault="006F4664" w:rsidP="006F4664">
      <w:pPr>
        <w:ind w:left="360"/>
        <w:jc w:val="center"/>
        <w:rPr>
          <w:rFonts w:asciiTheme="minorHAnsi" w:hAnsiTheme="minorHAnsi" w:cstheme="minorHAnsi"/>
          <w:b/>
          <w:color w:val="000000"/>
        </w:rPr>
      </w:pPr>
    </w:p>
    <w:p w:rsidR="00F97788" w:rsidRPr="0061729D" w:rsidRDefault="00F97788" w:rsidP="006F4664">
      <w:pPr>
        <w:ind w:left="360"/>
        <w:jc w:val="center"/>
        <w:rPr>
          <w:rFonts w:asciiTheme="minorHAnsi" w:hAnsiTheme="minorHAnsi" w:cstheme="minorHAnsi"/>
          <w:b/>
          <w:color w:val="000000"/>
        </w:rPr>
      </w:pPr>
    </w:p>
    <w:p w:rsidR="00CD1033" w:rsidRPr="00CD1033" w:rsidRDefault="00CD1033" w:rsidP="00CD1033">
      <w:pPr>
        <w:ind w:left="360"/>
        <w:jc w:val="center"/>
        <w:rPr>
          <w:rFonts w:ascii="Calibri" w:hAnsi="Calibri" w:cs="Calibri"/>
          <w:b/>
          <w:color w:val="000000"/>
        </w:rPr>
      </w:pPr>
      <w:r w:rsidRPr="00CD1033">
        <w:rPr>
          <w:rFonts w:ascii="Calibri" w:hAnsi="Calibri" w:cs="Calibri"/>
          <w:b/>
          <w:color w:val="000000"/>
        </w:rPr>
        <w:t>Článek I.</w:t>
      </w:r>
    </w:p>
    <w:p w:rsidR="00CD1033" w:rsidRPr="00CD1033" w:rsidRDefault="00CD1033" w:rsidP="00CD1033">
      <w:pPr>
        <w:keepNext/>
        <w:spacing w:after="120"/>
        <w:ind w:left="357"/>
        <w:jc w:val="center"/>
        <w:outlineLvl w:val="0"/>
        <w:rPr>
          <w:rFonts w:ascii="Calibri" w:hAnsi="Calibri" w:cs="Calibri"/>
          <w:b/>
          <w:bCs/>
          <w:color w:val="000000"/>
          <w:kern w:val="32"/>
        </w:rPr>
      </w:pPr>
      <w:r w:rsidRPr="00CD1033">
        <w:rPr>
          <w:rFonts w:ascii="Calibri" w:hAnsi="Calibri" w:cs="Calibri"/>
          <w:b/>
          <w:bCs/>
          <w:color w:val="000000"/>
          <w:kern w:val="32"/>
        </w:rPr>
        <w:t>Předmět plnění smlouvy</w:t>
      </w:r>
    </w:p>
    <w:p w:rsidR="00CD1033" w:rsidRPr="00CD1033" w:rsidRDefault="00CD1033" w:rsidP="00CD1033">
      <w:pPr>
        <w:numPr>
          <w:ilvl w:val="1"/>
          <w:numId w:val="3"/>
        </w:numPr>
        <w:tabs>
          <w:tab w:val="left" w:pos="-180"/>
        </w:tabs>
        <w:rPr>
          <w:rFonts w:ascii="Calibri" w:hAnsi="Calibri" w:cs="Calibri"/>
        </w:rPr>
      </w:pPr>
      <w:r w:rsidRPr="00CD1033">
        <w:rPr>
          <w:rFonts w:ascii="Calibri" w:hAnsi="Calibri" w:cs="Calibri"/>
        </w:rPr>
        <w:t xml:space="preserve">Zhotovitel se zavazuje k provedení díla - stavby </w:t>
      </w:r>
      <w:r w:rsidR="00E90423">
        <w:rPr>
          <w:rFonts w:ascii="Calibri" w:hAnsi="Calibri" w:cs="Calibri"/>
          <w:b/>
        </w:rPr>
        <w:t>„</w:t>
      </w:r>
      <w:r w:rsidR="00355208" w:rsidRPr="00355208">
        <w:rPr>
          <w:rFonts w:ascii="Calibri" w:hAnsi="Calibri" w:cs="Calibri"/>
          <w:b/>
        </w:rPr>
        <w:t>Přestavba bytu č. 2, Jánské náměstí 540, Kutná Hora</w:t>
      </w:r>
      <w:r w:rsidRPr="00CD1033">
        <w:rPr>
          <w:rFonts w:ascii="Calibri" w:hAnsi="Calibri" w:cs="Calibri"/>
          <w:b/>
        </w:rPr>
        <w:t xml:space="preserve">“ </w:t>
      </w:r>
      <w:r w:rsidRPr="00CD1033">
        <w:rPr>
          <w:rFonts w:ascii="Calibri" w:hAnsi="Calibri" w:cs="Calibri"/>
        </w:rPr>
        <w:t xml:space="preserve">dle projektové </w:t>
      </w:r>
      <w:r w:rsidRPr="001C77C8">
        <w:rPr>
          <w:rFonts w:ascii="Calibri" w:hAnsi="Calibri" w:cs="Calibri"/>
        </w:rPr>
        <w:t xml:space="preserve">dokumentace č. </w:t>
      </w:r>
      <w:r w:rsidR="00D86C4F">
        <w:rPr>
          <w:rFonts w:ascii="Calibri" w:hAnsi="Calibri" w:cs="Calibri"/>
        </w:rPr>
        <w:t xml:space="preserve">25 </w:t>
      </w:r>
      <w:r w:rsidRPr="001C77C8">
        <w:rPr>
          <w:rFonts w:ascii="Calibri" w:hAnsi="Calibri" w:cs="Calibri"/>
        </w:rPr>
        <w:t>-</w:t>
      </w:r>
      <w:r w:rsidR="00D86C4F">
        <w:rPr>
          <w:rFonts w:ascii="Calibri" w:hAnsi="Calibri" w:cs="Calibri"/>
        </w:rPr>
        <w:t xml:space="preserve"> 01</w:t>
      </w:r>
      <w:r w:rsidRPr="001C77C8">
        <w:rPr>
          <w:rFonts w:ascii="Calibri" w:hAnsi="Calibri" w:cs="Calibri"/>
        </w:rPr>
        <w:t xml:space="preserve"> s názvem „</w:t>
      </w:r>
      <w:r w:rsidR="002823BF">
        <w:rPr>
          <w:rFonts w:asciiTheme="minorHAnsi" w:hAnsiTheme="minorHAnsi" w:cstheme="minorHAnsi"/>
          <w:sz w:val="22"/>
          <w:szCs w:val="22"/>
        </w:rPr>
        <w:t>Přestavba</w:t>
      </w:r>
      <w:r w:rsidR="002823BF" w:rsidRPr="00AD4D97">
        <w:rPr>
          <w:rFonts w:asciiTheme="minorHAnsi" w:hAnsiTheme="minorHAnsi" w:cstheme="minorHAnsi"/>
          <w:sz w:val="22"/>
          <w:szCs w:val="22"/>
        </w:rPr>
        <w:t xml:space="preserve"> bytu </w:t>
      </w:r>
      <w:r w:rsidR="002823BF">
        <w:rPr>
          <w:rFonts w:asciiTheme="minorHAnsi" w:hAnsiTheme="minorHAnsi" w:cstheme="minorHAnsi"/>
          <w:sz w:val="22"/>
          <w:szCs w:val="22"/>
        </w:rPr>
        <w:t>Jánské náměstí 540/10, byt č</w:t>
      </w:r>
      <w:r w:rsidR="002823BF" w:rsidRPr="00AD4D97">
        <w:rPr>
          <w:rFonts w:asciiTheme="minorHAnsi" w:hAnsiTheme="minorHAnsi" w:cstheme="minorHAnsi"/>
          <w:sz w:val="22"/>
          <w:szCs w:val="22"/>
        </w:rPr>
        <w:t xml:space="preserve">. </w:t>
      </w:r>
      <w:r w:rsidR="002823BF">
        <w:rPr>
          <w:rFonts w:asciiTheme="minorHAnsi" w:hAnsiTheme="minorHAnsi" w:cstheme="minorHAnsi"/>
          <w:sz w:val="22"/>
          <w:szCs w:val="22"/>
        </w:rPr>
        <w:t>2</w:t>
      </w:r>
      <w:r w:rsidRPr="001C77C8">
        <w:rPr>
          <w:rFonts w:ascii="Calibri" w:hAnsi="Calibri" w:cs="Calibri"/>
        </w:rPr>
        <w:t xml:space="preserve">“ vypracované firmou </w:t>
      </w:r>
      <w:proofErr w:type="spellStart"/>
      <w:r w:rsidRPr="001C77C8">
        <w:rPr>
          <w:rFonts w:ascii="Calibri" w:hAnsi="Calibri" w:cs="Calibri"/>
        </w:rPr>
        <w:t>Stavonel</w:t>
      </w:r>
      <w:proofErr w:type="spellEnd"/>
      <w:r w:rsidRPr="001C77C8">
        <w:rPr>
          <w:rFonts w:ascii="Calibri" w:hAnsi="Calibri" w:cs="Calibri"/>
        </w:rPr>
        <w:t xml:space="preserve"> v</w:t>
      </w:r>
      <w:r w:rsidR="002823BF">
        <w:rPr>
          <w:rFonts w:ascii="Calibri" w:hAnsi="Calibri" w:cs="Calibri"/>
        </w:rPr>
        <w:t> únoru 2025</w:t>
      </w:r>
      <w:r w:rsidRPr="001C77C8">
        <w:rPr>
          <w:rFonts w:ascii="Calibri" w:hAnsi="Calibri" w:cs="Calibri"/>
        </w:rPr>
        <w:t xml:space="preserve"> a dle dokumentace </w:t>
      </w:r>
      <w:r w:rsidRPr="00CD1033">
        <w:rPr>
          <w:rFonts w:ascii="Calibri" w:hAnsi="Calibri" w:cs="Calibri"/>
        </w:rPr>
        <w:t xml:space="preserve">průběhu zadávacího řízení zpracované Pavlem Procházkou, referentem odboru správy majetku Města Kutná Hora dne </w:t>
      </w:r>
      <w:r w:rsidR="002823BF">
        <w:rPr>
          <w:rFonts w:ascii="Calibri" w:hAnsi="Calibri" w:cs="Calibri"/>
        </w:rPr>
        <w:t>20</w:t>
      </w:r>
      <w:r w:rsidRPr="00CD1033">
        <w:rPr>
          <w:rFonts w:ascii="Calibri" w:hAnsi="Calibri" w:cs="Calibri"/>
        </w:rPr>
        <w:t xml:space="preserve">. </w:t>
      </w:r>
      <w:r w:rsidR="002823BF">
        <w:rPr>
          <w:rFonts w:ascii="Calibri" w:hAnsi="Calibri" w:cs="Calibri"/>
        </w:rPr>
        <w:t>3</w:t>
      </w:r>
      <w:r w:rsidRPr="00CD1033">
        <w:rPr>
          <w:rFonts w:ascii="Calibri" w:hAnsi="Calibri" w:cs="Calibri"/>
        </w:rPr>
        <w:t>. 202</w:t>
      </w:r>
      <w:r w:rsidR="00F64830">
        <w:rPr>
          <w:rFonts w:ascii="Calibri" w:hAnsi="Calibri" w:cs="Calibri"/>
        </w:rPr>
        <w:t>5</w:t>
      </w:r>
      <w:r w:rsidRPr="00CD1033">
        <w:rPr>
          <w:rFonts w:ascii="Calibri" w:hAnsi="Calibri" w:cs="Calibri"/>
        </w:rPr>
        <w:t xml:space="preserve">. </w:t>
      </w:r>
    </w:p>
    <w:p w:rsidR="00CD1033" w:rsidRPr="00CD1033" w:rsidRDefault="00CD1033" w:rsidP="00CD1033">
      <w:pPr>
        <w:tabs>
          <w:tab w:val="left" w:pos="-180"/>
        </w:tabs>
        <w:ind w:left="450"/>
        <w:rPr>
          <w:rFonts w:ascii="Calibri" w:hAnsi="Calibri" w:cs="Calibri"/>
        </w:rPr>
      </w:pPr>
      <w:r w:rsidRPr="00CD1033">
        <w:rPr>
          <w:rFonts w:ascii="Calibri" w:hAnsi="Calibri" w:cs="Calibri"/>
        </w:rPr>
        <w:t xml:space="preserve">Předmětem této smlouvy o dílo jsou veškeré dodávky a práce obsažené v projektové dokumentaci, dokumentaci zadávacího řízení, ve výkazu výměr (EL, PC, SDK), technickém popisu a to v písemné nebo grafické části. Předmětem smlouvy jsou veškeré dodávky a práce obsažené nebo vyplývající z kteréhokoli z uvedených dokumentů, i když jsou obsaženy nebo vyplývají pouze z některého z nich. Zhotovitel podpisem níže stvrzuje, že veškeré výše uvedené dokumenty od objednatele obdržel před podpisem této smlouvy, je si zcela vědom jejich obsahu  a ověřil a potvrzuje správnost výměr uvedených v zadávací </w:t>
      </w:r>
    </w:p>
    <w:p w:rsidR="00CD1033" w:rsidRPr="00CD1033" w:rsidRDefault="00CD1033" w:rsidP="00CD1033">
      <w:pPr>
        <w:tabs>
          <w:tab w:val="left" w:pos="-180"/>
        </w:tabs>
        <w:ind w:left="450"/>
        <w:rPr>
          <w:rFonts w:ascii="Calibri" w:hAnsi="Calibri" w:cs="Calibri"/>
        </w:rPr>
      </w:pPr>
      <w:r w:rsidRPr="00CD1033">
        <w:rPr>
          <w:rFonts w:ascii="Calibri" w:hAnsi="Calibri" w:cs="Calibri"/>
        </w:rPr>
        <w:t xml:space="preserve">dokumentaci. Předmětem díla je rovněž ekologická likvidace veškerého odpadu včetně uložení odpadu na skládku. S tím spojené náklady nese zhotovitel.  </w:t>
      </w:r>
    </w:p>
    <w:p w:rsidR="00510588" w:rsidRPr="002A38B4" w:rsidRDefault="00510588" w:rsidP="00510588">
      <w:pPr>
        <w:tabs>
          <w:tab w:val="left" w:pos="-180"/>
        </w:tabs>
        <w:ind w:left="450"/>
        <w:rPr>
          <w:rFonts w:ascii="Calibri" w:hAnsi="Calibri" w:cs="Calibri"/>
        </w:rPr>
      </w:pPr>
    </w:p>
    <w:p w:rsidR="00794566" w:rsidRPr="00794566" w:rsidRDefault="00794566" w:rsidP="00794566">
      <w:pPr>
        <w:numPr>
          <w:ilvl w:val="1"/>
          <w:numId w:val="3"/>
        </w:numPr>
        <w:contextualSpacing/>
        <w:jc w:val="left"/>
        <w:rPr>
          <w:rFonts w:ascii="Calibri" w:hAnsi="Calibri" w:cs="Calibri"/>
          <w:szCs w:val="20"/>
        </w:rPr>
      </w:pPr>
      <w:r w:rsidRPr="00794566">
        <w:rPr>
          <w:rFonts w:ascii="Calibri" w:hAnsi="Calibri" w:cs="Calibri"/>
        </w:rPr>
        <w:t>Místem plnění veřejné</w:t>
      </w:r>
      <w:r w:rsidR="00E90423">
        <w:rPr>
          <w:rFonts w:ascii="Calibri" w:hAnsi="Calibri" w:cs="Calibri"/>
        </w:rPr>
        <w:t xml:space="preserve"> zakázky je bytová jednotka č. 2</w:t>
      </w:r>
      <w:r w:rsidRPr="00794566">
        <w:rPr>
          <w:rFonts w:ascii="Calibri" w:hAnsi="Calibri" w:cs="Calibri"/>
        </w:rPr>
        <w:t xml:space="preserve"> v domě </w:t>
      </w:r>
      <w:proofErr w:type="gramStart"/>
      <w:r w:rsidRPr="00794566">
        <w:rPr>
          <w:rFonts w:ascii="Calibri" w:hAnsi="Calibri" w:cs="Calibri"/>
        </w:rPr>
        <w:t>č.p.</w:t>
      </w:r>
      <w:proofErr w:type="gramEnd"/>
      <w:r w:rsidRPr="00794566">
        <w:rPr>
          <w:rFonts w:ascii="Calibri" w:hAnsi="Calibri" w:cs="Calibri"/>
        </w:rPr>
        <w:t xml:space="preserve"> </w:t>
      </w:r>
      <w:r w:rsidR="009256F3">
        <w:rPr>
          <w:rFonts w:ascii="Calibri" w:hAnsi="Calibri" w:cs="Calibri"/>
        </w:rPr>
        <w:t>540</w:t>
      </w:r>
      <w:r w:rsidRPr="00794566">
        <w:rPr>
          <w:rFonts w:ascii="Calibri" w:hAnsi="Calibri" w:cs="Calibri"/>
        </w:rPr>
        <w:t xml:space="preserve">, </w:t>
      </w:r>
      <w:r w:rsidR="001835A2">
        <w:rPr>
          <w:rFonts w:ascii="Calibri" w:hAnsi="Calibri" w:cs="Calibri"/>
        </w:rPr>
        <w:t xml:space="preserve">na Jánském </w:t>
      </w:r>
      <w:r w:rsidR="009256F3">
        <w:rPr>
          <w:rFonts w:ascii="Calibri" w:hAnsi="Calibri" w:cs="Calibri"/>
        </w:rPr>
        <w:t>náměstí</w:t>
      </w:r>
      <w:r w:rsidRPr="00794566">
        <w:rPr>
          <w:rFonts w:ascii="Calibri" w:hAnsi="Calibri" w:cs="Calibri"/>
        </w:rPr>
        <w:t>, Kutná Hora</w:t>
      </w:r>
      <w:r w:rsidR="009256F3">
        <w:rPr>
          <w:rFonts w:ascii="Calibri" w:hAnsi="Calibri" w:cs="Calibri"/>
        </w:rPr>
        <w:t xml:space="preserve"> – Vnitřní Město</w:t>
      </w:r>
      <w:r w:rsidRPr="00794566">
        <w:rPr>
          <w:rFonts w:ascii="Calibri" w:hAnsi="Calibri" w:cs="Calibri"/>
        </w:rPr>
        <w:t xml:space="preserve">, </w:t>
      </w:r>
      <w:proofErr w:type="spellStart"/>
      <w:r w:rsidRPr="00794566">
        <w:rPr>
          <w:rFonts w:ascii="Calibri" w:hAnsi="Calibri" w:cs="Calibri"/>
        </w:rPr>
        <w:t>parc</w:t>
      </w:r>
      <w:proofErr w:type="spellEnd"/>
      <w:r w:rsidRPr="00794566">
        <w:rPr>
          <w:rFonts w:ascii="Calibri" w:hAnsi="Calibri" w:cs="Calibri"/>
        </w:rPr>
        <w:t xml:space="preserve">. č. </w:t>
      </w:r>
      <w:r w:rsidR="009256F3">
        <w:rPr>
          <w:rFonts w:ascii="Calibri" w:hAnsi="Calibri" w:cs="Calibri"/>
        </w:rPr>
        <w:t>91,</w:t>
      </w:r>
      <w:r w:rsidRPr="00794566">
        <w:rPr>
          <w:rFonts w:ascii="Calibri" w:hAnsi="Calibri" w:cs="Calibri"/>
        </w:rPr>
        <w:t xml:space="preserve"> v </w:t>
      </w:r>
      <w:proofErr w:type="spellStart"/>
      <w:r w:rsidRPr="00794566">
        <w:rPr>
          <w:rFonts w:ascii="Calibri" w:hAnsi="Calibri" w:cs="Calibri"/>
        </w:rPr>
        <w:t>k.ú</w:t>
      </w:r>
      <w:proofErr w:type="spellEnd"/>
      <w:r w:rsidRPr="00794566">
        <w:rPr>
          <w:rFonts w:ascii="Calibri" w:hAnsi="Calibri" w:cs="Calibri"/>
        </w:rPr>
        <w:t>. Kutná Hora.</w:t>
      </w:r>
    </w:p>
    <w:p w:rsidR="00510588" w:rsidRPr="002A38B4" w:rsidRDefault="00510588" w:rsidP="00510588">
      <w:pPr>
        <w:tabs>
          <w:tab w:val="left" w:pos="-180"/>
          <w:tab w:val="left" w:pos="540"/>
          <w:tab w:val="right" w:pos="6663"/>
        </w:tabs>
        <w:ind w:left="567"/>
        <w:contextualSpacing/>
        <w:rPr>
          <w:rFonts w:ascii="Calibri" w:hAnsi="Calibri" w:cs="Calibri"/>
        </w:rPr>
      </w:pPr>
      <w:r w:rsidRPr="002A38B4">
        <w:rPr>
          <w:rFonts w:ascii="Calibri" w:hAnsi="Calibri" w:cs="Calibri"/>
        </w:rPr>
        <w:t xml:space="preserve"> </w:t>
      </w:r>
    </w:p>
    <w:p w:rsidR="00794566" w:rsidRDefault="00794566" w:rsidP="00794566">
      <w:pPr>
        <w:pStyle w:val="Odstavecseseznamem"/>
        <w:numPr>
          <w:ilvl w:val="1"/>
          <w:numId w:val="3"/>
        </w:numPr>
        <w:rPr>
          <w:rFonts w:asciiTheme="minorHAnsi" w:hAnsiTheme="minorHAnsi" w:cstheme="minorHAnsi"/>
        </w:rPr>
      </w:pPr>
      <w:r w:rsidRPr="0061729D">
        <w:rPr>
          <w:rFonts w:asciiTheme="minorHAnsi" w:hAnsiTheme="minorHAnsi" w:cstheme="minorHAnsi"/>
        </w:rPr>
        <w:t>Objednatel se zavazuje za provedení díla uvedeného v bodě 1.1 zaplatit zhotoviteli cenu za dílo uvedenou v článku III. této Smlouvy a to za podmínek uvedených v této Smlouvě.</w:t>
      </w:r>
    </w:p>
    <w:p w:rsidR="00510588" w:rsidRPr="002A38B4" w:rsidRDefault="00510588" w:rsidP="00510588">
      <w:pPr>
        <w:ind w:left="720"/>
        <w:contextualSpacing/>
        <w:rPr>
          <w:rFonts w:ascii="Calibri" w:hAnsi="Calibri" w:cs="Calibri"/>
          <w:szCs w:val="20"/>
        </w:rPr>
      </w:pPr>
    </w:p>
    <w:p w:rsidR="00510588" w:rsidRPr="002A38B4" w:rsidRDefault="00510588" w:rsidP="00510588">
      <w:pPr>
        <w:ind w:left="360"/>
        <w:jc w:val="center"/>
        <w:rPr>
          <w:rFonts w:ascii="Calibri" w:hAnsi="Calibri" w:cs="Calibri"/>
          <w:b/>
        </w:rPr>
      </w:pPr>
    </w:p>
    <w:p w:rsidR="00510588" w:rsidRPr="002A38B4" w:rsidRDefault="00510588" w:rsidP="00510588">
      <w:pPr>
        <w:ind w:left="360"/>
        <w:jc w:val="center"/>
        <w:rPr>
          <w:rFonts w:ascii="Calibri" w:hAnsi="Calibri" w:cs="Calibri"/>
          <w:b/>
        </w:rPr>
      </w:pPr>
      <w:r w:rsidRPr="002A38B4">
        <w:rPr>
          <w:rFonts w:ascii="Calibri" w:hAnsi="Calibri" w:cs="Calibri"/>
          <w:b/>
        </w:rPr>
        <w:t>Článek II.</w:t>
      </w:r>
    </w:p>
    <w:p w:rsidR="00510588" w:rsidRPr="002A38B4" w:rsidRDefault="00510588" w:rsidP="00510588">
      <w:pPr>
        <w:keepNext/>
        <w:spacing w:after="120"/>
        <w:jc w:val="center"/>
        <w:outlineLvl w:val="0"/>
        <w:rPr>
          <w:rFonts w:ascii="Calibri" w:hAnsi="Calibri" w:cs="Calibri"/>
          <w:b/>
          <w:bCs/>
          <w:kern w:val="32"/>
        </w:rPr>
      </w:pPr>
      <w:r w:rsidRPr="002A38B4">
        <w:rPr>
          <w:rFonts w:ascii="Calibri" w:hAnsi="Calibri" w:cs="Calibri"/>
          <w:b/>
          <w:bCs/>
          <w:kern w:val="32"/>
        </w:rPr>
        <w:t>Termíny plnění</w:t>
      </w:r>
    </w:p>
    <w:p w:rsidR="00510588" w:rsidRDefault="00510588" w:rsidP="00510588">
      <w:pPr>
        <w:tabs>
          <w:tab w:val="left" w:pos="567"/>
        </w:tabs>
        <w:rPr>
          <w:rFonts w:ascii="Calibri" w:hAnsi="Calibri" w:cs="Calibri"/>
        </w:rPr>
      </w:pPr>
      <w:r w:rsidRPr="002A38B4">
        <w:rPr>
          <w:rFonts w:ascii="Calibri" w:hAnsi="Calibri" w:cs="Calibri"/>
        </w:rPr>
        <w:t xml:space="preserve">2.1. </w:t>
      </w:r>
      <w:r w:rsidRPr="002A38B4">
        <w:rPr>
          <w:rFonts w:ascii="Calibri" w:hAnsi="Calibri" w:cs="Calibri"/>
        </w:rPr>
        <w:tab/>
        <w:t>Zhotovitel provede dílo specifikované v bodě 1.1 v těchto termínech:</w:t>
      </w:r>
    </w:p>
    <w:p w:rsidR="00510588" w:rsidRPr="00E90423" w:rsidRDefault="00510588" w:rsidP="00510588">
      <w:pPr>
        <w:tabs>
          <w:tab w:val="left" w:pos="567"/>
        </w:tabs>
        <w:rPr>
          <w:rFonts w:ascii="Calibri" w:hAnsi="Calibri" w:cs="Calibri"/>
        </w:rPr>
      </w:pPr>
    </w:p>
    <w:p w:rsidR="006F4664" w:rsidRPr="00E90423" w:rsidRDefault="006F4664" w:rsidP="006F4664">
      <w:pPr>
        <w:tabs>
          <w:tab w:val="left" w:pos="567"/>
        </w:tabs>
        <w:rPr>
          <w:rFonts w:asciiTheme="minorHAnsi" w:hAnsiTheme="minorHAnsi" w:cstheme="minorHAnsi"/>
        </w:rPr>
      </w:pPr>
      <w:r w:rsidRPr="00E90423">
        <w:rPr>
          <w:rFonts w:asciiTheme="minorHAnsi" w:hAnsiTheme="minorHAnsi" w:cstheme="minorHAnsi"/>
        </w:rPr>
        <w:tab/>
      </w:r>
      <w:r w:rsidR="00CE52A0" w:rsidRPr="00E90423">
        <w:rPr>
          <w:rFonts w:asciiTheme="minorHAnsi" w:hAnsiTheme="minorHAnsi" w:cstheme="minorHAnsi"/>
        </w:rPr>
        <w:t>předání</w:t>
      </w:r>
      <w:r w:rsidRPr="00E90423">
        <w:rPr>
          <w:rFonts w:asciiTheme="minorHAnsi" w:hAnsiTheme="minorHAnsi" w:cstheme="minorHAnsi"/>
        </w:rPr>
        <w:t xml:space="preserve"> stavby: </w:t>
      </w:r>
      <w:r w:rsidRPr="00E90423">
        <w:rPr>
          <w:rFonts w:asciiTheme="minorHAnsi" w:hAnsiTheme="minorHAnsi" w:cstheme="minorHAnsi"/>
        </w:rPr>
        <w:tab/>
      </w:r>
      <w:r w:rsidRPr="00E90423">
        <w:rPr>
          <w:rFonts w:asciiTheme="minorHAnsi" w:hAnsiTheme="minorHAnsi" w:cstheme="minorHAnsi"/>
        </w:rPr>
        <w:tab/>
      </w:r>
      <w:r w:rsidRPr="00E90423">
        <w:rPr>
          <w:rFonts w:asciiTheme="minorHAnsi" w:hAnsiTheme="minorHAnsi" w:cstheme="minorHAnsi"/>
          <w:b/>
        </w:rPr>
        <w:t xml:space="preserve">      </w:t>
      </w:r>
      <w:r w:rsidR="00CE52A0" w:rsidRPr="00E90423">
        <w:rPr>
          <w:rFonts w:asciiTheme="minorHAnsi" w:hAnsiTheme="minorHAnsi" w:cstheme="minorHAnsi"/>
          <w:b/>
        </w:rPr>
        <w:tab/>
      </w:r>
      <w:r w:rsidR="00CE52A0" w:rsidRPr="002823BF">
        <w:rPr>
          <w:rFonts w:asciiTheme="minorHAnsi" w:hAnsiTheme="minorHAnsi" w:cstheme="minorHAnsi"/>
          <w:b/>
          <w:color w:val="FF0000"/>
        </w:rPr>
        <w:t xml:space="preserve">      </w:t>
      </w:r>
      <w:r w:rsidRPr="002823BF">
        <w:rPr>
          <w:rFonts w:asciiTheme="minorHAnsi" w:hAnsiTheme="minorHAnsi" w:cstheme="minorHAnsi"/>
          <w:b/>
          <w:color w:val="FF0000"/>
        </w:rPr>
        <w:t xml:space="preserve">  </w:t>
      </w:r>
      <w:r w:rsidR="00C11D11" w:rsidRPr="002823BF">
        <w:rPr>
          <w:rFonts w:asciiTheme="minorHAnsi" w:hAnsiTheme="minorHAnsi" w:cstheme="minorHAnsi"/>
          <w:b/>
          <w:color w:val="FF0000"/>
        </w:rPr>
        <w:t xml:space="preserve"> </w:t>
      </w:r>
      <w:r w:rsidR="00F97788" w:rsidRPr="002823BF">
        <w:rPr>
          <w:rFonts w:asciiTheme="minorHAnsi" w:hAnsiTheme="minorHAnsi" w:cstheme="minorHAnsi"/>
          <w:b/>
          <w:color w:val="FF0000"/>
        </w:rPr>
        <w:t xml:space="preserve">    </w:t>
      </w:r>
      <w:r w:rsidR="002823BF">
        <w:rPr>
          <w:rFonts w:asciiTheme="minorHAnsi" w:hAnsiTheme="minorHAnsi" w:cstheme="minorHAnsi"/>
          <w:b/>
          <w:color w:val="FF0000"/>
        </w:rPr>
        <w:t xml:space="preserve"> ? </w:t>
      </w:r>
      <w:proofErr w:type="gramStart"/>
      <w:r w:rsidR="002823BF" w:rsidRPr="002823BF">
        <w:rPr>
          <w:rFonts w:asciiTheme="minorHAnsi" w:hAnsiTheme="minorHAnsi" w:cstheme="minorHAnsi"/>
          <w:b/>
          <w:color w:val="FF0000"/>
        </w:rPr>
        <w:t>květen</w:t>
      </w:r>
      <w:proofErr w:type="gramEnd"/>
      <w:r w:rsidR="00E90423" w:rsidRPr="002823BF">
        <w:rPr>
          <w:rFonts w:asciiTheme="minorHAnsi" w:hAnsiTheme="minorHAnsi" w:cstheme="minorHAnsi"/>
          <w:b/>
          <w:color w:val="FF0000"/>
        </w:rPr>
        <w:t xml:space="preserve"> </w:t>
      </w:r>
      <w:r w:rsidR="001F5412" w:rsidRPr="002823BF">
        <w:rPr>
          <w:rFonts w:asciiTheme="minorHAnsi" w:hAnsiTheme="minorHAnsi" w:cstheme="minorHAnsi"/>
          <w:b/>
          <w:color w:val="FF0000"/>
        </w:rPr>
        <w:t>202</w:t>
      </w:r>
      <w:r w:rsidR="00EC4EC1" w:rsidRPr="002823BF">
        <w:rPr>
          <w:rFonts w:asciiTheme="minorHAnsi" w:hAnsiTheme="minorHAnsi" w:cstheme="minorHAnsi"/>
          <w:b/>
          <w:color w:val="FF0000"/>
        </w:rPr>
        <w:t>5</w:t>
      </w:r>
    </w:p>
    <w:p w:rsidR="006F4664" w:rsidRDefault="006F4664" w:rsidP="006F4664">
      <w:pPr>
        <w:tabs>
          <w:tab w:val="left" w:pos="567"/>
        </w:tabs>
        <w:rPr>
          <w:rFonts w:asciiTheme="minorHAnsi" w:hAnsiTheme="minorHAnsi" w:cstheme="minorHAnsi"/>
          <w:b/>
          <w:color w:val="FF0000"/>
        </w:rPr>
      </w:pPr>
      <w:r w:rsidRPr="00E90423">
        <w:rPr>
          <w:rFonts w:asciiTheme="minorHAnsi" w:hAnsiTheme="minorHAnsi" w:cstheme="minorHAnsi"/>
        </w:rPr>
        <w:tab/>
        <w:t xml:space="preserve">dokončení a předání díla </w:t>
      </w:r>
      <w:proofErr w:type="gramStart"/>
      <w:r w:rsidRPr="00E90423">
        <w:rPr>
          <w:rFonts w:asciiTheme="minorHAnsi" w:hAnsiTheme="minorHAnsi" w:cstheme="minorHAnsi"/>
        </w:rPr>
        <w:t>do</w:t>
      </w:r>
      <w:proofErr w:type="gramEnd"/>
      <w:r w:rsidRPr="00E90423">
        <w:rPr>
          <w:rFonts w:asciiTheme="minorHAnsi" w:hAnsiTheme="minorHAnsi" w:cstheme="minorHAnsi"/>
        </w:rPr>
        <w:t xml:space="preserve">:  </w:t>
      </w:r>
      <w:r w:rsidRPr="00E90423">
        <w:rPr>
          <w:rFonts w:asciiTheme="minorHAnsi" w:hAnsiTheme="minorHAnsi" w:cstheme="minorHAnsi"/>
        </w:rPr>
        <w:tab/>
      </w:r>
      <w:r w:rsidRPr="00E90423">
        <w:rPr>
          <w:rFonts w:asciiTheme="minorHAnsi" w:hAnsiTheme="minorHAnsi" w:cstheme="minorHAnsi"/>
          <w:b/>
        </w:rPr>
        <w:t xml:space="preserve">   </w:t>
      </w:r>
      <w:r w:rsidR="003B3566" w:rsidRPr="00E90423">
        <w:rPr>
          <w:rFonts w:asciiTheme="minorHAnsi" w:hAnsiTheme="minorHAnsi" w:cstheme="minorHAnsi"/>
          <w:b/>
        </w:rPr>
        <w:t xml:space="preserve">    </w:t>
      </w:r>
      <w:r w:rsidR="00510588" w:rsidRPr="00E90423">
        <w:rPr>
          <w:rFonts w:asciiTheme="minorHAnsi" w:hAnsiTheme="minorHAnsi" w:cstheme="minorHAnsi"/>
          <w:b/>
        </w:rPr>
        <w:t xml:space="preserve">  </w:t>
      </w:r>
      <w:r w:rsidR="002823BF">
        <w:rPr>
          <w:rFonts w:asciiTheme="minorHAnsi" w:hAnsiTheme="minorHAnsi" w:cstheme="minorHAnsi"/>
          <w:b/>
        </w:rPr>
        <w:tab/>
      </w:r>
      <w:r w:rsidR="00510588" w:rsidRPr="002823BF">
        <w:rPr>
          <w:rFonts w:asciiTheme="minorHAnsi" w:hAnsiTheme="minorHAnsi" w:cstheme="minorHAnsi"/>
          <w:b/>
          <w:color w:val="FF0000"/>
        </w:rPr>
        <w:t>3</w:t>
      </w:r>
      <w:r w:rsidR="001C77C8" w:rsidRPr="002823BF">
        <w:rPr>
          <w:rFonts w:asciiTheme="minorHAnsi" w:hAnsiTheme="minorHAnsi" w:cstheme="minorHAnsi"/>
          <w:b/>
          <w:color w:val="FF0000"/>
        </w:rPr>
        <w:t>1</w:t>
      </w:r>
      <w:r w:rsidR="00510588" w:rsidRPr="002823BF">
        <w:rPr>
          <w:rFonts w:asciiTheme="minorHAnsi" w:hAnsiTheme="minorHAnsi" w:cstheme="minorHAnsi"/>
          <w:b/>
          <w:color w:val="FF0000"/>
        </w:rPr>
        <w:t xml:space="preserve">. </w:t>
      </w:r>
      <w:r w:rsidR="002823BF">
        <w:rPr>
          <w:rFonts w:asciiTheme="minorHAnsi" w:hAnsiTheme="minorHAnsi" w:cstheme="minorHAnsi"/>
          <w:b/>
          <w:color w:val="FF0000"/>
        </w:rPr>
        <w:t>srpen</w:t>
      </w:r>
      <w:r w:rsidR="00510588" w:rsidRPr="002823BF">
        <w:rPr>
          <w:rFonts w:asciiTheme="minorHAnsi" w:hAnsiTheme="minorHAnsi" w:cstheme="minorHAnsi"/>
          <w:b/>
          <w:color w:val="FF0000"/>
        </w:rPr>
        <w:t xml:space="preserve"> 2025</w:t>
      </w:r>
    </w:p>
    <w:p w:rsidR="00510588" w:rsidRPr="0061729D" w:rsidRDefault="00510588" w:rsidP="006F4664">
      <w:pPr>
        <w:tabs>
          <w:tab w:val="left" w:pos="567"/>
        </w:tabs>
        <w:rPr>
          <w:rFonts w:asciiTheme="minorHAnsi" w:hAnsiTheme="minorHAnsi" w:cstheme="minorHAnsi"/>
          <w:color w:val="FF0000"/>
        </w:rPr>
      </w:pPr>
    </w:p>
    <w:p w:rsidR="00510588" w:rsidRPr="002A38B4" w:rsidRDefault="00510588" w:rsidP="00510588">
      <w:pPr>
        <w:tabs>
          <w:tab w:val="left" w:pos="357"/>
        </w:tabs>
        <w:suppressAutoHyphens/>
        <w:ind w:left="540" w:hanging="540"/>
        <w:rPr>
          <w:rFonts w:ascii="Calibri" w:hAnsi="Calibri" w:cs="Calibri"/>
          <w:lang w:eastAsia="ar-SA"/>
        </w:rPr>
      </w:pPr>
      <w:r w:rsidRPr="002A38B4">
        <w:rPr>
          <w:rFonts w:ascii="Calibri" w:hAnsi="Calibri" w:cs="Calibri"/>
          <w:lang w:eastAsia="ar-SA"/>
        </w:rPr>
        <w:t xml:space="preserve">2.2. </w:t>
      </w:r>
      <w:r w:rsidRPr="002A38B4">
        <w:rPr>
          <w:rFonts w:ascii="Calibri" w:hAnsi="Calibri" w:cs="Calibri"/>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510588" w:rsidRPr="002A38B4" w:rsidRDefault="00510588" w:rsidP="00510588">
      <w:pPr>
        <w:ind w:left="540" w:hanging="540"/>
        <w:rPr>
          <w:rFonts w:ascii="Calibri" w:hAnsi="Calibri" w:cs="Calibri"/>
        </w:rPr>
      </w:pPr>
      <w:r w:rsidRPr="002A38B4">
        <w:rPr>
          <w:rFonts w:ascii="Calibri" w:hAnsi="Calibri" w:cs="Calibri"/>
        </w:rPr>
        <w:t xml:space="preserve">2.3. </w:t>
      </w:r>
      <w:r w:rsidRPr="002A38B4">
        <w:rPr>
          <w:rFonts w:ascii="Calibri" w:hAnsi="Calibri" w:cs="Calibri"/>
        </w:rPr>
        <w:tab/>
        <w:t>Zhotovitel může provést dílo před sjednanou dobou.</w:t>
      </w:r>
    </w:p>
    <w:p w:rsidR="00510588" w:rsidRPr="002A38B4" w:rsidRDefault="00510588" w:rsidP="00510588">
      <w:pPr>
        <w:ind w:left="360" w:hanging="360"/>
        <w:rPr>
          <w:rFonts w:ascii="Calibri" w:hAnsi="Calibri" w:cs="Calibri"/>
        </w:rPr>
      </w:pPr>
      <w:r w:rsidRPr="002A38B4">
        <w:rPr>
          <w:rFonts w:ascii="Calibri" w:hAnsi="Calibri" w:cs="Calibri"/>
        </w:rPr>
        <w:t xml:space="preserve"> </w:t>
      </w:r>
    </w:p>
    <w:p w:rsidR="00A44C0A" w:rsidRPr="0061729D" w:rsidRDefault="00A44C0A" w:rsidP="006F4664">
      <w:pPr>
        <w:ind w:left="360" w:hanging="360"/>
        <w:rPr>
          <w:rFonts w:asciiTheme="minorHAnsi" w:hAnsiTheme="minorHAnsi" w:cstheme="minorHAnsi"/>
        </w:rPr>
      </w:pPr>
    </w:p>
    <w:p w:rsidR="006F4664" w:rsidRPr="0061729D" w:rsidRDefault="006F4664" w:rsidP="006F4664">
      <w:pPr>
        <w:pStyle w:val="Zkladntextodsazen"/>
        <w:ind w:left="0"/>
        <w:jc w:val="center"/>
        <w:rPr>
          <w:rFonts w:asciiTheme="minorHAnsi" w:hAnsiTheme="minorHAnsi" w:cstheme="minorHAnsi"/>
          <w:b/>
          <w:szCs w:val="24"/>
        </w:rPr>
      </w:pPr>
      <w:r w:rsidRPr="0061729D">
        <w:rPr>
          <w:rFonts w:asciiTheme="minorHAnsi" w:hAnsiTheme="minorHAnsi" w:cstheme="minorHAnsi"/>
          <w:b/>
          <w:szCs w:val="24"/>
        </w:rPr>
        <w:t>Článek III.</w:t>
      </w:r>
    </w:p>
    <w:p w:rsidR="006F4664" w:rsidRDefault="006F4664" w:rsidP="006F4664">
      <w:pPr>
        <w:pStyle w:val="Zkladntextodsazen"/>
        <w:ind w:left="0"/>
        <w:jc w:val="center"/>
        <w:rPr>
          <w:rFonts w:asciiTheme="minorHAnsi" w:hAnsiTheme="minorHAnsi" w:cstheme="minorHAnsi"/>
          <w:b/>
          <w:szCs w:val="24"/>
        </w:rPr>
      </w:pPr>
      <w:r w:rsidRPr="0061729D">
        <w:rPr>
          <w:rFonts w:asciiTheme="minorHAnsi" w:hAnsiTheme="minorHAnsi" w:cstheme="minorHAnsi"/>
          <w:b/>
          <w:szCs w:val="24"/>
        </w:rPr>
        <w:t>Cena díla</w:t>
      </w:r>
    </w:p>
    <w:p w:rsidR="006F4664" w:rsidRPr="0061729D" w:rsidRDefault="006F4664" w:rsidP="006F4664">
      <w:pPr>
        <w:pStyle w:val="Zkladntextodsazen"/>
        <w:ind w:left="540" w:hanging="540"/>
        <w:jc w:val="both"/>
        <w:rPr>
          <w:rFonts w:asciiTheme="minorHAnsi" w:hAnsiTheme="minorHAnsi" w:cstheme="minorHAnsi"/>
          <w:szCs w:val="24"/>
        </w:rPr>
      </w:pPr>
      <w:proofErr w:type="gramStart"/>
      <w:r w:rsidRPr="0061729D">
        <w:rPr>
          <w:rFonts w:asciiTheme="minorHAnsi" w:hAnsiTheme="minorHAnsi" w:cstheme="minorHAnsi"/>
          <w:szCs w:val="24"/>
        </w:rPr>
        <w:t>3.1</w:t>
      </w:r>
      <w:proofErr w:type="gramEnd"/>
      <w:r w:rsidRPr="0061729D">
        <w:rPr>
          <w:rFonts w:asciiTheme="minorHAnsi" w:hAnsiTheme="minorHAnsi" w:cstheme="minorHAnsi"/>
          <w:szCs w:val="24"/>
        </w:rPr>
        <w:t>.</w:t>
      </w:r>
      <w:r w:rsidRPr="0061729D">
        <w:rPr>
          <w:rFonts w:asciiTheme="minorHAnsi" w:hAnsiTheme="minorHAnsi" w:cstheme="minorHAnsi"/>
          <w:szCs w:val="24"/>
        </w:rPr>
        <w:tab/>
        <w:t xml:space="preserve">Cena za celé dílo dle bodu 1.1. je sjednána dohodou smluvních stran v souladu se zákonem č.526/1990 Sb., o cenách, ve znění pozdějších předpisů, v celkové výši </w:t>
      </w:r>
      <w:r w:rsidRPr="0061729D">
        <w:rPr>
          <w:rFonts w:asciiTheme="minorHAnsi" w:hAnsiTheme="minorHAnsi" w:cstheme="minorHAnsi"/>
          <w:b/>
          <w:color w:val="FF0000"/>
          <w:szCs w:val="24"/>
        </w:rPr>
        <w:t>……………</w:t>
      </w:r>
      <w:r w:rsidRPr="0061729D">
        <w:rPr>
          <w:rFonts w:asciiTheme="minorHAnsi" w:hAnsiTheme="minorHAnsi" w:cstheme="minorHAnsi"/>
          <w:b/>
          <w:szCs w:val="24"/>
        </w:rPr>
        <w:t xml:space="preserve"> Kč bez DPH</w:t>
      </w:r>
      <w:r w:rsidRPr="0061729D">
        <w:rPr>
          <w:rFonts w:asciiTheme="minorHAnsi" w:hAnsiTheme="minorHAnsi" w:cstheme="minorHAnsi"/>
          <w:szCs w:val="24"/>
        </w:rPr>
        <w:t xml:space="preserve">, a to jako </w:t>
      </w:r>
      <w:r w:rsidRPr="0061729D">
        <w:rPr>
          <w:rFonts w:asciiTheme="minorHAnsi" w:hAnsiTheme="minorHAnsi" w:cstheme="minorHAnsi"/>
          <w:b/>
          <w:szCs w:val="24"/>
        </w:rPr>
        <w:t>cena nejvýše přípustná</w:t>
      </w:r>
      <w:r w:rsidR="00C053AB" w:rsidRPr="00C053AB">
        <w:rPr>
          <w:rFonts w:ascii="Calibri" w:hAnsi="Calibri" w:cs="Calibri"/>
          <w:bCs/>
          <w:szCs w:val="24"/>
        </w:rPr>
        <w:t xml:space="preserve"> </w:t>
      </w:r>
      <w:r w:rsidR="00C053AB" w:rsidRPr="002D1E22">
        <w:rPr>
          <w:rFonts w:ascii="Calibri" w:hAnsi="Calibri" w:cs="Calibri"/>
          <w:bCs/>
          <w:szCs w:val="24"/>
        </w:rPr>
        <w:t>s tím, že Zhotovitel na sebe bere nebezpečí změny okolností</w:t>
      </w:r>
      <w:r w:rsidR="00C053AB" w:rsidRPr="002A38B4">
        <w:rPr>
          <w:rFonts w:ascii="Calibri" w:hAnsi="Calibri" w:cs="Calibri"/>
          <w:b/>
          <w:szCs w:val="24"/>
        </w:rPr>
        <w:t>.</w:t>
      </w:r>
      <w:r w:rsidR="00C053AB">
        <w:rPr>
          <w:rFonts w:ascii="Calibri" w:hAnsi="Calibri" w:cs="Calibri"/>
          <w:b/>
          <w:szCs w:val="24"/>
        </w:rPr>
        <w:t xml:space="preserve"> </w:t>
      </w:r>
      <w:r w:rsidRPr="0061729D">
        <w:rPr>
          <w:rFonts w:asciiTheme="minorHAnsi" w:hAnsiTheme="minorHAnsi" w:cstheme="minorHAnsi"/>
          <w:szCs w:val="24"/>
        </w:rPr>
        <w:t>Objednatel prohlašuje, že</w:t>
      </w:r>
      <w:r w:rsidRPr="0061729D">
        <w:rPr>
          <w:rFonts w:asciiTheme="minorHAnsi" w:hAnsiTheme="minorHAnsi" w:cstheme="minorHAnsi"/>
          <w:b/>
          <w:szCs w:val="24"/>
        </w:rPr>
        <w:t xml:space="preserve"> </w:t>
      </w:r>
      <w:r w:rsidRPr="0061729D">
        <w:rPr>
          <w:rFonts w:asciiTheme="minorHAnsi" w:hAnsiTheme="minorHAnsi" w:cstheme="minorHAnsi"/>
          <w:szCs w:val="24"/>
        </w:rPr>
        <w:t xml:space="preserve">předmět objednávky bude proveden na objektu, který </w:t>
      </w:r>
      <w:r w:rsidRPr="0061729D">
        <w:rPr>
          <w:rFonts w:asciiTheme="minorHAnsi" w:hAnsiTheme="minorHAnsi" w:cstheme="minorHAnsi"/>
          <w:b/>
          <w:szCs w:val="24"/>
        </w:rPr>
        <w:t>je plně</w:t>
      </w:r>
      <w:r w:rsidRPr="0061729D">
        <w:rPr>
          <w:rFonts w:asciiTheme="minorHAnsi" w:hAnsiTheme="minorHAnsi" w:cstheme="minorHAnsi"/>
          <w:b/>
          <w:i/>
          <w:iCs/>
          <w:szCs w:val="24"/>
        </w:rPr>
        <w:t xml:space="preserve"> </w:t>
      </w:r>
      <w:r w:rsidRPr="0061729D">
        <w:rPr>
          <w:rFonts w:asciiTheme="minorHAnsi" w:hAnsiTheme="minorHAnsi" w:cstheme="minorHAnsi"/>
          <w:b/>
          <w:szCs w:val="24"/>
        </w:rPr>
        <w:t>používán k ekonomické činnosti</w:t>
      </w:r>
      <w:r w:rsidRPr="0061729D">
        <w:rPr>
          <w:rFonts w:asciiTheme="minorHAnsi" w:hAnsiTheme="minorHAnsi" w:cstheme="minorHAnsi"/>
          <w:szCs w:val="24"/>
        </w:rPr>
        <w:t xml:space="preserve"> a ve smyslu informace GFŘ a MFČR ze dne 9. 11. 2011 </w:t>
      </w:r>
      <w:r w:rsidRPr="0061729D">
        <w:rPr>
          <w:rFonts w:asciiTheme="minorHAnsi" w:hAnsiTheme="minorHAnsi" w:cstheme="minorHAnsi"/>
          <w:b/>
          <w:bCs/>
          <w:szCs w:val="24"/>
        </w:rPr>
        <w:t xml:space="preserve">bude </w:t>
      </w:r>
      <w:r w:rsidRPr="0061729D">
        <w:rPr>
          <w:rFonts w:asciiTheme="minorHAnsi" w:hAnsiTheme="minorHAnsi" w:cstheme="minorHAnsi"/>
          <w:szCs w:val="24"/>
        </w:rPr>
        <w:t xml:space="preserve">pro výše uvedenou dodávku </w:t>
      </w:r>
      <w:r w:rsidRPr="0061729D">
        <w:rPr>
          <w:rFonts w:asciiTheme="minorHAnsi" w:hAnsiTheme="minorHAnsi" w:cstheme="minorHAnsi"/>
          <w:b/>
          <w:bCs/>
          <w:szCs w:val="24"/>
        </w:rPr>
        <w:t xml:space="preserve">aplikován režim přenesené </w:t>
      </w:r>
      <w:r w:rsidRPr="0061729D">
        <w:rPr>
          <w:rFonts w:asciiTheme="minorHAnsi" w:hAnsiTheme="minorHAnsi" w:cstheme="minorHAnsi"/>
          <w:b/>
          <w:szCs w:val="24"/>
        </w:rPr>
        <w:t>daňové povinnosti</w:t>
      </w:r>
      <w:r w:rsidRPr="0061729D">
        <w:rPr>
          <w:rFonts w:asciiTheme="minorHAnsi" w:hAnsiTheme="minorHAnsi" w:cstheme="minorHAnsi"/>
          <w:szCs w:val="24"/>
        </w:rPr>
        <w:t xml:space="preserve"> podle § 92a zákona o DPH. Dodavatel je povinen vystavit za podmínek uvedených v zákoně doklad s náležitostmi dle § 92a odst. 2 zákona o DPH</w:t>
      </w:r>
    </w:p>
    <w:p w:rsidR="00085BE9" w:rsidRPr="00085BE9" w:rsidRDefault="00510588" w:rsidP="00085BE9">
      <w:pPr>
        <w:autoSpaceDE w:val="0"/>
        <w:autoSpaceDN w:val="0"/>
        <w:ind w:left="567" w:hanging="567"/>
        <w:rPr>
          <w:rFonts w:ascii="Calibri" w:hAnsi="Calibri" w:cs="Calibri"/>
        </w:rPr>
      </w:pPr>
      <w:r w:rsidRPr="002A38B4">
        <w:rPr>
          <w:rFonts w:ascii="Calibri" w:hAnsi="Calibri" w:cs="Calibri"/>
        </w:rPr>
        <w:t xml:space="preserve">3.2.  </w:t>
      </w:r>
      <w:r w:rsidR="00085BE9" w:rsidRPr="00085BE9">
        <w:rPr>
          <w:rFonts w:ascii="Calibri" w:hAnsi="Calibri" w:cs="Calibri"/>
        </w:rPr>
        <w:t>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085BE9" w:rsidRPr="00085BE9" w:rsidRDefault="00085BE9" w:rsidP="00085BE9">
      <w:pPr>
        <w:autoSpaceDE w:val="0"/>
        <w:autoSpaceDN w:val="0"/>
        <w:ind w:left="567"/>
        <w:rPr>
          <w:rFonts w:ascii="Calibri" w:hAnsi="Calibri" w:cs="Calibri"/>
        </w:rPr>
      </w:pPr>
      <w:r w:rsidRPr="00085BE9">
        <w:rPr>
          <w:rFonts w:ascii="Calibri" w:hAnsi="Calibri" w:cs="Calibri"/>
        </w:rPr>
        <w:t>Zhotovitel prohlašuje, že se podrobně seznámil s rozsahem předmětu díla a prohlašuje dále, že v  ceně díla jsou zahrnuty veškeré dodávky a práce potřebné pro provedení díla dle čl. I. této smlouvy.</w:t>
      </w:r>
    </w:p>
    <w:p w:rsidR="00510588" w:rsidRPr="002A38B4" w:rsidRDefault="00510588" w:rsidP="00085BE9">
      <w:pPr>
        <w:autoSpaceDE w:val="0"/>
        <w:autoSpaceDN w:val="0"/>
        <w:ind w:left="567" w:hanging="567"/>
        <w:rPr>
          <w:rFonts w:ascii="Calibri" w:hAnsi="Calibri" w:cs="Calibri"/>
        </w:rPr>
      </w:pPr>
    </w:p>
    <w:p w:rsidR="00510588" w:rsidRPr="002A38B4" w:rsidRDefault="00510588" w:rsidP="00510588">
      <w:pPr>
        <w:spacing w:after="120"/>
        <w:ind w:left="426" w:hanging="360"/>
        <w:jc w:val="center"/>
        <w:rPr>
          <w:rFonts w:ascii="Calibri" w:hAnsi="Calibri" w:cs="Calibri"/>
          <w:b/>
        </w:rPr>
      </w:pPr>
      <w:r w:rsidRPr="002A38B4">
        <w:rPr>
          <w:rFonts w:ascii="Calibri" w:hAnsi="Calibri" w:cs="Calibri"/>
          <w:b/>
        </w:rPr>
        <w:t>Článek IV.</w:t>
      </w:r>
    </w:p>
    <w:p w:rsidR="00510588" w:rsidRPr="002A38B4" w:rsidRDefault="00510588" w:rsidP="00510588">
      <w:pPr>
        <w:spacing w:after="120"/>
        <w:ind w:left="426"/>
        <w:jc w:val="center"/>
        <w:rPr>
          <w:rFonts w:ascii="Calibri" w:hAnsi="Calibri" w:cs="Calibri"/>
          <w:b/>
        </w:rPr>
      </w:pPr>
      <w:r w:rsidRPr="002A38B4">
        <w:rPr>
          <w:rFonts w:ascii="Calibri" w:hAnsi="Calibri" w:cs="Calibri"/>
          <w:b/>
        </w:rPr>
        <w:t>Platební podmínky</w:t>
      </w:r>
    </w:p>
    <w:p w:rsidR="00085BE9" w:rsidRPr="00085BE9" w:rsidRDefault="00085BE9" w:rsidP="00085BE9">
      <w:pPr>
        <w:numPr>
          <w:ilvl w:val="1"/>
          <w:numId w:val="8"/>
        </w:numPr>
        <w:contextualSpacing/>
        <w:rPr>
          <w:rFonts w:ascii="Calibri" w:hAnsi="Calibri" w:cs="Calibri"/>
        </w:rPr>
      </w:pPr>
      <w:r w:rsidRPr="00085BE9">
        <w:rPr>
          <w:rFonts w:ascii="Calibri" w:hAnsi="Calibri" w:cs="Calibri"/>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085BE9" w:rsidRPr="00085BE9" w:rsidRDefault="00085BE9" w:rsidP="00085BE9">
      <w:pPr>
        <w:numPr>
          <w:ilvl w:val="1"/>
          <w:numId w:val="8"/>
        </w:numPr>
        <w:contextualSpacing/>
        <w:rPr>
          <w:rFonts w:ascii="Calibri" w:hAnsi="Calibri" w:cs="Calibri"/>
        </w:rPr>
      </w:pPr>
      <w:r w:rsidRPr="00085BE9">
        <w:rPr>
          <w:rFonts w:ascii="Calibri" w:hAnsi="Calibri" w:cs="Calibri"/>
        </w:rPr>
        <w:t xml:space="preserve">Objednatel je povinen cenu díla zaplatit do 21 dnů po doručení faktury obsahující vyúčtování dle odstavce 1) tohoto článku. </w:t>
      </w:r>
    </w:p>
    <w:p w:rsidR="00085BE9" w:rsidRPr="00085BE9" w:rsidRDefault="00085BE9" w:rsidP="00085BE9">
      <w:pPr>
        <w:widowControl w:val="0"/>
        <w:numPr>
          <w:ilvl w:val="1"/>
          <w:numId w:val="8"/>
        </w:numPr>
        <w:rPr>
          <w:rFonts w:ascii="Calibri" w:hAnsi="Calibri" w:cs="Calibri"/>
        </w:rPr>
      </w:pPr>
      <w:r w:rsidRPr="00085BE9">
        <w:rPr>
          <w:rFonts w:ascii="Calibri" w:hAnsi="Calibri" w:cs="Calibri"/>
        </w:rPr>
        <w:t xml:space="preserve">Pro účel dodržení termínu splatnosti faktury je platba považována za uhrazenou v den, kdy byla odepsána z účtu objednatele a poukázána ve prospěch účtu zhotovitele. </w:t>
      </w:r>
    </w:p>
    <w:p w:rsidR="00510588" w:rsidRPr="002A38B4" w:rsidRDefault="00510588" w:rsidP="00510588">
      <w:pPr>
        <w:widowControl w:val="0"/>
        <w:ind w:left="720"/>
        <w:rPr>
          <w:rFonts w:ascii="Calibri" w:hAnsi="Calibri" w:cs="Calibri"/>
        </w:rPr>
      </w:pPr>
    </w:p>
    <w:p w:rsidR="00510588" w:rsidRPr="002A38B4" w:rsidRDefault="00510588" w:rsidP="00510588">
      <w:pPr>
        <w:widowControl w:val="0"/>
        <w:ind w:left="720"/>
        <w:rPr>
          <w:rFonts w:ascii="Calibri" w:hAnsi="Calibri" w:cs="Calibri"/>
        </w:rPr>
      </w:pPr>
    </w:p>
    <w:p w:rsidR="00510588" w:rsidRPr="002A38B4" w:rsidRDefault="00510588" w:rsidP="00510588">
      <w:pPr>
        <w:spacing w:after="120"/>
        <w:ind w:left="283"/>
        <w:jc w:val="center"/>
        <w:rPr>
          <w:rFonts w:ascii="Calibri" w:hAnsi="Calibri" w:cs="Calibri"/>
          <w:b/>
        </w:rPr>
      </w:pPr>
      <w:r w:rsidRPr="002A38B4">
        <w:rPr>
          <w:rFonts w:ascii="Calibri" w:hAnsi="Calibri" w:cs="Calibri"/>
          <w:b/>
        </w:rPr>
        <w:t>Článek V.</w:t>
      </w:r>
    </w:p>
    <w:p w:rsidR="00510588" w:rsidRPr="002A38B4" w:rsidRDefault="00510588" w:rsidP="00510588">
      <w:pPr>
        <w:spacing w:after="120"/>
        <w:ind w:left="283"/>
        <w:jc w:val="center"/>
        <w:rPr>
          <w:rFonts w:ascii="Calibri" w:hAnsi="Calibri" w:cs="Calibri"/>
          <w:b/>
        </w:rPr>
      </w:pPr>
      <w:r w:rsidRPr="002A38B4">
        <w:rPr>
          <w:rFonts w:ascii="Calibri" w:hAnsi="Calibri" w:cs="Calibri"/>
          <w:b/>
        </w:rPr>
        <w:t>Vlastnické právo k dílu</w:t>
      </w:r>
    </w:p>
    <w:p w:rsidR="00510588" w:rsidRPr="002A38B4" w:rsidRDefault="00510588" w:rsidP="00510588">
      <w:pPr>
        <w:numPr>
          <w:ilvl w:val="1"/>
          <w:numId w:val="4"/>
        </w:numPr>
        <w:tabs>
          <w:tab w:val="num" w:pos="567"/>
        </w:tabs>
        <w:ind w:left="595" w:hanging="482"/>
        <w:rPr>
          <w:rFonts w:ascii="Calibri" w:hAnsi="Calibri" w:cs="Calibri"/>
        </w:rPr>
      </w:pPr>
      <w:r w:rsidRPr="002A38B4">
        <w:rPr>
          <w:rFonts w:ascii="Calibri" w:hAnsi="Calibri" w:cs="Calibri"/>
        </w:rPr>
        <w:t>Objednatel je vlastníkem vlastní stavby od počátku jejího zhotovování s tím, že zhotovitel je vlastníkem věcí, které opatřil k provedení vlastní stavby až do doby, kdy se zpracováním stanou součástí vlastní stavby.</w:t>
      </w:r>
    </w:p>
    <w:p w:rsidR="00510588" w:rsidRPr="002A38B4" w:rsidRDefault="00510588" w:rsidP="00510588">
      <w:pPr>
        <w:ind w:left="595"/>
        <w:rPr>
          <w:rFonts w:ascii="Calibri" w:hAnsi="Calibri" w:cs="Calibri"/>
        </w:rPr>
      </w:pPr>
    </w:p>
    <w:p w:rsidR="00510588" w:rsidRPr="002A38B4" w:rsidRDefault="00510588" w:rsidP="00510588">
      <w:pPr>
        <w:numPr>
          <w:ilvl w:val="1"/>
          <w:numId w:val="4"/>
        </w:numPr>
        <w:ind w:left="540" w:hanging="540"/>
        <w:rPr>
          <w:rFonts w:ascii="Calibri" w:hAnsi="Calibri" w:cs="Calibri"/>
        </w:rPr>
      </w:pPr>
      <w:r w:rsidRPr="002A38B4">
        <w:rPr>
          <w:rFonts w:ascii="Calibri" w:hAnsi="Calibri" w:cs="Calibri"/>
        </w:rPr>
        <w:t>Nebezpečí škody nese od počátku zhotovitel, a to až do doby řádného předání a převzetí díla mezi zhotovitelem a objednatelem.</w:t>
      </w:r>
    </w:p>
    <w:p w:rsidR="00510588" w:rsidRPr="002A38B4" w:rsidRDefault="00510588" w:rsidP="00510588">
      <w:pPr>
        <w:spacing w:after="120"/>
        <w:ind w:left="283"/>
        <w:jc w:val="center"/>
        <w:rPr>
          <w:rFonts w:ascii="Calibri" w:hAnsi="Calibri" w:cs="Calibri"/>
          <w:b/>
        </w:rPr>
      </w:pPr>
    </w:p>
    <w:p w:rsidR="00510588" w:rsidRPr="002A38B4" w:rsidRDefault="00510588" w:rsidP="00510588">
      <w:pPr>
        <w:spacing w:after="120"/>
        <w:ind w:left="283"/>
        <w:jc w:val="center"/>
        <w:rPr>
          <w:rFonts w:ascii="Calibri" w:hAnsi="Calibri" w:cs="Calibri"/>
          <w:b/>
        </w:rPr>
      </w:pPr>
      <w:r w:rsidRPr="002A38B4">
        <w:rPr>
          <w:rFonts w:ascii="Calibri" w:hAnsi="Calibri" w:cs="Calibri"/>
          <w:b/>
        </w:rPr>
        <w:t>Článek VI.</w:t>
      </w:r>
    </w:p>
    <w:p w:rsidR="00510588" w:rsidRPr="002A38B4" w:rsidRDefault="00510588" w:rsidP="00510588">
      <w:pPr>
        <w:spacing w:after="120"/>
        <w:ind w:left="357"/>
        <w:jc w:val="center"/>
        <w:rPr>
          <w:rFonts w:ascii="Calibri" w:hAnsi="Calibri" w:cs="Calibri"/>
          <w:b/>
        </w:rPr>
      </w:pPr>
      <w:r w:rsidRPr="002A38B4">
        <w:rPr>
          <w:rFonts w:ascii="Calibri" w:hAnsi="Calibri" w:cs="Calibri"/>
          <w:b/>
        </w:rPr>
        <w:t>Oprávnění zástupci smluvních stran</w:t>
      </w:r>
    </w:p>
    <w:p w:rsidR="00510588" w:rsidRPr="002A38B4" w:rsidRDefault="00510588" w:rsidP="00510588">
      <w:pPr>
        <w:ind w:left="540" w:hanging="540"/>
        <w:rPr>
          <w:rFonts w:ascii="Calibri" w:hAnsi="Calibri" w:cs="Calibri"/>
          <w:b/>
          <w:color w:val="FF0000"/>
        </w:rPr>
      </w:pPr>
      <w:r w:rsidRPr="002A38B4">
        <w:rPr>
          <w:rFonts w:ascii="Calibri" w:hAnsi="Calibri" w:cs="Calibri"/>
        </w:rPr>
        <w:t xml:space="preserve">6.1 </w:t>
      </w:r>
      <w:r w:rsidRPr="002A38B4">
        <w:rPr>
          <w:rFonts w:ascii="Calibri" w:hAnsi="Calibri" w:cs="Calibri"/>
        </w:rPr>
        <w:tab/>
        <w:t>Dalšími oprávněnými zástupci objednatele při provádění a převzetí díla jsou:</w:t>
      </w:r>
      <w:r w:rsidRPr="002A38B4">
        <w:rPr>
          <w:rFonts w:ascii="Calibri" w:hAnsi="Calibri" w:cs="Calibri"/>
          <w:b/>
          <w:color w:val="FF0000"/>
        </w:rPr>
        <w:t xml:space="preserve"> </w:t>
      </w:r>
    </w:p>
    <w:p w:rsidR="00510588" w:rsidRPr="002A38B4" w:rsidRDefault="00510588" w:rsidP="00510588">
      <w:pPr>
        <w:ind w:left="540"/>
        <w:rPr>
          <w:rFonts w:ascii="Calibri" w:hAnsi="Calibri" w:cs="Calibri"/>
        </w:rPr>
      </w:pPr>
      <w:r w:rsidRPr="002A38B4">
        <w:rPr>
          <w:rFonts w:ascii="Calibri" w:hAnsi="Calibri" w:cs="Calibri"/>
        </w:rPr>
        <w:t xml:space="preserve">ve věcech technických: </w:t>
      </w:r>
      <w:r w:rsidRPr="002A38B4">
        <w:rPr>
          <w:rFonts w:ascii="Calibri" w:hAnsi="Calibri" w:cs="Calibri"/>
        </w:rPr>
        <w:tab/>
        <w:t>Pavel Procházka, referent odboru správy majetku,</w:t>
      </w:r>
    </w:p>
    <w:p w:rsidR="00510588" w:rsidRPr="002A38B4" w:rsidRDefault="00510588" w:rsidP="00510588">
      <w:pPr>
        <w:ind w:left="2124" w:firstLine="708"/>
        <w:rPr>
          <w:rFonts w:ascii="Calibri" w:hAnsi="Calibri" w:cs="Calibri"/>
        </w:rPr>
      </w:pPr>
      <w:r w:rsidRPr="002A38B4">
        <w:rPr>
          <w:rFonts w:ascii="Calibri" w:hAnsi="Calibri" w:cs="Calibri"/>
        </w:rPr>
        <w:t>Město Kutná Hora, tel: 327 710 189, 606 616 309</w:t>
      </w:r>
    </w:p>
    <w:p w:rsidR="00510588" w:rsidRPr="002A38B4" w:rsidRDefault="00510588" w:rsidP="00510588">
      <w:pPr>
        <w:tabs>
          <w:tab w:val="left" w:pos="1134"/>
          <w:tab w:val="left" w:pos="3402"/>
          <w:tab w:val="left" w:pos="5670"/>
        </w:tabs>
        <w:rPr>
          <w:rFonts w:ascii="Calibri" w:hAnsi="Calibri" w:cs="Calibri"/>
        </w:rPr>
      </w:pPr>
      <w:r w:rsidRPr="002A38B4">
        <w:rPr>
          <w:rFonts w:ascii="Calibri" w:hAnsi="Calibri" w:cs="Calibri"/>
        </w:rPr>
        <w:t xml:space="preserve">         </w:t>
      </w:r>
      <w:r w:rsidRPr="002A38B4">
        <w:rPr>
          <w:rFonts w:ascii="Calibri" w:hAnsi="Calibri" w:cs="Calibri"/>
        </w:rPr>
        <w:tab/>
        <w:t xml:space="preserve">                               e-mail: prochazkap@mu.kutnahora.cz</w:t>
      </w:r>
    </w:p>
    <w:p w:rsidR="006F4664" w:rsidRPr="0061729D" w:rsidRDefault="006F4664" w:rsidP="006F4664">
      <w:pPr>
        <w:tabs>
          <w:tab w:val="left" w:pos="1134"/>
          <w:tab w:val="left" w:pos="3402"/>
          <w:tab w:val="left" w:pos="5670"/>
        </w:tabs>
        <w:rPr>
          <w:rFonts w:asciiTheme="minorHAnsi" w:hAnsiTheme="minorHAnsi" w:cstheme="minorHAnsi"/>
        </w:rPr>
      </w:pPr>
      <w:r w:rsidRPr="0061729D">
        <w:rPr>
          <w:rFonts w:asciiTheme="minorHAnsi" w:hAnsiTheme="minorHAnsi" w:cstheme="minorHAnsi"/>
        </w:rPr>
        <w:t xml:space="preserve"> </w:t>
      </w:r>
    </w:p>
    <w:p w:rsidR="006F4664" w:rsidRDefault="006F4664" w:rsidP="006F4664">
      <w:pPr>
        <w:numPr>
          <w:ilvl w:val="1"/>
          <w:numId w:val="9"/>
        </w:numPr>
        <w:jc w:val="left"/>
        <w:rPr>
          <w:rFonts w:asciiTheme="minorHAnsi" w:hAnsiTheme="minorHAnsi" w:cstheme="minorHAnsi"/>
        </w:rPr>
      </w:pPr>
      <w:r w:rsidRPr="0061729D">
        <w:rPr>
          <w:rFonts w:asciiTheme="minorHAnsi" w:hAnsiTheme="minorHAnsi" w:cstheme="minorHAnsi"/>
        </w:rPr>
        <w:t>Oprávněným zástupcem zhotovitele je</w:t>
      </w:r>
      <w:r w:rsidR="00E90423">
        <w:rPr>
          <w:rFonts w:asciiTheme="minorHAnsi" w:hAnsiTheme="minorHAnsi" w:cstheme="minorHAnsi"/>
        </w:rPr>
        <w:t>:</w:t>
      </w:r>
      <w:r w:rsidRPr="0061729D">
        <w:rPr>
          <w:rFonts w:asciiTheme="minorHAnsi" w:hAnsiTheme="minorHAnsi" w:cstheme="minorHAnsi"/>
        </w:rPr>
        <w:t xml:space="preserve"> </w:t>
      </w:r>
    </w:p>
    <w:p w:rsidR="00483DF2" w:rsidRPr="0061729D" w:rsidRDefault="00483DF2" w:rsidP="00483DF2">
      <w:pPr>
        <w:ind w:left="540"/>
        <w:jc w:val="left"/>
        <w:rPr>
          <w:rFonts w:asciiTheme="minorHAnsi" w:hAnsiTheme="minorHAnsi" w:cstheme="minorHAnsi"/>
        </w:rPr>
      </w:pPr>
    </w:p>
    <w:p w:rsidR="006F4664" w:rsidRPr="0061729D" w:rsidRDefault="006F4664" w:rsidP="006F4664">
      <w:pPr>
        <w:rPr>
          <w:rFonts w:asciiTheme="minorHAnsi" w:hAnsiTheme="minorHAnsi" w:cstheme="minorHAnsi"/>
          <w:color w:val="FF0000"/>
        </w:rPr>
      </w:pPr>
      <w:r w:rsidRPr="0061729D">
        <w:rPr>
          <w:rFonts w:asciiTheme="minorHAnsi" w:hAnsiTheme="minorHAnsi" w:cstheme="minorHAnsi"/>
          <w:color w:val="FF0000"/>
        </w:rPr>
        <w:t xml:space="preserve">        </w:t>
      </w:r>
      <w:r w:rsidR="00E90423">
        <w:rPr>
          <w:rFonts w:asciiTheme="minorHAnsi" w:hAnsiTheme="minorHAnsi" w:cstheme="minorHAnsi"/>
          <w:color w:val="FF0000"/>
        </w:rPr>
        <w:t>ve</w:t>
      </w:r>
      <w:r w:rsidRPr="0061729D">
        <w:rPr>
          <w:rFonts w:asciiTheme="minorHAnsi" w:hAnsiTheme="minorHAnsi" w:cstheme="minorHAnsi"/>
          <w:color w:val="FF0000"/>
        </w:rPr>
        <w:t xml:space="preserve"> věcech smluvních:</w:t>
      </w:r>
      <w:r w:rsidRPr="0061729D">
        <w:rPr>
          <w:rFonts w:asciiTheme="minorHAnsi" w:hAnsiTheme="minorHAnsi" w:cstheme="minorHAnsi"/>
          <w:color w:val="FF0000"/>
        </w:rPr>
        <w:tab/>
      </w:r>
      <w:r w:rsidRPr="0061729D">
        <w:rPr>
          <w:rFonts w:asciiTheme="minorHAnsi" w:hAnsiTheme="minorHAnsi" w:cstheme="minorHAnsi"/>
          <w:color w:val="FF0000"/>
        </w:rPr>
        <w:tab/>
        <w:t>………………, jednatel</w:t>
      </w:r>
    </w:p>
    <w:p w:rsidR="006F4664" w:rsidRDefault="006F4664" w:rsidP="006F4664">
      <w:pPr>
        <w:rPr>
          <w:rFonts w:asciiTheme="minorHAnsi" w:hAnsiTheme="minorHAnsi" w:cstheme="minorHAnsi"/>
          <w:color w:val="FF0000"/>
        </w:rPr>
      </w:pPr>
      <w:r w:rsidRPr="0061729D">
        <w:rPr>
          <w:rFonts w:asciiTheme="minorHAnsi" w:hAnsiTheme="minorHAnsi" w:cstheme="minorHAnsi"/>
          <w:color w:val="FF0000"/>
        </w:rPr>
        <w:tab/>
      </w:r>
      <w:r w:rsidRPr="0061729D">
        <w:rPr>
          <w:rFonts w:asciiTheme="minorHAnsi" w:hAnsiTheme="minorHAnsi" w:cstheme="minorHAnsi"/>
          <w:color w:val="FF0000"/>
        </w:rPr>
        <w:tab/>
      </w:r>
      <w:r w:rsidRPr="0061729D">
        <w:rPr>
          <w:rFonts w:asciiTheme="minorHAnsi" w:hAnsiTheme="minorHAnsi" w:cstheme="minorHAnsi"/>
          <w:color w:val="FF0000"/>
        </w:rPr>
        <w:tab/>
      </w:r>
      <w:r w:rsidRPr="0061729D">
        <w:rPr>
          <w:rFonts w:asciiTheme="minorHAnsi" w:hAnsiTheme="minorHAnsi" w:cstheme="minorHAnsi"/>
          <w:color w:val="FF0000"/>
        </w:rPr>
        <w:tab/>
      </w:r>
      <w:r w:rsidRPr="0061729D">
        <w:rPr>
          <w:rFonts w:asciiTheme="minorHAnsi" w:hAnsiTheme="minorHAnsi" w:cstheme="minorHAnsi"/>
          <w:color w:val="FF0000"/>
        </w:rPr>
        <w:tab/>
        <w:t>tel.: …………..., e-mail: ……</w:t>
      </w:r>
      <w:proofErr w:type="gramStart"/>
      <w:r w:rsidRPr="0061729D">
        <w:rPr>
          <w:rFonts w:asciiTheme="minorHAnsi" w:hAnsiTheme="minorHAnsi" w:cstheme="minorHAnsi"/>
          <w:color w:val="FF0000"/>
        </w:rPr>
        <w:t>….@.....................</w:t>
      </w:r>
      <w:proofErr w:type="gramEnd"/>
    </w:p>
    <w:p w:rsidR="00483DF2" w:rsidRPr="0061729D" w:rsidRDefault="00483DF2" w:rsidP="006F4664">
      <w:pPr>
        <w:rPr>
          <w:rFonts w:asciiTheme="minorHAnsi" w:hAnsiTheme="minorHAnsi" w:cstheme="minorHAnsi"/>
          <w:color w:val="FF0000"/>
        </w:rPr>
      </w:pPr>
    </w:p>
    <w:p w:rsidR="006F4664" w:rsidRPr="0061729D" w:rsidRDefault="006F4664" w:rsidP="006F4664">
      <w:pPr>
        <w:rPr>
          <w:rFonts w:asciiTheme="minorHAnsi" w:hAnsiTheme="minorHAnsi" w:cstheme="minorHAnsi"/>
          <w:color w:val="FF0000"/>
        </w:rPr>
      </w:pPr>
      <w:r w:rsidRPr="0061729D">
        <w:rPr>
          <w:rFonts w:asciiTheme="minorHAnsi" w:hAnsiTheme="minorHAnsi" w:cstheme="minorHAnsi"/>
          <w:color w:val="FF0000"/>
        </w:rPr>
        <w:t xml:space="preserve">         </w:t>
      </w:r>
      <w:r w:rsidR="00E90423">
        <w:rPr>
          <w:rFonts w:asciiTheme="minorHAnsi" w:hAnsiTheme="minorHAnsi" w:cstheme="minorHAnsi"/>
          <w:color w:val="FF0000"/>
        </w:rPr>
        <w:t xml:space="preserve">ve </w:t>
      </w:r>
      <w:r w:rsidRPr="0061729D">
        <w:rPr>
          <w:rFonts w:asciiTheme="minorHAnsi" w:hAnsiTheme="minorHAnsi" w:cstheme="minorHAnsi"/>
          <w:color w:val="FF0000"/>
        </w:rPr>
        <w:t>věcech technických:</w:t>
      </w:r>
      <w:r w:rsidRPr="0061729D">
        <w:rPr>
          <w:rFonts w:asciiTheme="minorHAnsi" w:hAnsiTheme="minorHAnsi" w:cstheme="minorHAnsi"/>
          <w:color w:val="FF0000"/>
        </w:rPr>
        <w:tab/>
      </w:r>
      <w:r w:rsidRPr="0061729D">
        <w:rPr>
          <w:rFonts w:asciiTheme="minorHAnsi" w:hAnsiTheme="minorHAnsi" w:cstheme="minorHAnsi"/>
          <w:color w:val="FF0000"/>
        </w:rPr>
        <w:tab/>
        <w:t>………………, technik</w:t>
      </w:r>
    </w:p>
    <w:p w:rsidR="006F4664" w:rsidRPr="0061729D" w:rsidRDefault="006F4664" w:rsidP="006F4664">
      <w:pPr>
        <w:rPr>
          <w:rFonts w:asciiTheme="minorHAnsi" w:hAnsiTheme="minorHAnsi" w:cstheme="minorHAnsi"/>
          <w:color w:val="FF0000"/>
        </w:rPr>
      </w:pPr>
      <w:r w:rsidRPr="0061729D">
        <w:rPr>
          <w:rFonts w:asciiTheme="minorHAnsi" w:hAnsiTheme="minorHAnsi" w:cstheme="minorHAnsi"/>
          <w:color w:val="FF0000"/>
        </w:rPr>
        <w:tab/>
      </w:r>
      <w:r w:rsidRPr="0061729D">
        <w:rPr>
          <w:rFonts w:asciiTheme="minorHAnsi" w:hAnsiTheme="minorHAnsi" w:cstheme="minorHAnsi"/>
          <w:color w:val="FF0000"/>
        </w:rPr>
        <w:tab/>
      </w:r>
      <w:r w:rsidRPr="0061729D">
        <w:rPr>
          <w:rFonts w:asciiTheme="minorHAnsi" w:hAnsiTheme="minorHAnsi" w:cstheme="minorHAnsi"/>
          <w:color w:val="FF0000"/>
        </w:rPr>
        <w:tab/>
      </w:r>
      <w:r w:rsidRPr="0061729D">
        <w:rPr>
          <w:rFonts w:asciiTheme="minorHAnsi" w:hAnsiTheme="minorHAnsi" w:cstheme="minorHAnsi"/>
          <w:color w:val="FF0000"/>
        </w:rPr>
        <w:tab/>
      </w:r>
      <w:r w:rsidRPr="0061729D">
        <w:rPr>
          <w:rFonts w:asciiTheme="minorHAnsi" w:hAnsiTheme="minorHAnsi" w:cstheme="minorHAnsi"/>
          <w:color w:val="FF0000"/>
        </w:rPr>
        <w:tab/>
        <w:t>tel.: …………..., e-mail: ……</w:t>
      </w:r>
      <w:proofErr w:type="gramStart"/>
      <w:r w:rsidRPr="0061729D">
        <w:rPr>
          <w:rFonts w:asciiTheme="minorHAnsi" w:hAnsiTheme="minorHAnsi" w:cstheme="minorHAnsi"/>
          <w:color w:val="FF0000"/>
        </w:rPr>
        <w:t>….@.....................</w:t>
      </w:r>
      <w:proofErr w:type="gramEnd"/>
    </w:p>
    <w:p w:rsidR="00483DF2" w:rsidRPr="0061729D" w:rsidRDefault="00483DF2" w:rsidP="006F4664">
      <w:pPr>
        <w:rPr>
          <w:rFonts w:asciiTheme="minorHAnsi" w:hAnsiTheme="minorHAnsi" w:cstheme="minorHAnsi"/>
        </w:rPr>
      </w:pPr>
    </w:p>
    <w:p w:rsidR="00510588" w:rsidRPr="002A38B4" w:rsidRDefault="00510588" w:rsidP="00510588">
      <w:pPr>
        <w:spacing w:after="120"/>
        <w:ind w:left="283"/>
        <w:jc w:val="center"/>
        <w:rPr>
          <w:rFonts w:ascii="Calibri" w:hAnsi="Calibri" w:cs="Calibri"/>
          <w:b/>
        </w:rPr>
      </w:pPr>
      <w:r w:rsidRPr="002A38B4">
        <w:rPr>
          <w:rFonts w:ascii="Calibri" w:hAnsi="Calibri" w:cs="Calibri"/>
          <w:b/>
        </w:rPr>
        <w:t xml:space="preserve">Článek VII.  </w:t>
      </w:r>
    </w:p>
    <w:p w:rsidR="00510588" w:rsidRPr="002A38B4" w:rsidRDefault="00510588" w:rsidP="00510588">
      <w:pPr>
        <w:spacing w:after="120"/>
        <w:ind w:left="357"/>
        <w:jc w:val="center"/>
        <w:rPr>
          <w:rFonts w:ascii="Calibri" w:hAnsi="Calibri" w:cs="Calibri"/>
          <w:b/>
        </w:rPr>
      </w:pPr>
      <w:r w:rsidRPr="002A38B4">
        <w:rPr>
          <w:rFonts w:ascii="Calibri" w:hAnsi="Calibri" w:cs="Calibri"/>
          <w:b/>
        </w:rPr>
        <w:t>Provádění díla a nebezpečí škody na díle</w:t>
      </w:r>
    </w:p>
    <w:p w:rsidR="00085BE9" w:rsidRPr="002A38B4" w:rsidRDefault="00510588" w:rsidP="00085BE9">
      <w:pPr>
        <w:ind w:left="540" w:hanging="540"/>
        <w:rPr>
          <w:rFonts w:ascii="Calibri" w:hAnsi="Calibri" w:cs="Calibri"/>
        </w:rPr>
      </w:pPr>
      <w:r w:rsidRPr="002A38B4">
        <w:rPr>
          <w:rFonts w:ascii="Calibri" w:hAnsi="Calibri" w:cs="Calibri"/>
        </w:rPr>
        <w:t xml:space="preserve">7.1. </w:t>
      </w:r>
      <w:r w:rsidRPr="002A38B4">
        <w:rPr>
          <w:rFonts w:ascii="Calibri" w:hAnsi="Calibri" w:cs="Calibri"/>
        </w:rPr>
        <w:tab/>
      </w:r>
      <w:r w:rsidR="00085BE9" w:rsidRPr="002A38B4">
        <w:rPr>
          <w:rFonts w:ascii="Calibri" w:hAnsi="Calibri" w:cs="Calibri"/>
        </w:rPr>
        <w:t xml:space="preserve">Zhotovitel je povinen provést dílo na svůj náklad a na své nebezpečí. </w:t>
      </w:r>
    </w:p>
    <w:p w:rsidR="00085BE9" w:rsidRPr="002A38B4" w:rsidRDefault="00085BE9" w:rsidP="00085BE9">
      <w:pPr>
        <w:ind w:left="540" w:hanging="540"/>
        <w:rPr>
          <w:rFonts w:ascii="Calibri" w:hAnsi="Calibri" w:cs="Calibri"/>
        </w:rPr>
      </w:pPr>
      <w:r w:rsidRPr="002A38B4">
        <w:rPr>
          <w:rFonts w:ascii="Calibri" w:hAnsi="Calibri" w:cs="Calibri"/>
        </w:rPr>
        <w:t xml:space="preserve">7.2. </w:t>
      </w:r>
      <w:r w:rsidRPr="002A38B4">
        <w:rPr>
          <w:rFonts w:ascii="Calibri" w:hAnsi="Calibri" w:cs="Calibri"/>
        </w:rPr>
        <w:tab/>
        <w:t>Při provádění díla postupuje zhotovitel samostatně a dílo provádí v souladu s  obecně závaznými právními předpisy a českými technickými normami.</w:t>
      </w:r>
    </w:p>
    <w:p w:rsidR="00085BE9" w:rsidRPr="002A38B4" w:rsidRDefault="00085BE9" w:rsidP="00085BE9">
      <w:pPr>
        <w:ind w:left="-57"/>
        <w:rPr>
          <w:rFonts w:ascii="Calibri" w:eastAsia="Calibri" w:hAnsi="Calibri" w:cs="Calibri"/>
          <w:color w:val="00B050"/>
        </w:rPr>
      </w:pPr>
      <w:r w:rsidRPr="002A38B4">
        <w:rPr>
          <w:rFonts w:ascii="Calibri" w:eastAsia="Calibri" w:hAnsi="Calibri" w:cs="Calibri"/>
        </w:rPr>
        <w:t>7.3.    Zhotovitel díla může provádět dílo prostřednictvím svých zaměstnanců. Pouze</w:t>
      </w:r>
      <w:r w:rsidRPr="002A38B4">
        <w:rPr>
          <w:rFonts w:ascii="Calibri" w:eastAsia="Calibri" w:hAnsi="Calibri" w:cs="Calibri"/>
          <w:color w:val="00B050"/>
        </w:rPr>
        <w:t xml:space="preserve"> </w:t>
      </w:r>
    </w:p>
    <w:p w:rsidR="00085BE9" w:rsidRDefault="00085BE9" w:rsidP="00085BE9">
      <w:pPr>
        <w:ind w:left="-57"/>
        <w:rPr>
          <w:rFonts w:ascii="Calibri" w:eastAsia="Calibri" w:hAnsi="Calibri" w:cs="Calibri"/>
        </w:rPr>
      </w:pPr>
      <w:r w:rsidRPr="002A38B4">
        <w:rPr>
          <w:rFonts w:ascii="Calibri" w:eastAsia="Calibri" w:hAnsi="Calibri" w:cs="Calibri"/>
          <w:color w:val="00B050"/>
        </w:rPr>
        <w:t xml:space="preserve">           </w:t>
      </w:r>
      <w:r w:rsidRPr="002A38B4">
        <w:rPr>
          <w:rFonts w:ascii="Calibri" w:eastAsia="Calibri" w:hAnsi="Calibri" w:cs="Calibri"/>
        </w:rPr>
        <w:t xml:space="preserve">s předchozím písemným souhlasem objednatele může pověřit k provedení části díla  </w:t>
      </w:r>
    </w:p>
    <w:p w:rsidR="00085BE9" w:rsidRPr="002A38B4" w:rsidRDefault="009256F3" w:rsidP="00085BE9">
      <w:pPr>
        <w:ind w:left="-57"/>
        <w:rPr>
          <w:rFonts w:ascii="Calibri" w:eastAsia="Calibri" w:hAnsi="Calibri" w:cs="Calibri"/>
        </w:rPr>
      </w:pPr>
      <w:r>
        <w:rPr>
          <w:rFonts w:ascii="Calibri" w:eastAsia="Calibri" w:hAnsi="Calibri" w:cs="Calibri"/>
        </w:rPr>
        <w:t xml:space="preserve">           podle bodu </w:t>
      </w:r>
      <w:proofErr w:type="gramStart"/>
      <w:r>
        <w:rPr>
          <w:rFonts w:ascii="Calibri" w:eastAsia="Calibri" w:hAnsi="Calibri" w:cs="Calibri"/>
        </w:rPr>
        <w:t xml:space="preserve">1.1. </w:t>
      </w:r>
      <w:r w:rsidR="00085BE9" w:rsidRPr="002A38B4">
        <w:rPr>
          <w:rFonts w:ascii="Calibri" w:eastAsia="Calibri" w:hAnsi="Calibri" w:cs="Calibri"/>
        </w:rPr>
        <w:t>jinou</w:t>
      </w:r>
      <w:proofErr w:type="gramEnd"/>
      <w:r w:rsidR="00085BE9" w:rsidRPr="002A38B4">
        <w:rPr>
          <w:rFonts w:ascii="Calibri" w:eastAsia="Calibri" w:hAnsi="Calibri" w:cs="Calibri"/>
        </w:rPr>
        <w:t xml:space="preserve"> osobu. </w:t>
      </w:r>
    </w:p>
    <w:p w:rsidR="00085BE9" w:rsidRPr="002A38B4" w:rsidRDefault="00085BE9" w:rsidP="00085BE9">
      <w:pPr>
        <w:ind w:left="539" w:hanging="539"/>
        <w:rPr>
          <w:rFonts w:ascii="Calibri" w:hAnsi="Calibri" w:cs="Calibri"/>
        </w:rPr>
      </w:pPr>
      <w:r w:rsidRPr="002A38B4">
        <w:rPr>
          <w:rFonts w:ascii="Calibri" w:hAnsi="Calibri" w:cs="Calibri"/>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085BE9" w:rsidRPr="002A38B4" w:rsidRDefault="00510588" w:rsidP="00085BE9">
      <w:pPr>
        <w:ind w:left="539" w:hanging="539"/>
        <w:rPr>
          <w:rFonts w:ascii="Calibri" w:hAnsi="Calibri" w:cs="Calibri"/>
        </w:rPr>
      </w:pPr>
      <w:r w:rsidRPr="002A38B4">
        <w:rPr>
          <w:rFonts w:ascii="Calibri" w:hAnsi="Calibri" w:cs="Calibri"/>
        </w:rPr>
        <w:t xml:space="preserve">7.4. </w:t>
      </w:r>
      <w:r w:rsidRPr="002A38B4">
        <w:rPr>
          <w:rFonts w:ascii="Calibri" w:hAnsi="Calibri" w:cs="Calibri"/>
        </w:rPr>
        <w:tab/>
      </w:r>
      <w:r w:rsidR="00085BE9" w:rsidRPr="002A38B4">
        <w:rPr>
          <w:rFonts w:ascii="Calibri" w:hAnsi="Calibri" w:cs="Calibri"/>
        </w:rPr>
        <w:t xml:space="preserve">Staveniště bude předáno objednatelem zhotoviteli na základě písemného předávacího protokolu podepsaného oprávněnými zástupci objednatele a zhotovitele, prosté faktických vad a práv třetích osob. </w:t>
      </w:r>
    </w:p>
    <w:p w:rsidR="00085BE9" w:rsidRPr="002A38B4" w:rsidRDefault="00085BE9" w:rsidP="00085BE9">
      <w:pPr>
        <w:autoSpaceDE w:val="0"/>
        <w:autoSpaceDN w:val="0"/>
        <w:ind w:left="540" w:hanging="540"/>
        <w:rPr>
          <w:rFonts w:ascii="Calibri" w:hAnsi="Calibri" w:cs="Calibri"/>
          <w:color w:val="000000"/>
        </w:rPr>
      </w:pPr>
      <w:proofErr w:type="gramStart"/>
      <w:r w:rsidRPr="002A38B4">
        <w:rPr>
          <w:rFonts w:ascii="Calibri" w:hAnsi="Calibri" w:cs="Calibri"/>
          <w:color w:val="000000"/>
        </w:rPr>
        <w:t>7.5</w:t>
      </w:r>
      <w:proofErr w:type="gramEnd"/>
      <w:r w:rsidRPr="002A38B4">
        <w:rPr>
          <w:rFonts w:ascii="Calibri" w:hAnsi="Calibri" w:cs="Calibri"/>
          <w:color w:val="000000"/>
        </w:rPr>
        <w:t>.</w:t>
      </w:r>
      <w:r w:rsidRPr="002A38B4">
        <w:rPr>
          <w:rFonts w:ascii="Calibri" w:hAnsi="Calibri" w:cs="Calibri"/>
          <w:color w:val="000000"/>
        </w:rPr>
        <w:tab/>
      </w:r>
      <w:r w:rsidRPr="002A38B4">
        <w:rPr>
          <w:rFonts w:ascii="Calibri" w:hAnsi="Calibri" w:cs="Calibri"/>
          <w:snapToGrid w:val="0"/>
          <w:color w:val="000000"/>
        </w:rPr>
        <w:t>Zhoto</w:t>
      </w:r>
      <w:r w:rsidRPr="002A38B4">
        <w:rPr>
          <w:rFonts w:ascii="Calibri" w:hAnsi="Calibri" w:cs="Calibri"/>
          <w:color w:val="000000"/>
        </w:rPr>
        <w:t>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085BE9" w:rsidRPr="002A38B4" w:rsidRDefault="00085BE9" w:rsidP="00085BE9">
      <w:pPr>
        <w:ind w:left="540" w:hanging="540"/>
        <w:rPr>
          <w:rFonts w:ascii="Calibri" w:hAnsi="Calibri" w:cs="Calibri"/>
        </w:rPr>
      </w:pPr>
      <w:proofErr w:type="gramStart"/>
      <w:r w:rsidRPr="002A38B4">
        <w:rPr>
          <w:rFonts w:ascii="Calibri" w:hAnsi="Calibri" w:cs="Calibri"/>
        </w:rPr>
        <w:t>7.6</w:t>
      </w:r>
      <w:proofErr w:type="gramEnd"/>
      <w:r w:rsidRPr="002A38B4">
        <w:rPr>
          <w:rFonts w:ascii="Calibri" w:hAnsi="Calibri" w:cs="Calibri"/>
        </w:rPr>
        <w:t>.</w:t>
      </w:r>
      <w:r w:rsidRPr="002A38B4">
        <w:rPr>
          <w:rFonts w:ascii="Calibri" w:hAnsi="Calibri" w:cs="Calibri"/>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085BE9" w:rsidRPr="002A38B4" w:rsidRDefault="00085BE9" w:rsidP="00085BE9">
      <w:pPr>
        <w:ind w:left="539" w:hanging="539"/>
        <w:rPr>
          <w:rFonts w:ascii="Calibri" w:hAnsi="Calibri" w:cs="Calibri"/>
        </w:rPr>
      </w:pPr>
      <w:r w:rsidRPr="002A38B4">
        <w:rPr>
          <w:rFonts w:ascii="Calibri" w:hAnsi="Calibri" w:cs="Calibri"/>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085BE9" w:rsidRPr="002A38B4" w:rsidRDefault="00085BE9" w:rsidP="00085BE9">
      <w:pPr>
        <w:ind w:left="539" w:hanging="539"/>
        <w:rPr>
          <w:rFonts w:ascii="Calibri" w:hAnsi="Calibri" w:cs="Calibri"/>
        </w:rPr>
      </w:pPr>
      <w:r w:rsidRPr="002A38B4">
        <w:rPr>
          <w:rFonts w:ascii="Calibri" w:hAnsi="Calibri" w:cs="Calibri"/>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085BE9" w:rsidRPr="002A38B4" w:rsidRDefault="00085BE9" w:rsidP="00085BE9">
      <w:pPr>
        <w:ind w:left="539" w:hanging="539"/>
        <w:rPr>
          <w:rFonts w:ascii="Calibri" w:hAnsi="Calibri" w:cs="Calibri"/>
        </w:rPr>
      </w:pPr>
      <w:r w:rsidRPr="002A38B4">
        <w:rPr>
          <w:rFonts w:ascii="Calibri" w:hAnsi="Calibri" w:cs="Calibri"/>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085BE9" w:rsidRDefault="00085BE9" w:rsidP="00085BE9">
      <w:pPr>
        <w:ind w:left="539" w:hanging="539"/>
        <w:rPr>
          <w:rFonts w:ascii="Calibri" w:hAnsi="Calibri" w:cs="Calibri"/>
        </w:rPr>
      </w:pPr>
      <w:proofErr w:type="gramStart"/>
      <w:r w:rsidRPr="002A38B4">
        <w:rPr>
          <w:rFonts w:ascii="Calibri" w:hAnsi="Calibri" w:cs="Calibri"/>
        </w:rPr>
        <w:t>7.9</w:t>
      </w:r>
      <w:proofErr w:type="gramEnd"/>
      <w:r w:rsidRPr="002A38B4">
        <w:rPr>
          <w:rFonts w:ascii="Calibri" w:hAnsi="Calibri" w:cs="Calibri"/>
        </w:rPr>
        <w:t>.</w:t>
      </w:r>
      <w:r w:rsidRPr="002A38B4">
        <w:rPr>
          <w:rFonts w:ascii="Calibri" w:hAnsi="Calibri" w:cs="Calibri"/>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w:t>
      </w:r>
    </w:p>
    <w:p w:rsidR="00085BE9" w:rsidRPr="002A38B4" w:rsidRDefault="00085BE9" w:rsidP="00085BE9">
      <w:pPr>
        <w:ind w:left="539" w:hanging="539"/>
        <w:rPr>
          <w:rFonts w:ascii="Calibri" w:hAnsi="Calibri" w:cs="Calibri"/>
        </w:rPr>
      </w:pPr>
      <w:r>
        <w:rPr>
          <w:rFonts w:ascii="Calibri" w:hAnsi="Calibri" w:cs="Calibri"/>
        </w:rPr>
        <w:tab/>
      </w:r>
      <w:r w:rsidRPr="002A38B4">
        <w:rPr>
          <w:rFonts w:ascii="Calibri" w:hAnsi="Calibri" w:cs="Calibri"/>
        </w:rPr>
        <w:t xml:space="preserve">projektové a zadávací dokumentace, dalších písemných dokladů předaných objednatelem a pokynů daných objednatelem. </w:t>
      </w:r>
    </w:p>
    <w:p w:rsidR="00085BE9" w:rsidRPr="002A38B4" w:rsidRDefault="00085BE9" w:rsidP="00085BE9">
      <w:pPr>
        <w:ind w:left="539" w:hanging="539"/>
        <w:rPr>
          <w:rFonts w:ascii="Calibri" w:hAnsi="Calibri" w:cs="Calibri"/>
        </w:rPr>
      </w:pPr>
      <w:proofErr w:type="gramStart"/>
      <w:r w:rsidRPr="002A38B4">
        <w:rPr>
          <w:rFonts w:ascii="Calibri" w:hAnsi="Calibri" w:cs="Calibri"/>
        </w:rPr>
        <w:t>7.10</w:t>
      </w:r>
      <w:proofErr w:type="gramEnd"/>
      <w:r w:rsidRPr="002A38B4">
        <w:rPr>
          <w:rFonts w:ascii="Calibri" w:hAnsi="Calibri" w:cs="Calibri"/>
        </w:rPr>
        <w:t>.</w:t>
      </w:r>
      <w:r w:rsidRPr="002A38B4">
        <w:rPr>
          <w:rFonts w:ascii="Calibri" w:hAnsi="Calibri" w:cs="Calibri"/>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085BE9" w:rsidRPr="002A38B4" w:rsidRDefault="00085BE9" w:rsidP="00085BE9">
      <w:pPr>
        <w:ind w:left="567" w:hanging="567"/>
        <w:rPr>
          <w:rFonts w:ascii="Calibri" w:hAnsi="Calibri" w:cs="Calibri"/>
        </w:rPr>
      </w:pPr>
      <w:proofErr w:type="gramStart"/>
      <w:r w:rsidRPr="002A38B4">
        <w:rPr>
          <w:rFonts w:ascii="Calibri" w:hAnsi="Calibri" w:cs="Calibri"/>
        </w:rPr>
        <w:t>7.11</w:t>
      </w:r>
      <w:proofErr w:type="gramEnd"/>
      <w:r w:rsidRPr="002A38B4">
        <w:rPr>
          <w:rFonts w:ascii="Calibri" w:hAnsi="Calibri" w:cs="Calibri"/>
        </w:rPr>
        <w:t>.</w:t>
      </w:r>
      <w:r w:rsidRPr="002A38B4">
        <w:rPr>
          <w:rFonts w:ascii="Calibri" w:hAnsi="Calibri" w:cs="Calibri"/>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085BE9" w:rsidRPr="00754197" w:rsidRDefault="00085BE9" w:rsidP="00085BE9">
      <w:pPr>
        <w:numPr>
          <w:ilvl w:val="1"/>
          <w:numId w:val="5"/>
        </w:numPr>
        <w:ind w:left="567" w:hanging="567"/>
        <w:contextualSpacing/>
        <w:rPr>
          <w:rFonts w:asciiTheme="minorHAnsi" w:hAnsiTheme="minorHAnsi" w:cstheme="minorHAnsi"/>
        </w:rPr>
      </w:pPr>
      <w:r w:rsidRPr="00754197">
        <w:rPr>
          <w:rFonts w:asciiTheme="minorHAnsi" w:hAnsiTheme="minorHAnsi" w:cstheme="minorHAnsi"/>
        </w:rPr>
        <w:t xml:space="preserve">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w:t>
      </w:r>
      <w:r>
        <w:rPr>
          <w:rFonts w:asciiTheme="minorHAnsi" w:hAnsiTheme="minorHAnsi" w:cstheme="minorHAnsi"/>
        </w:rPr>
        <w:t xml:space="preserve">škody </w:t>
      </w:r>
      <w:r w:rsidRPr="00754197">
        <w:rPr>
          <w:rFonts w:asciiTheme="minorHAnsi" w:hAnsiTheme="minorHAnsi" w:cstheme="minorHAnsi"/>
        </w:rPr>
        <w:t>na díle až okamžikem odstranění těchto vad a nedodělků zhotovitelem.</w:t>
      </w:r>
    </w:p>
    <w:p w:rsidR="00085BE9" w:rsidRPr="00754197" w:rsidRDefault="00085BE9" w:rsidP="00085BE9">
      <w:pPr>
        <w:numPr>
          <w:ilvl w:val="1"/>
          <w:numId w:val="5"/>
        </w:numPr>
        <w:ind w:left="567" w:hanging="567"/>
        <w:contextualSpacing/>
        <w:rPr>
          <w:rFonts w:asciiTheme="minorHAnsi" w:hAnsiTheme="minorHAnsi" w:cstheme="minorHAnsi"/>
        </w:rPr>
      </w:pPr>
      <w:r w:rsidRPr="00754197">
        <w:rPr>
          <w:rFonts w:asciiTheme="minorHAnsi" w:hAnsiTheme="minorHAnsi" w:cstheme="minorHAnsi"/>
        </w:rPr>
        <w:t xml:space="preserve">Všechny škody včetně škod na inženýrských sítích, které vzniknou v důsledku provádění díla z </w:t>
      </w:r>
      <w:r>
        <w:rPr>
          <w:rFonts w:asciiTheme="minorHAnsi" w:hAnsiTheme="minorHAnsi" w:cstheme="minorHAnsi"/>
        </w:rPr>
        <w:t>důvodu</w:t>
      </w:r>
      <w:r w:rsidRPr="00754197">
        <w:rPr>
          <w:rFonts w:asciiTheme="minorHAnsi" w:hAnsiTheme="minorHAnsi" w:cstheme="minorHAnsi"/>
        </w:rPr>
        <w:t xml:space="preserve"> na straně zhotovitele třetím, na díle nezúčastněným osobám, a </w:t>
      </w:r>
      <w:r>
        <w:rPr>
          <w:rFonts w:asciiTheme="minorHAnsi" w:hAnsiTheme="minorHAnsi" w:cstheme="minorHAnsi"/>
        </w:rPr>
        <w:t xml:space="preserve">vlastníkům inženýrských sítí, </w:t>
      </w:r>
      <w:r w:rsidRPr="00754197">
        <w:rPr>
          <w:rFonts w:asciiTheme="minorHAnsi" w:hAnsiTheme="minorHAnsi" w:cstheme="minorHAnsi"/>
        </w:rPr>
        <w:t>je povinen uhradit zhotovitel.</w:t>
      </w:r>
    </w:p>
    <w:p w:rsidR="00510588" w:rsidRPr="002A38B4" w:rsidRDefault="00510588" w:rsidP="00510588">
      <w:pPr>
        <w:ind w:left="360" w:hanging="360"/>
        <w:jc w:val="center"/>
        <w:rPr>
          <w:rFonts w:ascii="Calibri" w:hAnsi="Calibri" w:cs="Calibri"/>
          <w:b/>
        </w:rPr>
      </w:pPr>
    </w:p>
    <w:p w:rsidR="00510588" w:rsidRPr="002A38B4" w:rsidRDefault="00510588" w:rsidP="00510588">
      <w:pPr>
        <w:ind w:left="360" w:hanging="360"/>
        <w:jc w:val="center"/>
        <w:rPr>
          <w:rFonts w:ascii="Calibri" w:hAnsi="Calibri" w:cs="Calibri"/>
          <w:b/>
        </w:rPr>
      </w:pPr>
      <w:r w:rsidRPr="002A38B4">
        <w:rPr>
          <w:rFonts w:ascii="Calibri" w:hAnsi="Calibri" w:cs="Calibri"/>
          <w:b/>
        </w:rPr>
        <w:t>Článek VIII.</w:t>
      </w:r>
    </w:p>
    <w:p w:rsidR="00510588" w:rsidRPr="002A38B4" w:rsidRDefault="00510588" w:rsidP="00510588">
      <w:pPr>
        <w:ind w:left="360" w:hanging="360"/>
        <w:jc w:val="center"/>
        <w:rPr>
          <w:rFonts w:ascii="Calibri" w:hAnsi="Calibri" w:cs="Calibri"/>
          <w:b/>
        </w:rPr>
      </w:pPr>
      <w:r w:rsidRPr="002A38B4">
        <w:rPr>
          <w:rFonts w:ascii="Calibri" w:hAnsi="Calibri" w:cs="Calibri"/>
          <w:b/>
        </w:rPr>
        <w:t>Splnění a předání díla</w:t>
      </w:r>
    </w:p>
    <w:p w:rsidR="00510588" w:rsidRPr="002A38B4" w:rsidRDefault="00510588" w:rsidP="00510588">
      <w:pPr>
        <w:ind w:left="360" w:hanging="360"/>
        <w:jc w:val="center"/>
        <w:rPr>
          <w:rFonts w:ascii="Calibri" w:hAnsi="Calibri" w:cs="Calibri"/>
          <w:b/>
        </w:rPr>
      </w:pPr>
    </w:p>
    <w:p w:rsidR="007D51AA" w:rsidRPr="00453E8E" w:rsidRDefault="00510588" w:rsidP="007D51AA">
      <w:pPr>
        <w:ind w:left="539" w:hanging="539"/>
        <w:rPr>
          <w:rFonts w:ascii="Calibri" w:hAnsi="Calibri" w:cs="Calibri"/>
        </w:rPr>
      </w:pPr>
      <w:r w:rsidRPr="002A38B4">
        <w:rPr>
          <w:rFonts w:ascii="Calibri" w:hAnsi="Calibri" w:cs="Calibri"/>
        </w:rPr>
        <w:t xml:space="preserve">8.1. </w:t>
      </w:r>
      <w:r w:rsidRPr="002A38B4">
        <w:rPr>
          <w:rFonts w:ascii="Calibri" w:hAnsi="Calibri" w:cs="Calibri"/>
        </w:rPr>
        <w:tab/>
      </w:r>
      <w:r w:rsidR="007D51AA" w:rsidRPr="00453E8E">
        <w:rPr>
          <w:rFonts w:ascii="Calibri" w:hAnsi="Calibri" w:cs="Calibri"/>
        </w:rPr>
        <w:t xml:space="preserve">Zhotovitel je povinen splnit svou povinnost provést dílo tak, že řádně a kvalitně </w:t>
      </w:r>
      <w:r w:rsidR="007D51AA">
        <w:rPr>
          <w:rFonts w:ascii="Calibri" w:hAnsi="Calibri" w:cs="Calibri"/>
        </w:rPr>
        <w:t xml:space="preserve">zhotoví dílo podle a v souladu </w:t>
      </w:r>
      <w:r w:rsidR="007D51AA" w:rsidRPr="00453E8E">
        <w:rPr>
          <w:rFonts w:ascii="Calibri" w:hAnsi="Calibri" w:cs="Calibri"/>
        </w:rPr>
        <w:t>se čl. I odst. 1. 1.  této smlouvy a zároveň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w:t>
      </w:r>
      <w:r w:rsidR="007D51AA">
        <w:rPr>
          <w:rFonts w:ascii="Calibri" w:hAnsi="Calibri" w:cs="Calibri"/>
        </w:rPr>
        <w:t>ávat, a to buď jejich originálů</w:t>
      </w:r>
      <w:r w:rsidR="007D51AA" w:rsidRPr="00453E8E">
        <w:rPr>
          <w:rFonts w:ascii="Calibri" w:hAnsi="Calibri" w:cs="Calibri"/>
        </w:rPr>
        <w:t xml:space="preserve">, nebo fotokopií. </w:t>
      </w:r>
    </w:p>
    <w:p w:rsidR="007D51AA" w:rsidRPr="00453E8E" w:rsidRDefault="007D51AA" w:rsidP="007D51AA">
      <w:pPr>
        <w:ind w:left="539" w:hanging="539"/>
        <w:rPr>
          <w:rFonts w:ascii="Calibri" w:hAnsi="Calibri" w:cs="Calibri"/>
        </w:rPr>
      </w:pPr>
      <w:r w:rsidRPr="00453E8E">
        <w:rPr>
          <w:rFonts w:ascii="Calibri" w:hAnsi="Calibri" w:cs="Calibri"/>
        </w:rPr>
        <w:t>8.2.   Objednatel je povinen řádně a kvalitně provedené dílo převzít.</w:t>
      </w:r>
    </w:p>
    <w:p w:rsidR="007D51AA" w:rsidRPr="00453E8E" w:rsidRDefault="007D51AA" w:rsidP="007D51AA">
      <w:pPr>
        <w:ind w:left="539" w:hanging="539"/>
        <w:rPr>
          <w:rFonts w:ascii="Calibri" w:hAnsi="Calibri" w:cs="Calibri"/>
        </w:rPr>
      </w:pPr>
      <w:r w:rsidRPr="00453E8E">
        <w:rPr>
          <w:rFonts w:ascii="Calibri" w:hAnsi="Calibri" w:cs="Calibri"/>
        </w:rPr>
        <w:t xml:space="preserve">8.3. </w:t>
      </w:r>
      <w:r w:rsidRPr="00453E8E">
        <w:rPr>
          <w:rFonts w:ascii="Calibri" w:hAnsi="Calibri" w:cs="Calibri"/>
        </w:rPr>
        <w:tab/>
        <w:t xml:space="preserve">Zhotovitel splní své závazky vyplývající z této smlouvy předáním úplného předmětu díla určeného v čl. I. této smlouvy, bez jakýchkoli vad a nedodělků. </w:t>
      </w:r>
    </w:p>
    <w:p w:rsidR="007D51AA" w:rsidRPr="00453E8E" w:rsidRDefault="007D51AA" w:rsidP="007D51AA">
      <w:pPr>
        <w:ind w:left="539"/>
        <w:rPr>
          <w:rFonts w:ascii="Calibri" w:hAnsi="Calibri" w:cs="Calibri"/>
        </w:rPr>
      </w:pPr>
      <w:r w:rsidRPr="00453E8E">
        <w:rPr>
          <w:rFonts w:ascii="Calibri" w:hAnsi="Calibri" w:cs="Calibri"/>
        </w:rPr>
        <w:t xml:space="preserve">Předání a převzetí se uskuteční v místě plnění. O předání a převzetí díla bude pořízen zápis podepsaný oprávněnými zástupci obou účastníků. </w:t>
      </w:r>
    </w:p>
    <w:p w:rsidR="007D51AA" w:rsidRDefault="007D51AA" w:rsidP="007D51AA">
      <w:pPr>
        <w:ind w:left="539"/>
        <w:rPr>
          <w:rFonts w:ascii="Calibri" w:hAnsi="Calibri" w:cs="Calibri"/>
        </w:rPr>
      </w:pPr>
      <w:r w:rsidRPr="00453E8E">
        <w:rPr>
          <w:rFonts w:ascii="Calibri" w:hAnsi="Calibri" w:cs="Calibri"/>
        </w:rPr>
        <w:t>K předání díla vyzve zhotovitel objednatele písemně nejpozději 3 pracovní dny přede dnem, kdy bude dílo připraveno k odevzdání.</w:t>
      </w:r>
    </w:p>
    <w:p w:rsidR="007D51AA" w:rsidRPr="002A38B4" w:rsidRDefault="007D51AA" w:rsidP="007D51AA">
      <w:pPr>
        <w:ind w:left="539"/>
        <w:rPr>
          <w:rFonts w:ascii="Calibri" w:hAnsi="Calibri" w:cs="Calibri"/>
        </w:rPr>
      </w:pPr>
      <w:r w:rsidRPr="002A38B4">
        <w:rPr>
          <w:rFonts w:ascii="Calibri" w:hAnsi="Calibri" w:cs="Calibri"/>
        </w:rPr>
        <w:t xml:space="preserve">Pokud při předání a převzetí díla budou zjištěny vady nebo nedodělky, uvedou se v zápise o průběhu předání díla a bude stanoven termín jejich odstranění. Zhotovitel je v takovém případě v prodlení s plněním díla dle čl. XI. odst. 11. 1. této smlouvy, pokud nedošlo k takovému neúspěšnému předání a převzetí před termínem stanoveným v čl. II. pro dokončení a předání díla. </w:t>
      </w:r>
    </w:p>
    <w:p w:rsidR="007D51AA" w:rsidRPr="002A38B4" w:rsidRDefault="007D51AA" w:rsidP="007D51AA">
      <w:pPr>
        <w:ind w:left="540"/>
        <w:rPr>
          <w:rFonts w:ascii="Calibri" w:hAnsi="Calibri" w:cs="Calibri"/>
        </w:rPr>
      </w:pPr>
      <w:r w:rsidRPr="002A38B4">
        <w:rPr>
          <w:rFonts w:ascii="Calibri" w:hAnsi="Calibri" w:cs="Calibri"/>
        </w:rPr>
        <w:t xml:space="preserve">V případě, že termín pro odstranění zjištěných vad a nedodělků nebude stanoven dohodou účastníků, činí 15 dnů. </w:t>
      </w:r>
    </w:p>
    <w:p w:rsidR="007D51AA" w:rsidRDefault="007D51AA" w:rsidP="007D51AA">
      <w:pPr>
        <w:ind w:left="540"/>
        <w:rPr>
          <w:rFonts w:ascii="Calibri" w:hAnsi="Calibri" w:cs="Calibri"/>
        </w:rPr>
      </w:pPr>
      <w:r w:rsidRPr="002A38B4">
        <w:rPr>
          <w:rFonts w:ascii="Calibri" w:hAnsi="Calibri" w:cs="Calibri"/>
        </w:rPr>
        <w:t xml:space="preserve">V novém termínu bude dílo předáno dnem, kdy budou zjištěné vady a nedodělky odstraněny, za podmínky, že tato skutečnost bude potvrzena objednatelem v novém zápise o předání a převzetí díla.  </w:t>
      </w:r>
    </w:p>
    <w:p w:rsidR="00FB63C5" w:rsidRPr="002A38B4" w:rsidRDefault="00FB63C5" w:rsidP="00FB63C5">
      <w:pPr>
        <w:spacing w:after="120"/>
        <w:ind w:left="540"/>
        <w:rPr>
          <w:rFonts w:ascii="Calibri" w:hAnsi="Calibri" w:cs="Calibri"/>
        </w:rPr>
      </w:pPr>
      <w:r w:rsidRPr="002A38B4">
        <w:rPr>
          <w:rFonts w:ascii="Calibri" w:hAnsi="Calibri" w:cs="Calibri"/>
        </w:rPr>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510588" w:rsidRPr="002A38B4" w:rsidRDefault="00510588" w:rsidP="007D51AA">
      <w:pPr>
        <w:ind w:left="539" w:hanging="539"/>
        <w:rPr>
          <w:rFonts w:ascii="Calibri" w:hAnsi="Calibri" w:cs="Calibri"/>
          <w:b/>
        </w:rPr>
      </w:pPr>
    </w:p>
    <w:p w:rsidR="00510588" w:rsidRPr="002A38B4" w:rsidRDefault="00510588" w:rsidP="00510588">
      <w:pPr>
        <w:spacing w:after="120"/>
        <w:ind w:left="283"/>
        <w:jc w:val="center"/>
        <w:rPr>
          <w:rFonts w:ascii="Calibri" w:hAnsi="Calibri" w:cs="Calibri"/>
          <w:b/>
        </w:rPr>
      </w:pPr>
      <w:r w:rsidRPr="002A38B4">
        <w:rPr>
          <w:rFonts w:ascii="Calibri" w:hAnsi="Calibri" w:cs="Calibri"/>
          <w:b/>
        </w:rPr>
        <w:t>Článek IX.</w:t>
      </w:r>
    </w:p>
    <w:p w:rsidR="00510588" w:rsidRPr="002A38B4" w:rsidRDefault="00510588" w:rsidP="00510588">
      <w:pPr>
        <w:spacing w:after="120"/>
        <w:ind w:left="357"/>
        <w:jc w:val="center"/>
        <w:rPr>
          <w:rFonts w:ascii="Calibri" w:hAnsi="Calibri" w:cs="Calibri"/>
        </w:rPr>
      </w:pPr>
      <w:r w:rsidRPr="002A38B4">
        <w:rPr>
          <w:rFonts w:ascii="Calibri" w:hAnsi="Calibri" w:cs="Calibri"/>
          <w:b/>
        </w:rPr>
        <w:t>Záruka za jakost díla</w:t>
      </w:r>
      <w:r w:rsidRPr="002A38B4">
        <w:rPr>
          <w:rFonts w:ascii="Calibri" w:hAnsi="Calibri" w:cs="Calibri"/>
        </w:rPr>
        <w:tab/>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Zhotovitel odpovídá za vady, které bude mít dílo v den předání a převzetí a vyjdou najevo v záruční době</w:t>
      </w:r>
      <w:r w:rsidRPr="009500FD">
        <w:rPr>
          <w:rFonts w:ascii="Calibri" w:hAnsi="Calibri" w:cs="Calibri"/>
          <w:color w:val="000000"/>
          <w:lang w:eastAsia="ar-SA"/>
        </w:rPr>
        <w:t>, a rovněž odpovídá za vady, které na předmětu díla v záruční době vzniknou. Dále z</w:t>
      </w:r>
      <w:r w:rsidRPr="009500FD">
        <w:rPr>
          <w:rFonts w:ascii="Calibri" w:hAnsi="Calibri" w:cs="Calibri"/>
          <w:lang w:eastAsia="ar-SA"/>
        </w:rPr>
        <w:t>hotovitel přebírá závazek, že po záruční dobu bude dodané dílo jako celek i jednotlivé části díla způsobilé pro použití k obvyklému účelu a že si ponechá obvyklé vlastnosti.</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 xml:space="preserve">Zhotovitel poskytuje na provedené </w:t>
      </w:r>
      <w:r w:rsidRPr="009500FD">
        <w:rPr>
          <w:rFonts w:ascii="Calibri" w:hAnsi="Calibri" w:cs="Calibri"/>
          <w:bCs/>
          <w:lang w:eastAsia="ar-SA"/>
        </w:rPr>
        <w:t xml:space="preserve">dílo záruku v délce </w:t>
      </w:r>
      <w:r w:rsidRPr="009500FD">
        <w:rPr>
          <w:rFonts w:ascii="Calibri" w:hAnsi="Calibri" w:cs="Calibri"/>
          <w:b/>
          <w:bCs/>
          <w:lang w:eastAsia="ar-SA"/>
        </w:rPr>
        <w:t>60 měsíců</w:t>
      </w:r>
      <w:r w:rsidRPr="009500FD">
        <w:rPr>
          <w:rFonts w:ascii="Calibri" w:hAnsi="Calibri" w:cs="Calibri"/>
          <w:bCs/>
          <w:lang w:eastAsia="ar-SA"/>
        </w:rPr>
        <w:t xml:space="preserve">. </w:t>
      </w:r>
      <w:r w:rsidRPr="009500FD">
        <w:rPr>
          <w:rFonts w:ascii="Calibri" w:hAnsi="Calibri" w:cs="Calibri"/>
          <w:lang w:eastAsia="ar-SA"/>
        </w:rPr>
        <w:t>Záruční doba začíná běžet dnem protokolárního předání a převzetí bezvadného a řádně dokončeného díla, dle čl. VIII. této smlouvy.</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 xml:space="preserve">Zhotovitel neodpovídá za vady způsobené dodržením nevhodných pokynů daných mu objednatelem, jestliže zhotovitel na nevhodnost těchto pokynů písemně upozornil a objednatel na jejich dodržení trval. </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11. 2. této smlouvy.</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 xml:space="preserve">V případě, že zhotovitel reklamované vady neodstraní ve sjednané lhůtě, je objednatel oprávněn pověřit odstraněním vady jinou specializovanou firmu. Veškeré takto oprávněně vzniklé náklady </w:t>
      </w:r>
      <w:r w:rsidRPr="009500FD">
        <w:rPr>
          <w:rFonts w:ascii="Calibri" w:hAnsi="Calibri" w:cs="Calibri"/>
          <w:color w:val="000000"/>
          <w:lang w:eastAsia="ar-SA"/>
        </w:rPr>
        <w:t>se zhotovitel zavazuje zaplatit objednateli.</w:t>
      </w:r>
      <w:r w:rsidRPr="009500FD">
        <w:rPr>
          <w:rFonts w:ascii="Calibri" w:hAnsi="Calibri" w:cs="Calibri"/>
          <w:lang w:eastAsia="ar-SA"/>
        </w:rPr>
        <w:t xml:space="preserve"> </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Reklamaci lze uplatnit nejpozději do posledního dne záruční doby, přičemž i reklamace odeslaná objednatelem v poslední den záruční doby se považuje za včas uplatněnou.</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 xml:space="preserve">Náklady na odstranění reklamované vady nese zhotovitel i ve sporných případech až do rozhodnutí soudu. </w:t>
      </w:r>
    </w:p>
    <w:p w:rsidR="009500FD" w:rsidRPr="009500FD" w:rsidRDefault="009500FD" w:rsidP="009500FD">
      <w:pPr>
        <w:numPr>
          <w:ilvl w:val="1"/>
          <w:numId w:val="7"/>
        </w:numPr>
        <w:tabs>
          <w:tab w:val="left" w:pos="357"/>
        </w:tabs>
        <w:suppressAutoHyphens/>
        <w:rPr>
          <w:rFonts w:ascii="Calibri" w:hAnsi="Calibri" w:cs="Calibri"/>
          <w:lang w:eastAsia="ar-SA"/>
        </w:rPr>
      </w:pPr>
      <w:r w:rsidRPr="009500FD">
        <w:rPr>
          <w:rFonts w:ascii="Calibri" w:hAnsi="Calibri" w:cs="Calibri"/>
          <w:lang w:eastAsia="ar-SA"/>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510588" w:rsidRPr="002A38B4" w:rsidRDefault="00510588" w:rsidP="00510588">
      <w:pPr>
        <w:ind w:left="540" w:hanging="540"/>
        <w:rPr>
          <w:rFonts w:ascii="Calibri" w:hAnsi="Calibri" w:cs="Calibri"/>
        </w:rPr>
      </w:pPr>
    </w:p>
    <w:p w:rsidR="00510588" w:rsidRPr="002A38B4" w:rsidRDefault="00510588" w:rsidP="00510588">
      <w:pPr>
        <w:spacing w:after="120"/>
        <w:ind w:left="283"/>
        <w:jc w:val="center"/>
        <w:rPr>
          <w:rFonts w:ascii="Calibri" w:hAnsi="Calibri" w:cs="Calibri"/>
          <w:b/>
        </w:rPr>
      </w:pPr>
      <w:r w:rsidRPr="002A38B4">
        <w:rPr>
          <w:rFonts w:ascii="Calibri" w:hAnsi="Calibri" w:cs="Calibri"/>
          <w:b/>
        </w:rPr>
        <w:t>Článek X.</w:t>
      </w:r>
    </w:p>
    <w:p w:rsidR="00510588" w:rsidRPr="002A38B4" w:rsidRDefault="00510588" w:rsidP="00510588">
      <w:pPr>
        <w:spacing w:after="120"/>
        <w:ind w:left="357"/>
        <w:jc w:val="center"/>
        <w:rPr>
          <w:rFonts w:ascii="Calibri" w:hAnsi="Calibri" w:cs="Calibri"/>
          <w:b/>
        </w:rPr>
      </w:pPr>
      <w:r w:rsidRPr="002A38B4">
        <w:rPr>
          <w:rFonts w:ascii="Calibri" w:hAnsi="Calibri" w:cs="Calibri"/>
          <w:b/>
        </w:rPr>
        <w:t>Odstoupení od smlouvy</w:t>
      </w:r>
    </w:p>
    <w:p w:rsidR="009500FD" w:rsidRPr="009500FD" w:rsidRDefault="00510588" w:rsidP="009500FD">
      <w:pPr>
        <w:ind w:left="539" w:hanging="539"/>
        <w:rPr>
          <w:rFonts w:ascii="Calibri" w:hAnsi="Calibri" w:cs="Calibri"/>
        </w:rPr>
      </w:pPr>
      <w:proofErr w:type="gramStart"/>
      <w:r w:rsidRPr="002A38B4">
        <w:rPr>
          <w:rFonts w:ascii="Calibri" w:hAnsi="Calibri" w:cs="Calibri"/>
        </w:rPr>
        <w:t>10.1</w:t>
      </w:r>
      <w:proofErr w:type="gramEnd"/>
      <w:r w:rsidRPr="002A38B4">
        <w:rPr>
          <w:rFonts w:ascii="Calibri" w:hAnsi="Calibri" w:cs="Calibri"/>
        </w:rPr>
        <w:t>.</w:t>
      </w:r>
      <w:r w:rsidRPr="002A38B4">
        <w:rPr>
          <w:rFonts w:ascii="Calibri" w:hAnsi="Calibri" w:cs="Calibri"/>
        </w:rPr>
        <w:tab/>
      </w:r>
      <w:r w:rsidR="009500FD" w:rsidRPr="009500FD">
        <w:rPr>
          <w:rFonts w:ascii="Calibri" w:hAnsi="Calibri" w:cs="Calibri"/>
        </w:rPr>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9500FD" w:rsidRPr="009500FD" w:rsidRDefault="009500FD" w:rsidP="009500FD">
      <w:pPr>
        <w:ind w:left="539" w:hanging="539"/>
        <w:rPr>
          <w:rFonts w:ascii="Calibri" w:hAnsi="Calibri" w:cs="Calibri"/>
        </w:rPr>
      </w:pPr>
      <w:proofErr w:type="gramStart"/>
      <w:r w:rsidRPr="009500FD">
        <w:rPr>
          <w:rFonts w:ascii="Calibri" w:hAnsi="Calibri" w:cs="Calibri"/>
        </w:rPr>
        <w:t>10.2</w:t>
      </w:r>
      <w:proofErr w:type="gramEnd"/>
      <w:r w:rsidRPr="009500FD">
        <w:rPr>
          <w:rFonts w:ascii="Calibri" w:hAnsi="Calibri" w:cs="Calibri"/>
        </w:rPr>
        <w:t>.</w:t>
      </w:r>
      <w:r w:rsidRPr="009500FD">
        <w:rPr>
          <w:rFonts w:ascii="Calibri" w:hAnsi="Calibri" w:cs="Calibri"/>
        </w:rPr>
        <w:tab/>
        <w:t>Podstatným porušením této smlouvy ze strany zhotovitele se rozumí zejména nesplnění smluvních termínů podle této smlouvy nebo zahájeno insolvenční řízení zhotovitele.</w:t>
      </w:r>
    </w:p>
    <w:p w:rsidR="009500FD" w:rsidRPr="009500FD" w:rsidRDefault="009500FD" w:rsidP="009500FD">
      <w:pPr>
        <w:spacing w:after="120"/>
        <w:ind w:left="540" w:hanging="540"/>
        <w:rPr>
          <w:rFonts w:ascii="Calibri" w:hAnsi="Calibri" w:cs="Calibri"/>
        </w:rPr>
      </w:pPr>
      <w:proofErr w:type="gramStart"/>
      <w:r w:rsidRPr="009500FD">
        <w:rPr>
          <w:rFonts w:ascii="Calibri" w:hAnsi="Calibri" w:cs="Calibri"/>
        </w:rPr>
        <w:t>10.3</w:t>
      </w:r>
      <w:proofErr w:type="gramEnd"/>
      <w:r w:rsidRPr="009500FD">
        <w:rPr>
          <w:rFonts w:ascii="Calibri" w:hAnsi="Calibri" w:cs="Calibri"/>
        </w:rPr>
        <w:t>.</w:t>
      </w:r>
      <w:r w:rsidRPr="009500FD">
        <w:rPr>
          <w:rFonts w:ascii="Calibri" w:hAnsi="Calibri" w:cs="Calibri"/>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510588" w:rsidRPr="002A38B4" w:rsidRDefault="00510588" w:rsidP="00510588">
      <w:pPr>
        <w:spacing w:after="120"/>
        <w:ind w:left="283"/>
        <w:jc w:val="center"/>
        <w:rPr>
          <w:rFonts w:ascii="Calibri" w:hAnsi="Calibri" w:cs="Calibri"/>
          <w:b/>
        </w:rPr>
      </w:pPr>
      <w:r w:rsidRPr="002A38B4">
        <w:rPr>
          <w:rFonts w:ascii="Calibri" w:hAnsi="Calibri" w:cs="Calibri"/>
          <w:b/>
        </w:rPr>
        <w:t>Článek XI.</w:t>
      </w:r>
    </w:p>
    <w:p w:rsidR="00510588" w:rsidRPr="002A38B4" w:rsidRDefault="00510588" w:rsidP="00510588">
      <w:pPr>
        <w:spacing w:after="120"/>
        <w:ind w:left="357"/>
        <w:jc w:val="center"/>
        <w:rPr>
          <w:rFonts w:ascii="Calibri" w:hAnsi="Calibri" w:cs="Calibri"/>
          <w:b/>
        </w:rPr>
      </w:pPr>
      <w:r w:rsidRPr="002A38B4">
        <w:rPr>
          <w:rFonts w:ascii="Calibri" w:hAnsi="Calibri" w:cs="Calibri"/>
          <w:b/>
        </w:rPr>
        <w:t>Smluvní pokuty a úrok z prodlení</w:t>
      </w:r>
    </w:p>
    <w:p w:rsidR="009500FD" w:rsidRPr="002A38B4" w:rsidRDefault="00510588" w:rsidP="009500FD">
      <w:pPr>
        <w:ind w:left="539" w:hanging="539"/>
        <w:rPr>
          <w:rFonts w:ascii="Calibri" w:hAnsi="Calibri" w:cs="Calibri"/>
        </w:rPr>
      </w:pPr>
      <w:proofErr w:type="gramStart"/>
      <w:r w:rsidRPr="002A38B4">
        <w:rPr>
          <w:rFonts w:ascii="Calibri" w:hAnsi="Calibri" w:cs="Calibri"/>
        </w:rPr>
        <w:t>11.1</w:t>
      </w:r>
      <w:proofErr w:type="gramEnd"/>
      <w:r w:rsidRPr="002A38B4">
        <w:rPr>
          <w:rFonts w:ascii="Calibri" w:hAnsi="Calibri" w:cs="Calibri"/>
        </w:rPr>
        <w:t>.</w:t>
      </w:r>
      <w:r w:rsidRPr="002A38B4">
        <w:rPr>
          <w:rFonts w:ascii="Calibri" w:hAnsi="Calibri" w:cs="Calibri"/>
        </w:rPr>
        <w:tab/>
      </w:r>
      <w:r w:rsidR="009500FD" w:rsidRPr="002A38B4">
        <w:rPr>
          <w:rFonts w:ascii="Calibri" w:hAnsi="Calibri" w:cs="Calibri"/>
        </w:rPr>
        <w:t>V případě, že zhotovitel bude v prodlení se zhotovením a předáním díla, je povinen uhradit objednateli smluvní pokutu ve výši 2.000,- Kč za každý i započatý den prodlení.</w:t>
      </w:r>
    </w:p>
    <w:p w:rsidR="009500FD" w:rsidRPr="002A38B4" w:rsidRDefault="009500FD" w:rsidP="009500FD">
      <w:pPr>
        <w:ind w:left="539" w:hanging="539"/>
        <w:rPr>
          <w:rFonts w:ascii="Calibri" w:hAnsi="Calibri" w:cs="Calibri"/>
        </w:rPr>
      </w:pPr>
      <w:proofErr w:type="gramStart"/>
      <w:r w:rsidRPr="002A38B4">
        <w:rPr>
          <w:rFonts w:ascii="Calibri" w:hAnsi="Calibri" w:cs="Calibri"/>
        </w:rPr>
        <w:t>11.2</w:t>
      </w:r>
      <w:proofErr w:type="gramEnd"/>
      <w:r w:rsidRPr="002A38B4">
        <w:rPr>
          <w:rFonts w:ascii="Calibri" w:hAnsi="Calibri" w:cs="Calibri"/>
        </w:rPr>
        <w:t>.</w:t>
      </w:r>
      <w:r w:rsidRPr="002A38B4">
        <w:rPr>
          <w:rFonts w:ascii="Calibri" w:hAnsi="Calibri" w:cs="Calibri"/>
        </w:rPr>
        <w:tab/>
        <w:t>V případě, že zhotovitel nedodrží sjednaný termín pro odstranění reklamovaných vad díla, je povinen uhradit objednateli smluvní pokutu ve výši 2.000,- Kč za každý započatý den prodlení a každou jednotlivou vadu.</w:t>
      </w:r>
    </w:p>
    <w:p w:rsidR="009500FD" w:rsidRPr="002A38B4" w:rsidRDefault="009500FD" w:rsidP="009500FD">
      <w:pPr>
        <w:rPr>
          <w:rFonts w:ascii="Calibri" w:hAnsi="Calibri" w:cs="Calibri"/>
        </w:rPr>
      </w:pPr>
      <w:r w:rsidRPr="002A38B4">
        <w:rPr>
          <w:rFonts w:ascii="Calibri" w:hAnsi="Calibri" w:cs="Calibri"/>
        </w:rPr>
        <w:t xml:space="preserve">11.3. V případě prodlení objednatele se zaplacením ceny díla je povinen zaplatit zhotoviteli </w:t>
      </w:r>
    </w:p>
    <w:p w:rsidR="009500FD" w:rsidRPr="002A38B4" w:rsidRDefault="009500FD" w:rsidP="009500FD">
      <w:pPr>
        <w:ind w:firstLine="539"/>
        <w:rPr>
          <w:rFonts w:ascii="Calibri" w:hAnsi="Calibri" w:cs="Calibri"/>
        </w:rPr>
      </w:pPr>
      <w:r w:rsidRPr="002A38B4">
        <w:rPr>
          <w:rFonts w:ascii="Calibri" w:hAnsi="Calibri" w:cs="Calibri"/>
        </w:rPr>
        <w:t xml:space="preserve">úrok z prodlení v zákonné výši.  </w:t>
      </w:r>
    </w:p>
    <w:p w:rsidR="009500FD" w:rsidRDefault="009500FD" w:rsidP="009500FD">
      <w:pPr>
        <w:spacing w:after="120"/>
        <w:ind w:left="540" w:hanging="540"/>
        <w:rPr>
          <w:rFonts w:ascii="Calibri" w:hAnsi="Calibri" w:cs="Calibri"/>
        </w:rPr>
      </w:pPr>
      <w:proofErr w:type="gramStart"/>
      <w:r w:rsidRPr="002A38B4">
        <w:rPr>
          <w:rFonts w:ascii="Calibri" w:hAnsi="Calibri" w:cs="Calibri"/>
        </w:rPr>
        <w:t>11.4</w:t>
      </w:r>
      <w:proofErr w:type="gramEnd"/>
      <w:r w:rsidRPr="002A38B4">
        <w:rPr>
          <w:rFonts w:ascii="Calibri" w:hAnsi="Calibri" w:cs="Calibri"/>
        </w:rPr>
        <w:t>.</w:t>
      </w:r>
      <w:r w:rsidRPr="002A38B4">
        <w:rPr>
          <w:rFonts w:ascii="Calibri" w:hAnsi="Calibri" w:cs="Calibri"/>
        </w:rPr>
        <w:tab/>
        <w:t xml:space="preserve">Zaplacením smluvních pokut není dotčeno právo na náhradu škody, která vznikla v důsledku porušení povinností stanovených touto smlouvou, a to ani v části přesahující smluvní pokutu. </w:t>
      </w:r>
    </w:p>
    <w:p w:rsidR="00510588" w:rsidRPr="002A38B4" w:rsidRDefault="00510588" w:rsidP="009500FD">
      <w:pPr>
        <w:ind w:left="539" w:hanging="539"/>
        <w:jc w:val="center"/>
        <w:rPr>
          <w:rFonts w:ascii="Calibri" w:hAnsi="Calibri" w:cs="Calibri"/>
          <w:b/>
        </w:rPr>
      </w:pPr>
      <w:r w:rsidRPr="002A38B4">
        <w:rPr>
          <w:rFonts w:ascii="Calibri" w:hAnsi="Calibri" w:cs="Calibri"/>
          <w:b/>
        </w:rPr>
        <w:t>Článek XII.</w:t>
      </w:r>
    </w:p>
    <w:p w:rsidR="00510588" w:rsidRPr="002A38B4" w:rsidRDefault="00510588" w:rsidP="00510588">
      <w:pPr>
        <w:spacing w:after="120"/>
        <w:ind w:left="357"/>
        <w:jc w:val="center"/>
        <w:rPr>
          <w:rFonts w:ascii="Calibri" w:hAnsi="Calibri" w:cs="Calibri"/>
          <w:b/>
        </w:rPr>
      </w:pPr>
      <w:r w:rsidRPr="002A38B4">
        <w:rPr>
          <w:rFonts w:ascii="Calibri" w:hAnsi="Calibri" w:cs="Calibri"/>
          <w:b/>
        </w:rPr>
        <w:t>Závěrečná ustanovení</w:t>
      </w:r>
    </w:p>
    <w:p w:rsidR="009500FD" w:rsidRPr="002A38B4" w:rsidRDefault="009500FD" w:rsidP="009500FD">
      <w:pPr>
        <w:numPr>
          <w:ilvl w:val="1"/>
          <w:numId w:val="6"/>
        </w:numPr>
        <w:ind w:left="622"/>
        <w:rPr>
          <w:rFonts w:ascii="Calibri" w:hAnsi="Calibri" w:cs="Calibri"/>
        </w:rPr>
      </w:pPr>
      <w:r w:rsidRPr="002A38B4">
        <w:rPr>
          <w:rFonts w:ascii="Calibri" w:hAnsi="Calibri" w:cs="Calibri"/>
        </w:rPr>
        <w:t>Smlouva je vyhotovena ve dvojím provedení a každá strana obdrží jedno provedení.</w:t>
      </w:r>
    </w:p>
    <w:p w:rsidR="009500FD" w:rsidRPr="002A38B4" w:rsidRDefault="009500FD" w:rsidP="009500FD">
      <w:pPr>
        <w:numPr>
          <w:ilvl w:val="1"/>
          <w:numId w:val="6"/>
        </w:numPr>
        <w:ind w:left="622"/>
        <w:rPr>
          <w:rFonts w:ascii="Calibri" w:hAnsi="Calibri" w:cs="Calibri"/>
        </w:rPr>
      </w:pPr>
      <w:r w:rsidRPr="002A38B4">
        <w:rPr>
          <w:rFonts w:ascii="Calibri" w:hAnsi="Calibri" w:cs="Calibri"/>
        </w:rPr>
        <w:t>Změnu smlouvy lze provést pouze písemně, formou číslovaných dodatků.</w:t>
      </w:r>
    </w:p>
    <w:p w:rsidR="009500FD" w:rsidRPr="002A38B4" w:rsidRDefault="009500FD" w:rsidP="009500FD">
      <w:pPr>
        <w:numPr>
          <w:ilvl w:val="1"/>
          <w:numId w:val="6"/>
        </w:numPr>
        <w:ind w:left="622"/>
        <w:rPr>
          <w:rFonts w:ascii="Calibri" w:hAnsi="Calibri" w:cs="Calibri"/>
        </w:rPr>
      </w:pPr>
      <w:r w:rsidRPr="002A38B4">
        <w:rPr>
          <w:rFonts w:ascii="Calibri" w:hAnsi="Calibri" w:cs="Calibri"/>
        </w:rPr>
        <w:t xml:space="preserve">Smlouva nabývá platnosti podpisem a účinnosti dnem jejího zveřejnění v registru </w:t>
      </w:r>
      <w:r>
        <w:rPr>
          <w:rFonts w:ascii="Calibri" w:hAnsi="Calibri" w:cs="Calibri"/>
        </w:rPr>
        <w:t xml:space="preserve">  </w:t>
      </w:r>
      <w:r w:rsidRPr="002A38B4">
        <w:rPr>
          <w:rFonts w:ascii="Calibri" w:hAnsi="Calibri" w:cs="Calibri"/>
        </w:rPr>
        <w:t>smluv dle zákona č. 340/2015 Sb.</w:t>
      </w:r>
    </w:p>
    <w:p w:rsidR="009500FD" w:rsidRPr="002A38B4" w:rsidRDefault="009500FD" w:rsidP="009500FD">
      <w:pPr>
        <w:numPr>
          <w:ilvl w:val="1"/>
          <w:numId w:val="6"/>
        </w:numPr>
        <w:autoSpaceDE w:val="0"/>
        <w:autoSpaceDN w:val="0"/>
        <w:ind w:left="624" w:hanging="482"/>
        <w:outlineLvl w:val="0"/>
        <w:rPr>
          <w:rFonts w:ascii="Calibri" w:hAnsi="Calibri" w:cs="Calibri"/>
        </w:rPr>
      </w:pPr>
      <w:r w:rsidRPr="002A38B4">
        <w:rPr>
          <w:rFonts w:ascii="Calibri" w:hAnsi="Calibri" w:cs="Calibri"/>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9500FD" w:rsidRDefault="009500FD" w:rsidP="009500FD">
      <w:pPr>
        <w:numPr>
          <w:ilvl w:val="1"/>
          <w:numId w:val="6"/>
        </w:numPr>
        <w:autoSpaceDE w:val="0"/>
        <w:autoSpaceDN w:val="0"/>
        <w:ind w:left="624" w:hanging="482"/>
        <w:outlineLvl w:val="0"/>
        <w:rPr>
          <w:rFonts w:ascii="Calibri" w:hAnsi="Calibri" w:cs="Calibri"/>
        </w:rPr>
      </w:pPr>
      <w:r w:rsidRPr="002A38B4">
        <w:rPr>
          <w:rFonts w:ascii="Calibri" w:hAnsi="Calibri" w:cs="Calibri"/>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2A38B4">
        <w:rPr>
          <w:rFonts w:ascii="Calibri" w:hAnsi="Calibri" w:cs="Calibri"/>
        </w:rPr>
        <w:t>metadata</w:t>
      </w:r>
      <w:proofErr w:type="spellEnd"/>
      <w:r w:rsidRPr="002A38B4">
        <w:rPr>
          <w:rFonts w:ascii="Calibri" w:hAnsi="Calibri" w:cs="Calibri"/>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2A38B4">
        <w:rPr>
          <w:rFonts w:ascii="Calibri" w:hAnsi="Calibri" w:cs="Calibri"/>
        </w:rPr>
        <w:t>metadat</w:t>
      </w:r>
      <w:proofErr w:type="spellEnd"/>
      <w:r w:rsidRPr="002A38B4">
        <w:rPr>
          <w:rFonts w:ascii="Calibri" w:hAnsi="Calibri" w:cs="Calibri"/>
        </w:rPr>
        <w:t xml:space="preserve"> (osobních údajů apod.). Uveřejnění této smlouvy v registru smluv zajistí bez zbytečného odkladu po jejím uzavření Město Kutná Hora.</w:t>
      </w:r>
    </w:p>
    <w:p w:rsidR="00510588" w:rsidRPr="002A38B4" w:rsidRDefault="00510588" w:rsidP="00510588">
      <w:pPr>
        <w:autoSpaceDE w:val="0"/>
        <w:autoSpaceDN w:val="0"/>
        <w:outlineLvl w:val="0"/>
        <w:rPr>
          <w:rFonts w:ascii="Calibri" w:hAnsi="Calibri" w:cs="Calibri"/>
        </w:rPr>
      </w:pPr>
    </w:p>
    <w:p w:rsidR="009500FD" w:rsidRPr="00AA6906" w:rsidRDefault="00510588" w:rsidP="009500FD">
      <w:pPr>
        <w:autoSpaceDE w:val="0"/>
        <w:autoSpaceDN w:val="0"/>
        <w:jc w:val="left"/>
        <w:outlineLvl w:val="0"/>
        <w:rPr>
          <w:rFonts w:ascii="Calibri" w:hAnsi="Calibri" w:cs="Calibri"/>
        </w:rPr>
      </w:pPr>
      <w:r w:rsidRPr="002A38B4">
        <w:rPr>
          <w:rFonts w:ascii="Calibri" w:hAnsi="Calibri" w:cs="Calibri"/>
        </w:rPr>
        <w:t>Uzavření smlouvy odsouhlasil</w:t>
      </w:r>
      <w:r w:rsidR="00E90423">
        <w:rPr>
          <w:rFonts w:ascii="Calibri" w:hAnsi="Calibri" w:cs="Calibri"/>
        </w:rPr>
        <w:t xml:space="preserve">o vedení </w:t>
      </w:r>
      <w:r w:rsidRPr="002A38B4">
        <w:rPr>
          <w:rFonts w:ascii="Calibri" w:hAnsi="Calibri" w:cs="Calibri"/>
        </w:rPr>
        <w:t xml:space="preserve">města usnesením č.: </w:t>
      </w:r>
      <w:r w:rsidR="009500FD" w:rsidRPr="00AA6906">
        <w:rPr>
          <w:rFonts w:ascii="Calibri" w:hAnsi="Calibri" w:cs="Calibri"/>
        </w:rPr>
        <w:t>PV</w:t>
      </w:r>
      <w:r w:rsidR="009500FD">
        <w:rPr>
          <w:rFonts w:ascii="Calibri" w:hAnsi="Calibri" w:cs="Calibri"/>
        </w:rPr>
        <w:t xml:space="preserve"> </w:t>
      </w:r>
      <w:r w:rsidR="009500FD" w:rsidRPr="00AA6906">
        <w:rPr>
          <w:rFonts w:ascii="Calibri" w:hAnsi="Calibri" w:cs="Calibri"/>
        </w:rPr>
        <w:t>/</w:t>
      </w:r>
      <w:r w:rsidR="009500FD">
        <w:rPr>
          <w:rFonts w:ascii="Calibri" w:hAnsi="Calibri" w:cs="Calibri"/>
        </w:rPr>
        <w:t xml:space="preserve"> 25 </w:t>
      </w:r>
      <w:r w:rsidR="009500FD" w:rsidRPr="00AA6906">
        <w:rPr>
          <w:rFonts w:ascii="Calibri" w:hAnsi="Calibri" w:cs="Calibri"/>
        </w:rPr>
        <w:t>/</w:t>
      </w:r>
      <w:r w:rsidR="005C065D">
        <w:rPr>
          <w:rFonts w:ascii="Calibri" w:hAnsi="Calibri" w:cs="Calibri"/>
          <w:color w:val="FF0000"/>
        </w:rPr>
        <w:t xml:space="preserve">…. </w:t>
      </w:r>
      <w:r w:rsidR="009500FD" w:rsidRPr="009500FD">
        <w:rPr>
          <w:rFonts w:ascii="Calibri" w:hAnsi="Calibri" w:cs="Calibri"/>
          <w:color w:val="FF0000"/>
        </w:rPr>
        <w:t xml:space="preserve">/ </w:t>
      </w:r>
      <w:r w:rsidR="005C065D">
        <w:rPr>
          <w:rFonts w:ascii="Calibri" w:hAnsi="Calibri" w:cs="Calibri"/>
          <w:color w:val="FF0000"/>
        </w:rPr>
        <w:t>…</w:t>
      </w:r>
      <w:r w:rsidR="009500FD" w:rsidRPr="009500FD">
        <w:rPr>
          <w:rFonts w:ascii="Calibri" w:hAnsi="Calibri" w:cs="Calibri"/>
          <w:color w:val="FF0000"/>
        </w:rPr>
        <w:t xml:space="preserve"> ze dne </w:t>
      </w:r>
      <w:r w:rsidR="005C065D">
        <w:rPr>
          <w:rFonts w:ascii="Calibri" w:hAnsi="Calibri" w:cs="Calibri"/>
          <w:color w:val="FF0000"/>
        </w:rPr>
        <w:t>……..</w:t>
      </w:r>
      <w:r w:rsidR="009500FD" w:rsidRPr="009500FD">
        <w:rPr>
          <w:rFonts w:ascii="Calibri" w:hAnsi="Calibri" w:cs="Calibri"/>
          <w:color w:val="FF0000"/>
        </w:rPr>
        <w:t>.</w:t>
      </w:r>
      <w:r w:rsidR="009500FD">
        <w:rPr>
          <w:rFonts w:ascii="Calibri" w:hAnsi="Calibri" w:cs="Calibri"/>
          <w:color w:val="FF0000"/>
        </w:rPr>
        <w:t xml:space="preserve"> 2025</w:t>
      </w:r>
    </w:p>
    <w:p w:rsidR="00510588" w:rsidRPr="002A38B4" w:rsidRDefault="00510588" w:rsidP="00510588">
      <w:pPr>
        <w:autoSpaceDE w:val="0"/>
        <w:autoSpaceDN w:val="0"/>
        <w:spacing w:after="120"/>
        <w:rPr>
          <w:rFonts w:ascii="Calibri" w:hAnsi="Calibri" w:cs="Calibri"/>
        </w:rPr>
      </w:pPr>
    </w:p>
    <w:p w:rsidR="006F4664" w:rsidRPr="0061729D" w:rsidRDefault="006F4664" w:rsidP="006F4664">
      <w:pPr>
        <w:pStyle w:val="Zkladntextodsazen"/>
        <w:tabs>
          <w:tab w:val="left" w:pos="5220"/>
        </w:tabs>
        <w:spacing w:line="360" w:lineRule="auto"/>
        <w:ind w:left="0"/>
        <w:jc w:val="both"/>
        <w:rPr>
          <w:rFonts w:asciiTheme="minorHAnsi" w:hAnsiTheme="minorHAnsi" w:cstheme="minorHAnsi"/>
          <w:szCs w:val="24"/>
        </w:rPr>
      </w:pPr>
      <w:r w:rsidRPr="0061729D">
        <w:rPr>
          <w:rFonts w:asciiTheme="minorHAnsi" w:hAnsiTheme="minorHAnsi" w:cstheme="minorHAnsi"/>
          <w:szCs w:val="24"/>
        </w:rPr>
        <w:t>V Kutné Hoře dne</w:t>
      </w:r>
      <w:r w:rsidRPr="0061729D">
        <w:rPr>
          <w:rFonts w:asciiTheme="minorHAnsi" w:hAnsiTheme="minorHAnsi" w:cstheme="minorHAnsi"/>
          <w:szCs w:val="24"/>
        </w:rPr>
        <w:tab/>
        <w:t xml:space="preserve">V Kutné Hoře dne </w:t>
      </w:r>
    </w:p>
    <w:p w:rsidR="006F4664" w:rsidRPr="0061729D" w:rsidRDefault="00A76D4D" w:rsidP="006F4664">
      <w:pPr>
        <w:pStyle w:val="Zkladntextodsazen"/>
        <w:tabs>
          <w:tab w:val="left" w:pos="5245"/>
        </w:tabs>
        <w:ind w:left="0"/>
        <w:jc w:val="both"/>
        <w:rPr>
          <w:rFonts w:asciiTheme="minorHAnsi" w:hAnsiTheme="minorHAnsi" w:cstheme="minorHAnsi"/>
          <w:szCs w:val="24"/>
        </w:rPr>
      </w:pPr>
      <w:proofErr w:type="gramStart"/>
      <w:r w:rsidRPr="0061729D">
        <w:rPr>
          <w:rFonts w:asciiTheme="minorHAnsi" w:hAnsiTheme="minorHAnsi" w:cstheme="minorHAnsi"/>
          <w:szCs w:val="24"/>
        </w:rPr>
        <w:t xml:space="preserve">Zhotovitel : </w:t>
      </w:r>
      <w:r w:rsidRPr="0061729D">
        <w:rPr>
          <w:rFonts w:asciiTheme="minorHAnsi" w:hAnsiTheme="minorHAnsi" w:cstheme="minorHAnsi"/>
          <w:b/>
          <w:szCs w:val="24"/>
        </w:rPr>
        <w:t>…</w:t>
      </w:r>
      <w:proofErr w:type="gramEnd"/>
      <w:r w:rsidRPr="0061729D">
        <w:rPr>
          <w:rFonts w:asciiTheme="minorHAnsi" w:hAnsiTheme="minorHAnsi" w:cstheme="minorHAnsi"/>
          <w:b/>
          <w:szCs w:val="24"/>
        </w:rPr>
        <w:t>………………………</w:t>
      </w:r>
      <w:r w:rsidR="006F4664" w:rsidRPr="0061729D">
        <w:rPr>
          <w:rFonts w:asciiTheme="minorHAnsi" w:hAnsiTheme="minorHAnsi" w:cstheme="minorHAnsi"/>
          <w:szCs w:val="24"/>
        </w:rPr>
        <w:tab/>
        <w:t>Objednatel</w:t>
      </w:r>
      <w:r w:rsidRPr="0061729D">
        <w:rPr>
          <w:rFonts w:asciiTheme="minorHAnsi" w:hAnsiTheme="minorHAnsi" w:cstheme="minorHAnsi"/>
          <w:szCs w:val="24"/>
        </w:rPr>
        <w:t>:</w:t>
      </w:r>
      <w:r w:rsidR="006F4664" w:rsidRPr="0061729D">
        <w:rPr>
          <w:rFonts w:asciiTheme="minorHAnsi" w:hAnsiTheme="minorHAnsi" w:cstheme="minorHAnsi"/>
          <w:szCs w:val="24"/>
        </w:rPr>
        <w:t xml:space="preserve"> </w:t>
      </w:r>
      <w:r w:rsidRPr="0061729D">
        <w:rPr>
          <w:rFonts w:asciiTheme="minorHAnsi" w:hAnsiTheme="minorHAnsi" w:cstheme="minorHAnsi"/>
          <w:b/>
          <w:szCs w:val="24"/>
        </w:rPr>
        <w:t>Město Kutná Hora</w:t>
      </w:r>
      <w:r w:rsidR="006F4664" w:rsidRPr="0061729D">
        <w:rPr>
          <w:rFonts w:asciiTheme="minorHAnsi" w:hAnsiTheme="minorHAnsi" w:cstheme="minorHAnsi"/>
          <w:szCs w:val="24"/>
        </w:rPr>
        <w:t xml:space="preserve">                                                               </w:t>
      </w:r>
    </w:p>
    <w:p w:rsidR="006F4664" w:rsidRPr="0061729D" w:rsidRDefault="006F4664" w:rsidP="006F4664">
      <w:pPr>
        <w:pStyle w:val="Zkladntextodsazen"/>
        <w:tabs>
          <w:tab w:val="left" w:pos="4680"/>
        </w:tabs>
        <w:ind w:left="0"/>
        <w:jc w:val="both"/>
        <w:rPr>
          <w:rFonts w:asciiTheme="minorHAnsi" w:hAnsiTheme="minorHAnsi" w:cstheme="minorHAnsi"/>
          <w:szCs w:val="24"/>
        </w:rPr>
      </w:pPr>
      <w:r w:rsidRPr="0061729D">
        <w:rPr>
          <w:rFonts w:asciiTheme="minorHAnsi" w:hAnsiTheme="minorHAnsi" w:cstheme="minorHAnsi"/>
          <w:szCs w:val="24"/>
        </w:rPr>
        <w:t>...........…......………………………..</w:t>
      </w:r>
      <w:r w:rsidRPr="0061729D">
        <w:rPr>
          <w:rFonts w:asciiTheme="minorHAnsi" w:hAnsiTheme="minorHAnsi" w:cstheme="minorHAnsi"/>
          <w:szCs w:val="24"/>
        </w:rPr>
        <w:tab/>
      </w:r>
      <w:r w:rsidRPr="0061729D">
        <w:rPr>
          <w:rFonts w:asciiTheme="minorHAnsi" w:hAnsiTheme="minorHAnsi" w:cstheme="minorHAnsi"/>
          <w:szCs w:val="24"/>
        </w:rPr>
        <w:tab/>
        <w:t>..................…………………………..</w:t>
      </w:r>
    </w:p>
    <w:p w:rsidR="006F4664" w:rsidRPr="00710D43" w:rsidRDefault="006F4664" w:rsidP="006F4664">
      <w:pPr>
        <w:pStyle w:val="Zkladntextodsazen"/>
        <w:tabs>
          <w:tab w:val="left" w:pos="567"/>
          <w:tab w:val="left" w:pos="5387"/>
        </w:tabs>
        <w:ind w:left="0"/>
        <w:jc w:val="both"/>
        <w:rPr>
          <w:rFonts w:asciiTheme="minorHAnsi" w:hAnsiTheme="minorHAnsi" w:cstheme="minorHAnsi"/>
          <w:b/>
          <w:color w:val="FF0000"/>
          <w:szCs w:val="24"/>
        </w:rPr>
      </w:pPr>
      <w:r w:rsidRPr="0061729D">
        <w:rPr>
          <w:rFonts w:asciiTheme="minorHAnsi" w:hAnsiTheme="minorHAnsi" w:cstheme="minorHAnsi"/>
          <w:b/>
          <w:szCs w:val="24"/>
        </w:rPr>
        <w:tab/>
        <w:t xml:space="preserve">……………………… </w:t>
      </w:r>
      <w:r w:rsidRPr="0061729D">
        <w:rPr>
          <w:rFonts w:asciiTheme="minorHAnsi" w:hAnsiTheme="minorHAnsi" w:cstheme="minorHAnsi"/>
          <w:b/>
          <w:szCs w:val="24"/>
        </w:rPr>
        <w:tab/>
      </w:r>
      <w:r w:rsidR="00C32150">
        <w:rPr>
          <w:rFonts w:asciiTheme="minorHAnsi" w:hAnsiTheme="minorHAnsi" w:cstheme="minorHAnsi"/>
          <w:b/>
          <w:szCs w:val="24"/>
        </w:rPr>
        <w:t xml:space="preserve">    </w:t>
      </w:r>
      <w:r w:rsidR="00C32150" w:rsidRPr="00C32150">
        <w:rPr>
          <w:rFonts w:asciiTheme="minorHAnsi" w:hAnsiTheme="minorHAnsi" w:cstheme="minorHAnsi"/>
          <w:b/>
          <w:szCs w:val="24"/>
        </w:rPr>
        <w:t>Mgr. Lukáš SEIFERT</w:t>
      </w:r>
    </w:p>
    <w:p w:rsidR="00E97D63" w:rsidRPr="0061729D" w:rsidRDefault="006F4664" w:rsidP="00741833">
      <w:pPr>
        <w:pStyle w:val="Zkladntextodsazen"/>
        <w:tabs>
          <w:tab w:val="left" w:pos="567"/>
          <w:tab w:val="left" w:pos="5812"/>
        </w:tabs>
        <w:ind w:left="0"/>
        <w:jc w:val="both"/>
        <w:rPr>
          <w:rFonts w:asciiTheme="minorHAnsi" w:hAnsiTheme="minorHAnsi" w:cstheme="minorHAnsi"/>
          <w:szCs w:val="24"/>
        </w:rPr>
      </w:pPr>
      <w:r w:rsidRPr="0061729D">
        <w:rPr>
          <w:rFonts w:asciiTheme="minorHAnsi" w:hAnsiTheme="minorHAnsi" w:cstheme="minorHAnsi"/>
          <w:szCs w:val="24"/>
        </w:rPr>
        <w:t xml:space="preserve">                    jednatel</w:t>
      </w:r>
      <w:r w:rsidRPr="0061729D">
        <w:rPr>
          <w:rFonts w:asciiTheme="minorHAnsi" w:hAnsiTheme="minorHAnsi" w:cstheme="minorHAnsi"/>
          <w:szCs w:val="24"/>
        </w:rPr>
        <w:tab/>
        <w:t xml:space="preserve">  starosta města </w:t>
      </w:r>
    </w:p>
    <w:sectPr w:rsidR="00E97D63" w:rsidRPr="0061729D" w:rsidSect="0077046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1C41BCB"/>
    <w:multiLevelType w:val="multilevel"/>
    <w:tmpl w:val="DEA05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07885"/>
    <w:multiLevelType w:val="hybridMultilevel"/>
    <w:tmpl w:val="47922B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F38F4"/>
    <w:multiLevelType w:val="singleLevel"/>
    <w:tmpl w:val="603C72C0"/>
    <w:lvl w:ilvl="0">
      <w:numFmt w:val="bullet"/>
      <w:lvlText w:val="-"/>
      <w:lvlJc w:val="left"/>
      <w:pPr>
        <w:tabs>
          <w:tab w:val="num" w:pos="360"/>
        </w:tabs>
        <w:ind w:left="360" w:hanging="360"/>
      </w:pPr>
      <w:rPr>
        <w:rFonts w:hint="default"/>
      </w:rPr>
    </w:lvl>
  </w:abstractNum>
  <w:abstractNum w:abstractNumId="4" w15:restartNumberingAfterBreak="0">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A1B2DB9"/>
    <w:multiLevelType w:val="hybridMultilevel"/>
    <w:tmpl w:val="2D36C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574B6B"/>
    <w:multiLevelType w:val="hybridMultilevel"/>
    <w:tmpl w:val="16B80A68"/>
    <w:lvl w:ilvl="0" w:tplc="29D8A2E8">
      <w:start w:val="2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6B35FC5"/>
    <w:multiLevelType w:val="hybridMultilevel"/>
    <w:tmpl w:val="7D16463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43764F8"/>
    <w:multiLevelType w:val="hybridMultilevel"/>
    <w:tmpl w:val="AE1AA3FC"/>
    <w:lvl w:ilvl="0" w:tplc="8A045994">
      <w:numFmt w:val="bullet"/>
      <w:lvlText w:val="-"/>
      <w:lvlJc w:val="left"/>
      <w:pPr>
        <w:tabs>
          <w:tab w:val="num" w:pos="420"/>
        </w:tabs>
        <w:ind w:left="420" w:hanging="360"/>
      </w:p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75371801"/>
    <w:multiLevelType w:val="hybridMultilevel"/>
    <w:tmpl w:val="32BE2B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337A43"/>
    <w:multiLevelType w:val="hybridMultilevel"/>
    <w:tmpl w:val="5442E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0"/>
  </w:num>
  <w:num w:numId="5">
    <w:abstractNumId w:val="8"/>
  </w:num>
  <w:num w:numId="6">
    <w:abstractNumId w:val="10"/>
  </w:num>
  <w:num w:numId="7">
    <w:abstractNumId w:val="11"/>
  </w:num>
  <w:num w:numId="8">
    <w:abstractNumId w:val="4"/>
  </w:num>
  <w:num w:numId="9">
    <w:abstractNumId w:val="7"/>
  </w:num>
  <w:num w:numId="10">
    <w:abstractNumId w:val="15"/>
  </w:num>
  <w:num w:numId="11">
    <w:abstractNumId w:val="5"/>
  </w:num>
  <w:num w:numId="12">
    <w:abstractNumId w:val="14"/>
  </w:num>
  <w:num w:numId="13">
    <w:abstractNumId w:val="9"/>
  </w:num>
  <w:num w:numId="14">
    <w:abstractNumId w:val="6"/>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6F"/>
    <w:rsid w:val="00017564"/>
    <w:rsid w:val="000257DB"/>
    <w:rsid w:val="00036EA5"/>
    <w:rsid w:val="000408F5"/>
    <w:rsid w:val="0004575F"/>
    <w:rsid w:val="0005568A"/>
    <w:rsid w:val="0005632E"/>
    <w:rsid w:val="00062981"/>
    <w:rsid w:val="00063DDE"/>
    <w:rsid w:val="000768EF"/>
    <w:rsid w:val="00085BE9"/>
    <w:rsid w:val="00091D19"/>
    <w:rsid w:val="000A484C"/>
    <w:rsid w:val="000A4E0F"/>
    <w:rsid w:val="000A7DD1"/>
    <w:rsid w:val="000C6FFE"/>
    <w:rsid w:val="000D0DAF"/>
    <w:rsid w:val="000D3F7A"/>
    <w:rsid w:val="000D68ED"/>
    <w:rsid w:val="000E2268"/>
    <w:rsid w:val="000E7153"/>
    <w:rsid w:val="00103898"/>
    <w:rsid w:val="00104D7D"/>
    <w:rsid w:val="00105B8D"/>
    <w:rsid w:val="00115115"/>
    <w:rsid w:val="00125CE1"/>
    <w:rsid w:val="0013137D"/>
    <w:rsid w:val="001401EC"/>
    <w:rsid w:val="00140884"/>
    <w:rsid w:val="00140B4D"/>
    <w:rsid w:val="001437FD"/>
    <w:rsid w:val="00144DB4"/>
    <w:rsid w:val="001500C1"/>
    <w:rsid w:val="0015580A"/>
    <w:rsid w:val="00165E17"/>
    <w:rsid w:val="00171A16"/>
    <w:rsid w:val="001835A2"/>
    <w:rsid w:val="00195EF5"/>
    <w:rsid w:val="00197E10"/>
    <w:rsid w:val="001A09AA"/>
    <w:rsid w:val="001B57B8"/>
    <w:rsid w:val="001C48FA"/>
    <w:rsid w:val="001C6C88"/>
    <w:rsid w:val="001C77C8"/>
    <w:rsid w:val="001C7A60"/>
    <w:rsid w:val="001D02C8"/>
    <w:rsid w:val="001D6670"/>
    <w:rsid w:val="001E2C3F"/>
    <w:rsid w:val="001F4C00"/>
    <w:rsid w:val="001F5412"/>
    <w:rsid w:val="001F6708"/>
    <w:rsid w:val="001F6DAF"/>
    <w:rsid w:val="0020561B"/>
    <w:rsid w:val="0021463F"/>
    <w:rsid w:val="00221C19"/>
    <w:rsid w:val="00223781"/>
    <w:rsid w:val="00223907"/>
    <w:rsid w:val="0023257F"/>
    <w:rsid w:val="00237CF7"/>
    <w:rsid w:val="0025672E"/>
    <w:rsid w:val="00261B8A"/>
    <w:rsid w:val="002652D5"/>
    <w:rsid w:val="002715C8"/>
    <w:rsid w:val="002823BF"/>
    <w:rsid w:val="0028242E"/>
    <w:rsid w:val="002839BA"/>
    <w:rsid w:val="0028650B"/>
    <w:rsid w:val="00294175"/>
    <w:rsid w:val="002A6475"/>
    <w:rsid w:val="002A6D61"/>
    <w:rsid w:val="002B1851"/>
    <w:rsid w:val="002B5C42"/>
    <w:rsid w:val="002D3C05"/>
    <w:rsid w:val="002E0996"/>
    <w:rsid w:val="002E2813"/>
    <w:rsid w:val="002E281A"/>
    <w:rsid w:val="002E754C"/>
    <w:rsid w:val="002F3D71"/>
    <w:rsid w:val="003065FB"/>
    <w:rsid w:val="00307BA8"/>
    <w:rsid w:val="00321F84"/>
    <w:rsid w:val="00327FD5"/>
    <w:rsid w:val="00330717"/>
    <w:rsid w:val="00331650"/>
    <w:rsid w:val="003350C5"/>
    <w:rsid w:val="00335606"/>
    <w:rsid w:val="00336213"/>
    <w:rsid w:val="00347380"/>
    <w:rsid w:val="003477D3"/>
    <w:rsid w:val="00351C2D"/>
    <w:rsid w:val="00355208"/>
    <w:rsid w:val="00357C1D"/>
    <w:rsid w:val="00360299"/>
    <w:rsid w:val="00365E94"/>
    <w:rsid w:val="0037039B"/>
    <w:rsid w:val="00372348"/>
    <w:rsid w:val="0037240B"/>
    <w:rsid w:val="003745D5"/>
    <w:rsid w:val="00384616"/>
    <w:rsid w:val="00386B30"/>
    <w:rsid w:val="003977CB"/>
    <w:rsid w:val="003A2440"/>
    <w:rsid w:val="003A2633"/>
    <w:rsid w:val="003A3601"/>
    <w:rsid w:val="003A5C84"/>
    <w:rsid w:val="003B2272"/>
    <w:rsid w:val="003B3566"/>
    <w:rsid w:val="003B3E4A"/>
    <w:rsid w:val="003B51B0"/>
    <w:rsid w:val="003C0B99"/>
    <w:rsid w:val="003C6B99"/>
    <w:rsid w:val="003D6761"/>
    <w:rsid w:val="003E30BA"/>
    <w:rsid w:val="003E70CF"/>
    <w:rsid w:val="003F0923"/>
    <w:rsid w:val="003F6B68"/>
    <w:rsid w:val="00416A78"/>
    <w:rsid w:val="00422F5F"/>
    <w:rsid w:val="00423A54"/>
    <w:rsid w:val="00424B8B"/>
    <w:rsid w:val="0042778A"/>
    <w:rsid w:val="004433BC"/>
    <w:rsid w:val="00457FC3"/>
    <w:rsid w:val="004656C4"/>
    <w:rsid w:val="004714E3"/>
    <w:rsid w:val="0047200E"/>
    <w:rsid w:val="00475894"/>
    <w:rsid w:val="00483DF2"/>
    <w:rsid w:val="0048605D"/>
    <w:rsid w:val="004A34FC"/>
    <w:rsid w:val="004A610C"/>
    <w:rsid w:val="004B136D"/>
    <w:rsid w:val="004C14CB"/>
    <w:rsid w:val="004C47E9"/>
    <w:rsid w:val="004D3D76"/>
    <w:rsid w:val="004D74A2"/>
    <w:rsid w:val="004F0A4A"/>
    <w:rsid w:val="004F1FCB"/>
    <w:rsid w:val="004F230B"/>
    <w:rsid w:val="004F37A2"/>
    <w:rsid w:val="004F4A00"/>
    <w:rsid w:val="004F4C66"/>
    <w:rsid w:val="00510588"/>
    <w:rsid w:val="0051062F"/>
    <w:rsid w:val="00510E51"/>
    <w:rsid w:val="005110FA"/>
    <w:rsid w:val="00514723"/>
    <w:rsid w:val="00525905"/>
    <w:rsid w:val="005259E7"/>
    <w:rsid w:val="005339CB"/>
    <w:rsid w:val="00534422"/>
    <w:rsid w:val="005369A2"/>
    <w:rsid w:val="00545CE3"/>
    <w:rsid w:val="00551BF4"/>
    <w:rsid w:val="00553FF2"/>
    <w:rsid w:val="005613BC"/>
    <w:rsid w:val="00563870"/>
    <w:rsid w:val="0056664B"/>
    <w:rsid w:val="00573E7C"/>
    <w:rsid w:val="005843B6"/>
    <w:rsid w:val="005933D1"/>
    <w:rsid w:val="005A10F9"/>
    <w:rsid w:val="005A121A"/>
    <w:rsid w:val="005A6A86"/>
    <w:rsid w:val="005B4059"/>
    <w:rsid w:val="005C065D"/>
    <w:rsid w:val="005C3BF7"/>
    <w:rsid w:val="005D6DB3"/>
    <w:rsid w:val="005E03CE"/>
    <w:rsid w:val="005E22E3"/>
    <w:rsid w:val="005F1ED0"/>
    <w:rsid w:val="005F5619"/>
    <w:rsid w:val="005F5E35"/>
    <w:rsid w:val="005F5E52"/>
    <w:rsid w:val="006005FE"/>
    <w:rsid w:val="006010EC"/>
    <w:rsid w:val="0061729D"/>
    <w:rsid w:val="00624B7D"/>
    <w:rsid w:val="00627B03"/>
    <w:rsid w:val="00632CA2"/>
    <w:rsid w:val="00632DD0"/>
    <w:rsid w:val="00647BF5"/>
    <w:rsid w:val="00663DCF"/>
    <w:rsid w:val="00665FDB"/>
    <w:rsid w:val="006905D6"/>
    <w:rsid w:val="006915A8"/>
    <w:rsid w:val="0069643C"/>
    <w:rsid w:val="006B2A33"/>
    <w:rsid w:val="006B4289"/>
    <w:rsid w:val="006C058E"/>
    <w:rsid w:val="006D0209"/>
    <w:rsid w:val="006D3D46"/>
    <w:rsid w:val="006D5CA7"/>
    <w:rsid w:val="006E0044"/>
    <w:rsid w:val="006E0D4B"/>
    <w:rsid w:val="006F0D49"/>
    <w:rsid w:val="006F4664"/>
    <w:rsid w:val="00704AF0"/>
    <w:rsid w:val="00710D43"/>
    <w:rsid w:val="00715718"/>
    <w:rsid w:val="00716E9F"/>
    <w:rsid w:val="00721E68"/>
    <w:rsid w:val="00741833"/>
    <w:rsid w:val="00742CD5"/>
    <w:rsid w:val="00745F0C"/>
    <w:rsid w:val="00747C8E"/>
    <w:rsid w:val="00747D30"/>
    <w:rsid w:val="00747E8B"/>
    <w:rsid w:val="00755378"/>
    <w:rsid w:val="00755C07"/>
    <w:rsid w:val="00760935"/>
    <w:rsid w:val="00765B65"/>
    <w:rsid w:val="00766215"/>
    <w:rsid w:val="0077046F"/>
    <w:rsid w:val="00771526"/>
    <w:rsid w:val="00773D4F"/>
    <w:rsid w:val="00774C9F"/>
    <w:rsid w:val="0078454E"/>
    <w:rsid w:val="00785701"/>
    <w:rsid w:val="0078681A"/>
    <w:rsid w:val="00791423"/>
    <w:rsid w:val="00792D9E"/>
    <w:rsid w:val="00794566"/>
    <w:rsid w:val="007A46F1"/>
    <w:rsid w:val="007A4EFD"/>
    <w:rsid w:val="007A67F0"/>
    <w:rsid w:val="007A6A52"/>
    <w:rsid w:val="007C4C2D"/>
    <w:rsid w:val="007D1E31"/>
    <w:rsid w:val="007D4F01"/>
    <w:rsid w:val="007D51AA"/>
    <w:rsid w:val="007D552F"/>
    <w:rsid w:val="007D7FB4"/>
    <w:rsid w:val="007E0A04"/>
    <w:rsid w:val="007E1859"/>
    <w:rsid w:val="007E7CD9"/>
    <w:rsid w:val="007F14CF"/>
    <w:rsid w:val="00802927"/>
    <w:rsid w:val="008032A7"/>
    <w:rsid w:val="00807C18"/>
    <w:rsid w:val="008151A3"/>
    <w:rsid w:val="00824D52"/>
    <w:rsid w:val="00825029"/>
    <w:rsid w:val="00826E02"/>
    <w:rsid w:val="00834D88"/>
    <w:rsid w:val="00842E6A"/>
    <w:rsid w:val="00874548"/>
    <w:rsid w:val="00876E20"/>
    <w:rsid w:val="00880A9E"/>
    <w:rsid w:val="0088526E"/>
    <w:rsid w:val="0089423E"/>
    <w:rsid w:val="008A3036"/>
    <w:rsid w:val="008A5BE7"/>
    <w:rsid w:val="008B1885"/>
    <w:rsid w:val="008B3028"/>
    <w:rsid w:val="008C27CB"/>
    <w:rsid w:val="008C5141"/>
    <w:rsid w:val="008D0DDF"/>
    <w:rsid w:val="008D3CB1"/>
    <w:rsid w:val="008E2217"/>
    <w:rsid w:val="008E279D"/>
    <w:rsid w:val="008E43E2"/>
    <w:rsid w:val="0090521D"/>
    <w:rsid w:val="009072E4"/>
    <w:rsid w:val="00910ECB"/>
    <w:rsid w:val="00916D21"/>
    <w:rsid w:val="009211C6"/>
    <w:rsid w:val="009247BE"/>
    <w:rsid w:val="00924B32"/>
    <w:rsid w:val="009256F3"/>
    <w:rsid w:val="00927BF0"/>
    <w:rsid w:val="00937130"/>
    <w:rsid w:val="00944DCA"/>
    <w:rsid w:val="00945E0B"/>
    <w:rsid w:val="009500FD"/>
    <w:rsid w:val="009642F0"/>
    <w:rsid w:val="00966177"/>
    <w:rsid w:val="009701A0"/>
    <w:rsid w:val="00971179"/>
    <w:rsid w:val="00976B2B"/>
    <w:rsid w:val="009778C1"/>
    <w:rsid w:val="00977D81"/>
    <w:rsid w:val="009817DB"/>
    <w:rsid w:val="009A34C7"/>
    <w:rsid w:val="009A7551"/>
    <w:rsid w:val="009C349B"/>
    <w:rsid w:val="009C6140"/>
    <w:rsid w:val="009D60E1"/>
    <w:rsid w:val="009E1F08"/>
    <w:rsid w:val="009E2871"/>
    <w:rsid w:val="009F0D2F"/>
    <w:rsid w:val="009F1B7D"/>
    <w:rsid w:val="009F3374"/>
    <w:rsid w:val="00A054E7"/>
    <w:rsid w:val="00A05522"/>
    <w:rsid w:val="00A073AB"/>
    <w:rsid w:val="00A10043"/>
    <w:rsid w:val="00A133C9"/>
    <w:rsid w:val="00A17225"/>
    <w:rsid w:val="00A26688"/>
    <w:rsid w:val="00A270EA"/>
    <w:rsid w:val="00A428B7"/>
    <w:rsid w:val="00A44C0A"/>
    <w:rsid w:val="00A563F8"/>
    <w:rsid w:val="00A71152"/>
    <w:rsid w:val="00A71794"/>
    <w:rsid w:val="00A71FD4"/>
    <w:rsid w:val="00A74499"/>
    <w:rsid w:val="00A76D4D"/>
    <w:rsid w:val="00AA63E3"/>
    <w:rsid w:val="00AB1BC0"/>
    <w:rsid w:val="00AB6A9A"/>
    <w:rsid w:val="00AC08A2"/>
    <w:rsid w:val="00AC53BB"/>
    <w:rsid w:val="00AD4D97"/>
    <w:rsid w:val="00AE1BF8"/>
    <w:rsid w:val="00AF39EF"/>
    <w:rsid w:val="00B0048A"/>
    <w:rsid w:val="00B04503"/>
    <w:rsid w:val="00B107E6"/>
    <w:rsid w:val="00B25F69"/>
    <w:rsid w:val="00B35446"/>
    <w:rsid w:val="00B44115"/>
    <w:rsid w:val="00B60351"/>
    <w:rsid w:val="00B7648E"/>
    <w:rsid w:val="00B772C1"/>
    <w:rsid w:val="00B814EC"/>
    <w:rsid w:val="00B83E4C"/>
    <w:rsid w:val="00BA519B"/>
    <w:rsid w:val="00BA607C"/>
    <w:rsid w:val="00BB302A"/>
    <w:rsid w:val="00BC07B0"/>
    <w:rsid w:val="00BC1133"/>
    <w:rsid w:val="00BC3EE3"/>
    <w:rsid w:val="00BC599F"/>
    <w:rsid w:val="00BD6BEA"/>
    <w:rsid w:val="00BE4719"/>
    <w:rsid w:val="00BF386C"/>
    <w:rsid w:val="00BF6D0D"/>
    <w:rsid w:val="00C00C27"/>
    <w:rsid w:val="00C03CD1"/>
    <w:rsid w:val="00C053AB"/>
    <w:rsid w:val="00C11D11"/>
    <w:rsid w:val="00C12509"/>
    <w:rsid w:val="00C13175"/>
    <w:rsid w:val="00C1723C"/>
    <w:rsid w:val="00C2045B"/>
    <w:rsid w:val="00C24920"/>
    <w:rsid w:val="00C2560F"/>
    <w:rsid w:val="00C27257"/>
    <w:rsid w:val="00C32150"/>
    <w:rsid w:val="00C35802"/>
    <w:rsid w:val="00C37A64"/>
    <w:rsid w:val="00C50733"/>
    <w:rsid w:val="00C539FB"/>
    <w:rsid w:val="00C54288"/>
    <w:rsid w:val="00C54C69"/>
    <w:rsid w:val="00C67BAA"/>
    <w:rsid w:val="00C724D0"/>
    <w:rsid w:val="00C83147"/>
    <w:rsid w:val="00C85FA1"/>
    <w:rsid w:val="00C86C50"/>
    <w:rsid w:val="00C91301"/>
    <w:rsid w:val="00C952A5"/>
    <w:rsid w:val="00CA54FB"/>
    <w:rsid w:val="00CA562F"/>
    <w:rsid w:val="00CB1F42"/>
    <w:rsid w:val="00CD1033"/>
    <w:rsid w:val="00CD5D5E"/>
    <w:rsid w:val="00CD6865"/>
    <w:rsid w:val="00CE52A0"/>
    <w:rsid w:val="00D06683"/>
    <w:rsid w:val="00D16483"/>
    <w:rsid w:val="00D2146B"/>
    <w:rsid w:val="00D359D7"/>
    <w:rsid w:val="00D3671B"/>
    <w:rsid w:val="00D472E5"/>
    <w:rsid w:val="00D54B17"/>
    <w:rsid w:val="00D600F6"/>
    <w:rsid w:val="00D8556B"/>
    <w:rsid w:val="00D85D78"/>
    <w:rsid w:val="00D86C4F"/>
    <w:rsid w:val="00D87A70"/>
    <w:rsid w:val="00D87CF6"/>
    <w:rsid w:val="00D932A5"/>
    <w:rsid w:val="00D9566A"/>
    <w:rsid w:val="00D9716E"/>
    <w:rsid w:val="00DA3524"/>
    <w:rsid w:val="00DE05DC"/>
    <w:rsid w:val="00DE2177"/>
    <w:rsid w:val="00DE768F"/>
    <w:rsid w:val="00DF01AD"/>
    <w:rsid w:val="00E0108E"/>
    <w:rsid w:val="00E15D18"/>
    <w:rsid w:val="00E222BB"/>
    <w:rsid w:val="00E30646"/>
    <w:rsid w:val="00E31111"/>
    <w:rsid w:val="00E37852"/>
    <w:rsid w:val="00E40C48"/>
    <w:rsid w:val="00E4502F"/>
    <w:rsid w:val="00E54CF6"/>
    <w:rsid w:val="00E61E67"/>
    <w:rsid w:val="00E6424E"/>
    <w:rsid w:val="00E67121"/>
    <w:rsid w:val="00E676AD"/>
    <w:rsid w:val="00E75BC5"/>
    <w:rsid w:val="00E8271A"/>
    <w:rsid w:val="00E90423"/>
    <w:rsid w:val="00E91E86"/>
    <w:rsid w:val="00E97D63"/>
    <w:rsid w:val="00EA27D1"/>
    <w:rsid w:val="00EB4215"/>
    <w:rsid w:val="00EB52E9"/>
    <w:rsid w:val="00EB568E"/>
    <w:rsid w:val="00EC3635"/>
    <w:rsid w:val="00EC4EC1"/>
    <w:rsid w:val="00EE05D1"/>
    <w:rsid w:val="00EE1230"/>
    <w:rsid w:val="00EE60DA"/>
    <w:rsid w:val="00EE7336"/>
    <w:rsid w:val="00EF6013"/>
    <w:rsid w:val="00EF63FD"/>
    <w:rsid w:val="00EF781F"/>
    <w:rsid w:val="00F10163"/>
    <w:rsid w:val="00F360F2"/>
    <w:rsid w:val="00F42572"/>
    <w:rsid w:val="00F50868"/>
    <w:rsid w:val="00F515B2"/>
    <w:rsid w:val="00F5750B"/>
    <w:rsid w:val="00F60969"/>
    <w:rsid w:val="00F64830"/>
    <w:rsid w:val="00F65A1C"/>
    <w:rsid w:val="00F9117B"/>
    <w:rsid w:val="00F97788"/>
    <w:rsid w:val="00FA2C66"/>
    <w:rsid w:val="00FB0215"/>
    <w:rsid w:val="00FB3E11"/>
    <w:rsid w:val="00FB5F36"/>
    <w:rsid w:val="00FB63C5"/>
    <w:rsid w:val="00FC1822"/>
    <w:rsid w:val="00FC1A08"/>
    <w:rsid w:val="00FC428D"/>
    <w:rsid w:val="00FD77B2"/>
    <w:rsid w:val="00FE3702"/>
    <w:rsid w:val="00FF6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FE6B"/>
  <w15:docId w15:val="{DE2640E0-FE39-4F31-BCD3-817183DB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6FFE"/>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7046F"/>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6F4664"/>
    <w:pPr>
      <w:keepNext/>
      <w:spacing w:before="240" w:after="60"/>
      <w:jc w:val="left"/>
      <w:outlineLvl w:val="2"/>
    </w:pPr>
    <w:rPr>
      <w:rFonts w:ascii="Cambria" w:hAnsi="Cambria"/>
      <w:b/>
      <w:bCs/>
      <w:sz w:val="26"/>
      <w:szCs w:val="26"/>
    </w:rPr>
  </w:style>
  <w:style w:type="paragraph" w:styleId="Nadpis5">
    <w:name w:val="heading 5"/>
    <w:basedOn w:val="Normln"/>
    <w:next w:val="Normln"/>
    <w:link w:val="Nadpis5Char"/>
    <w:qFormat/>
    <w:rsid w:val="0077046F"/>
    <w:pPr>
      <w:keepNext/>
      <w:jc w:val="center"/>
      <w:outlineLvl w:val="4"/>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046F"/>
    <w:rPr>
      <w:rFonts w:ascii="Arial" w:eastAsia="Times New Roman" w:hAnsi="Arial" w:cs="Arial"/>
      <w:b/>
      <w:bCs/>
      <w:kern w:val="32"/>
      <w:sz w:val="32"/>
      <w:szCs w:val="32"/>
      <w:lang w:eastAsia="cs-CZ"/>
    </w:rPr>
  </w:style>
  <w:style w:type="character" w:customStyle="1" w:styleId="Nadpis5Char">
    <w:name w:val="Nadpis 5 Char"/>
    <w:basedOn w:val="Standardnpsmoodstavce"/>
    <w:link w:val="Nadpis5"/>
    <w:rsid w:val="0077046F"/>
    <w:rPr>
      <w:rFonts w:ascii="Times New Roman" w:eastAsia="Times New Roman" w:hAnsi="Times New Roman" w:cs="Times New Roman"/>
      <w:b/>
      <w:bCs/>
      <w:sz w:val="24"/>
      <w:szCs w:val="20"/>
      <w:lang w:eastAsia="cs-CZ"/>
    </w:rPr>
  </w:style>
  <w:style w:type="table" w:styleId="Mkatabulky">
    <w:name w:val="Table Grid"/>
    <w:basedOn w:val="Normlntabulka"/>
    <w:rsid w:val="0077046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7046F"/>
    <w:rPr>
      <w:rFonts w:ascii="Tahoma" w:hAnsi="Tahoma" w:cs="Tahoma"/>
      <w:sz w:val="16"/>
      <w:szCs w:val="16"/>
    </w:rPr>
  </w:style>
  <w:style w:type="character" w:customStyle="1" w:styleId="TextbublinyChar">
    <w:name w:val="Text bubliny Char"/>
    <w:basedOn w:val="Standardnpsmoodstavce"/>
    <w:link w:val="Textbubliny"/>
    <w:uiPriority w:val="99"/>
    <w:semiHidden/>
    <w:rsid w:val="0077046F"/>
    <w:rPr>
      <w:rFonts w:ascii="Tahoma" w:eastAsia="Times New Roman" w:hAnsi="Tahoma" w:cs="Tahoma"/>
      <w:sz w:val="16"/>
      <w:szCs w:val="16"/>
      <w:lang w:eastAsia="cs-CZ"/>
    </w:rPr>
  </w:style>
  <w:style w:type="character" w:customStyle="1" w:styleId="Nadpis3Char">
    <w:name w:val="Nadpis 3 Char"/>
    <w:basedOn w:val="Standardnpsmoodstavce"/>
    <w:link w:val="Nadpis3"/>
    <w:semiHidden/>
    <w:rsid w:val="006F4664"/>
    <w:rPr>
      <w:rFonts w:ascii="Cambria" w:eastAsia="Times New Roman" w:hAnsi="Cambria" w:cs="Times New Roman"/>
      <w:b/>
      <w:bCs/>
      <w:sz w:val="26"/>
      <w:szCs w:val="26"/>
    </w:rPr>
  </w:style>
  <w:style w:type="paragraph" w:styleId="Zhlav">
    <w:name w:val="header"/>
    <w:basedOn w:val="Normln"/>
    <w:link w:val="ZhlavChar"/>
    <w:uiPriority w:val="99"/>
    <w:rsid w:val="006F4664"/>
    <w:pPr>
      <w:tabs>
        <w:tab w:val="center" w:pos="4536"/>
        <w:tab w:val="right" w:pos="9072"/>
      </w:tabs>
      <w:jc w:val="left"/>
    </w:pPr>
  </w:style>
  <w:style w:type="character" w:customStyle="1" w:styleId="ZhlavChar">
    <w:name w:val="Záhlaví Char"/>
    <w:basedOn w:val="Standardnpsmoodstavce"/>
    <w:link w:val="Zhlav"/>
    <w:uiPriority w:val="99"/>
    <w:rsid w:val="006F4664"/>
    <w:rPr>
      <w:rFonts w:ascii="Times New Roman" w:eastAsia="Times New Roman" w:hAnsi="Times New Roman" w:cs="Times New Roman"/>
      <w:sz w:val="24"/>
      <w:szCs w:val="24"/>
    </w:rPr>
  </w:style>
  <w:style w:type="paragraph" w:styleId="Zkladntextodsazen3">
    <w:name w:val="Body Text Indent 3"/>
    <w:basedOn w:val="Normln"/>
    <w:link w:val="Zkladntextodsazen3Char"/>
    <w:rsid w:val="006F4664"/>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6F4664"/>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6F4664"/>
    <w:pPr>
      <w:spacing w:after="120"/>
      <w:ind w:left="283"/>
      <w:jc w:val="left"/>
    </w:pPr>
    <w:rPr>
      <w:rFonts w:ascii="Arial" w:hAnsi="Arial"/>
      <w:szCs w:val="20"/>
    </w:rPr>
  </w:style>
  <w:style w:type="character" w:customStyle="1" w:styleId="ZkladntextodsazenChar">
    <w:name w:val="Základní text odsazený Char"/>
    <w:basedOn w:val="Standardnpsmoodstavce"/>
    <w:link w:val="Zkladntextodsazen"/>
    <w:rsid w:val="006F4664"/>
    <w:rPr>
      <w:rFonts w:ascii="Arial" w:eastAsia="Times New Roman" w:hAnsi="Arial" w:cs="Times New Roman"/>
      <w:sz w:val="24"/>
      <w:szCs w:val="20"/>
    </w:rPr>
  </w:style>
  <w:style w:type="paragraph" w:styleId="Zkladntext">
    <w:name w:val="Body Text"/>
    <w:basedOn w:val="Normln"/>
    <w:link w:val="ZkladntextChar"/>
    <w:rsid w:val="006F4664"/>
    <w:pPr>
      <w:spacing w:after="120"/>
      <w:jc w:val="left"/>
    </w:pPr>
    <w:rPr>
      <w:rFonts w:ascii="Arial" w:hAnsi="Arial"/>
      <w:szCs w:val="20"/>
    </w:rPr>
  </w:style>
  <w:style w:type="character" w:customStyle="1" w:styleId="ZkladntextChar">
    <w:name w:val="Základní text Char"/>
    <w:basedOn w:val="Standardnpsmoodstavce"/>
    <w:link w:val="Zkladntext"/>
    <w:rsid w:val="006F4664"/>
    <w:rPr>
      <w:rFonts w:ascii="Arial" w:eastAsia="Times New Roman" w:hAnsi="Arial" w:cs="Times New Roman"/>
      <w:sz w:val="24"/>
      <w:szCs w:val="20"/>
    </w:rPr>
  </w:style>
  <w:style w:type="paragraph" w:styleId="Nzev">
    <w:name w:val="Title"/>
    <w:basedOn w:val="Normln"/>
    <w:link w:val="NzevChar"/>
    <w:uiPriority w:val="99"/>
    <w:qFormat/>
    <w:rsid w:val="006F4664"/>
    <w:pPr>
      <w:jc w:val="center"/>
    </w:pPr>
    <w:rPr>
      <w:b/>
      <w:sz w:val="28"/>
      <w:szCs w:val="20"/>
    </w:rPr>
  </w:style>
  <w:style w:type="character" w:customStyle="1" w:styleId="NzevChar">
    <w:name w:val="Název Char"/>
    <w:basedOn w:val="Standardnpsmoodstavce"/>
    <w:link w:val="Nzev"/>
    <w:uiPriority w:val="99"/>
    <w:rsid w:val="006F4664"/>
    <w:rPr>
      <w:rFonts w:ascii="Times New Roman" w:eastAsia="Times New Roman" w:hAnsi="Times New Roman" w:cs="Times New Roman"/>
      <w:b/>
      <w:sz w:val="28"/>
      <w:szCs w:val="20"/>
    </w:rPr>
  </w:style>
  <w:style w:type="paragraph" w:styleId="Podnadpis">
    <w:name w:val="Subtitle"/>
    <w:basedOn w:val="Normln"/>
    <w:link w:val="PodnadpisChar"/>
    <w:uiPriority w:val="99"/>
    <w:qFormat/>
    <w:rsid w:val="006F4664"/>
    <w:pPr>
      <w:ind w:left="360"/>
    </w:pPr>
    <w:rPr>
      <w:b/>
      <w:szCs w:val="20"/>
    </w:rPr>
  </w:style>
  <w:style w:type="character" w:customStyle="1" w:styleId="PodnadpisChar">
    <w:name w:val="Podnadpis Char"/>
    <w:basedOn w:val="Standardnpsmoodstavce"/>
    <w:link w:val="Podnadpis"/>
    <w:uiPriority w:val="99"/>
    <w:rsid w:val="006F4664"/>
    <w:rPr>
      <w:rFonts w:ascii="Times New Roman" w:eastAsia="Times New Roman" w:hAnsi="Times New Roman" w:cs="Times New Roman"/>
      <w:b/>
      <w:sz w:val="24"/>
      <w:szCs w:val="20"/>
    </w:rPr>
  </w:style>
  <w:style w:type="paragraph" w:styleId="Odstavecseseznamem">
    <w:name w:val="List Paragraph"/>
    <w:aliases w:val="EQ odrážka červená,Nad,Odstavec cíl se seznamem,Odstavec se seznamem5,Odstavec_muj,List Paragraph,Odstavec_muj1,Odstavec_muj2,Odstavec_muj3,Nad1,List Paragraph1,Odstavec_muj4,Nad2,List Paragraph2,Odstavec_muj5,Odstavec_muj6"/>
    <w:basedOn w:val="Normln"/>
    <w:link w:val="OdstavecseseznamemChar"/>
    <w:uiPriority w:val="34"/>
    <w:qFormat/>
    <w:rsid w:val="006F4664"/>
    <w:pPr>
      <w:ind w:left="720"/>
      <w:contextualSpacing/>
      <w:jc w:val="left"/>
    </w:pPr>
    <w:rPr>
      <w:szCs w:val="20"/>
    </w:rPr>
  </w:style>
  <w:style w:type="paragraph" w:customStyle="1" w:styleId="Zkladntext21">
    <w:name w:val="Základní text 21"/>
    <w:basedOn w:val="Normln"/>
    <w:uiPriority w:val="99"/>
    <w:rsid w:val="006F4664"/>
    <w:pPr>
      <w:suppressAutoHyphens/>
      <w:jc w:val="center"/>
    </w:pPr>
    <w:rPr>
      <w:rFonts w:ascii="Arial" w:hAnsi="Arial"/>
      <w:sz w:val="20"/>
      <w:szCs w:val="20"/>
      <w:lang w:eastAsia="ar-SA"/>
    </w:rPr>
  </w:style>
  <w:style w:type="paragraph" w:styleId="Obsah1">
    <w:name w:val="toc 1"/>
    <w:basedOn w:val="Normln"/>
    <w:next w:val="Normln"/>
    <w:autoRedefine/>
    <w:uiPriority w:val="99"/>
    <w:rsid w:val="006F4664"/>
    <w:pPr>
      <w:tabs>
        <w:tab w:val="num" w:pos="720"/>
      </w:tabs>
      <w:ind w:left="720" w:hanging="360"/>
    </w:pPr>
    <w:rPr>
      <w:rFonts w:ascii="Arial" w:eastAsia="Calibri" w:hAnsi="Arial" w:cs="Arial"/>
      <w:sz w:val="22"/>
      <w:szCs w:val="22"/>
    </w:rPr>
  </w:style>
  <w:style w:type="character" w:styleId="Hypertextovodkaz">
    <w:name w:val="Hyperlink"/>
    <w:basedOn w:val="Standardnpsmoodstavce"/>
    <w:uiPriority w:val="99"/>
    <w:unhideWhenUsed/>
    <w:rsid w:val="00741833"/>
    <w:rPr>
      <w:color w:val="0000FF" w:themeColor="hyperlink"/>
      <w:u w:val="single"/>
    </w:rPr>
  </w:style>
  <w:style w:type="character" w:customStyle="1" w:styleId="OdstavecseseznamemChar">
    <w:name w:val="Odstavec se seznamem Char"/>
    <w:aliases w:val="EQ odrážka červená Char,Nad Char,Odstavec cíl se seznamem Char,Odstavec se seznamem5 Char,Odstavec_muj Char,List Paragraph Char,Odstavec_muj1 Char,Odstavec_muj2 Char,Odstavec_muj3 Char,Nad1 Char,List Paragraph1 Char,Nad2 Char"/>
    <w:basedOn w:val="Standardnpsmoodstavce"/>
    <w:link w:val="Odstavecseseznamem"/>
    <w:uiPriority w:val="34"/>
    <w:locked/>
    <w:rsid w:val="002B5C42"/>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0866">
      <w:bodyDiv w:val="1"/>
      <w:marLeft w:val="0"/>
      <w:marRight w:val="0"/>
      <w:marTop w:val="0"/>
      <w:marBottom w:val="0"/>
      <w:divBdr>
        <w:top w:val="none" w:sz="0" w:space="0" w:color="auto"/>
        <w:left w:val="none" w:sz="0" w:space="0" w:color="auto"/>
        <w:bottom w:val="none" w:sz="0" w:space="0" w:color="auto"/>
        <w:right w:val="none" w:sz="0" w:space="0" w:color="auto"/>
      </w:divBdr>
    </w:div>
    <w:div w:id="498737411">
      <w:bodyDiv w:val="1"/>
      <w:marLeft w:val="0"/>
      <w:marRight w:val="0"/>
      <w:marTop w:val="0"/>
      <w:marBottom w:val="0"/>
      <w:divBdr>
        <w:top w:val="none" w:sz="0" w:space="0" w:color="auto"/>
        <w:left w:val="none" w:sz="0" w:space="0" w:color="auto"/>
        <w:bottom w:val="none" w:sz="0" w:space="0" w:color="auto"/>
        <w:right w:val="none" w:sz="0" w:space="0" w:color="auto"/>
      </w:divBdr>
    </w:div>
    <w:div w:id="751774400">
      <w:bodyDiv w:val="1"/>
      <w:marLeft w:val="0"/>
      <w:marRight w:val="0"/>
      <w:marTop w:val="0"/>
      <w:marBottom w:val="0"/>
      <w:divBdr>
        <w:top w:val="none" w:sz="0" w:space="0" w:color="auto"/>
        <w:left w:val="none" w:sz="0" w:space="0" w:color="auto"/>
        <w:bottom w:val="none" w:sz="0" w:space="0" w:color="auto"/>
        <w:right w:val="none" w:sz="0" w:space="0" w:color="auto"/>
      </w:divBdr>
    </w:div>
    <w:div w:id="8112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1242</TotalTime>
  <Pages>14</Pages>
  <Words>4581</Words>
  <Characters>27034</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MěÚ Kutná Hora</dc:creator>
  <cp:lastModifiedBy>Procházka Pavel</cp:lastModifiedBy>
  <cp:revision>15</cp:revision>
  <cp:lastPrinted>2025-03-19T15:40:00Z</cp:lastPrinted>
  <dcterms:created xsi:type="dcterms:W3CDTF">2025-02-24T07:17:00Z</dcterms:created>
  <dcterms:modified xsi:type="dcterms:W3CDTF">2025-03-21T08:10:00Z</dcterms:modified>
</cp:coreProperties>
</file>