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CD1" w14:textId="77777777" w:rsidR="002B176F" w:rsidRPr="00C064D8" w:rsidRDefault="002B176F" w:rsidP="00FA39D6">
      <w:pPr>
        <w:pStyle w:val="Zhlav"/>
        <w:tabs>
          <w:tab w:val="left" w:pos="4536"/>
        </w:tabs>
        <w:rPr>
          <w:rFonts w:ascii="Verdana" w:hAnsi="Verdana" w:cs="Arial"/>
          <w:bCs/>
          <w:i/>
          <w:sz w:val="18"/>
          <w:szCs w:val="18"/>
        </w:rPr>
      </w:pPr>
      <w:r w:rsidRPr="00C064D8">
        <w:rPr>
          <w:rFonts w:ascii="Verdana" w:hAnsi="Verdana" w:cs="Arial"/>
          <w:bCs/>
          <w:i/>
          <w:sz w:val="18"/>
          <w:szCs w:val="18"/>
        </w:rPr>
        <w:t>Příloha č. 7 Zadávací dokumentace – Vzor ČP k SOP BOZP</w:t>
      </w:r>
    </w:p>
    <w:p w14:paraId="4D419320" w14:textId="77777777" w:rsidR="002B176F" w:rsidRDefault="002B176F" w:rsidP="002B176F">
      <w:pPr>
        <w:rPr>
          <w:rFonts w:ascii="Verdana" w:hAnsi="Verdana"/>
          <w:b/>
          <w:sz w:val="28"/>
          <w:szCs w:val="28"/>
        </w:rPr>
      </w:pPr>
    </w:p>
    <w:p w14:paraId="67B60B1D" w14:textId="77777777" w:rsidR="002B176F" w:rsidRPr="005110D3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  <w:r w:rsidRPr="005110D3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4DD5453B" w14:textId="77777777" w:rsidR="002B176F" w:rsidRPr="00414D41" w:rsidRDefault="002B176F" w:rsidP="002B176F">
      <w:pPr>
        <w:jc w:val="center"/>
        <w:rPr>
          <w:rFonts w:ascii="Verdana" w:hAnsi="Verdana"/>
          <w:b/>
        </w:rPr>
      </w:pPr>
      <w:r w:rsidRPr="00414D41">
        <w:rPr>
          <w:rFonts w:ascii="Verdana" w:hAnsi="Verdana"/>
          <w:b/>
        </w:rPr>
        <w:t>Podpora důstojných pracovních podmínek a bezpečnosti práce</w:t>
      </w:r>
    </w:p>
    <w:p w14:paraId="09CDBF47" w14:textId="77777777" w:rsidR="002B176F" w:rsidRDefault="002B176F" w:rsidP="002B176F">
      <w:pPr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352FCE47" w14:textId="77777777" w:rsidR="002B176F" w:rsidRPr="00884860" w:rsidRDefault="002B176F" w:rsidP="002B176F">
      <w:pPr>
        <w:jc w:val="center"/>
        <w:rPr>
          <w:rFonts w:ascii="Verdana" w:hAnsi="Verdana"/>
          <w:b/>
          <w:szCs w:val="20"/>
        </w:rPr>
      </w:pPr>
    </w:p>
    <w:p w14:paraId="370BFA31" w14:textId="77777777" w:rsidR="00FA39D6" w:rsidRPr="00FA39D6" w:rsidRDefault="00FA39D6" w:rsidP="00FA39D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FA39D6">
        <w:rPr>
          <w:rFonts w:ascii="Verdana" w:hAnsi="Verdana"/>
          <w:b/>
          <w:bCs/>
          <w:sz w:val="22"/>
          <w:szCs w:val="22"/>
        </w:rPr>
        <w:t>Modernizace atletické dráhy a hřiště na kopanou ve sportovním areálu SOKOLÁK, ul. Tyršova 235, Kutná Hora</w:t>
      </w:r>
      <w:r w:rsidRPr="00FA39D6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2ABE2EDC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</w:p>
    <w:p w14:paraId="5D186D16" w14:textId="77777777" w:rsidR="002B176F" w:rsidRPr="005B7595" w:rsidRDefault="002B176F" w:rsidP="002B176F">
      <w:pPr>
        <w:spacing w:before="120"/>
        <w:rPr>
          <w:rFonts w:ascii="Verdana" w:hAnsi="Verdana"/>
          <w:b/>
          <w:szCs w:val="20"/>
          <w:u w:val="single"/>
        </w:rPr>
      </w:pPr>
      <w:r w:rsidRPr="005B7595">
        <w:rPr>
          <w:rFonts w:ascii="Verdana" w:hAnsi="Verdana"/>
          <w:b/>
          <w:szCs w:val="20"/>
          <w:u w:val="single"/>
        </w:rPr>
        <w:t>Prohlašující dodavatel:</w:t>
      </w:r>
    </w:p>
    <w:p w14:paraId="0D1DC38E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Název dodavatele: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9E3DAE7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Sídlo: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551B23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IČO (u subjektu se sídlem v ČR):</w:t>
      </w:r>
      <w:r w:rsidRPr="007C3419">
        <w:rPr>
          <w:rFonts w:ascii="Verdana" w:hAnsi="Verdana"/>
          <w:szCs w:val="20"/>
          <w:highlight w:val="yellow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6A2F1A88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Jednající/zastoupen:</w:t>
      </w:r>
      <w:r w:rsidRPr="007C3419">
        <w:rPr>
          <w:rFonts w:ascii="Verdana" w:hAnsi="Verdana"/>
          <w:szCs w:val="20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2C19CDD7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(dále jen „</w:t>
      </w:r>
      <w:r w:rsidRPr="004E0943">
        <w:rPr>
          <w:rFonts w:ascii="Verdana" w:hAnsi="Verdana"/>
          <w:b/>
          <w:szCs w:val="20"/>
        </w:rPr>
        <w:t>Dodavatel</w:t>
      </w:r>
      <w:r>
        <w:rPr>
          <w:rFonts w:ascii="Verdana" w:hAnsi="Verdana"/>
          <w:szCs w:val="20"/>
        </w:rPr>
        <w:t>“)</w:t>
      </w:r>
    </w:p>
    <w:p w14:paraId="74FA834D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</w:p>
    <w:p w14:paraId="498C04C7" w14:textId="77777777" w:rsidR="002B176F" w:rsidRPr="00884860" w:rsidRDefault="002B176F" w:rsidP="002B176F">
      <w:pPr>
        <w:spacing w:before="120"/>
        <w:rPr>
          <w:rFonts w:ascii="Verdana" w:hAnsi="Verdana"/>
          <w:szCs w:val="20"/>
        </w:rPr>
      </w:pPr>
    </w:p>
    <w:p w14:paraId="1BA01E09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7247">
        <w:rPr>
          <w:rFonts w:ascii="Verdana" w:hAnsi="Verdana"/>
          <w:bCs/>
          <w:sz w:val="20"/>
          <w:szCs w:val="20"/>
        </w:rPr>
        <w:t xml:space="preserve">tímto pro účely shora uvedené veřejné zakázky se dodavatel </w:t>
      </w:r>
      <w:r w:rsidRPr="00B07247">
        <w:rPr>
          <w:rFonts w:ascii="Verdana" w:hAnsi="Verdana"/>
          <w:sz w:val="20"/>
          <w:szCs w:val="20"/>
        </w:rPr>
        <w:t xml:space="preserve">zavazuje zajistit dodržování pracovněprávních předpisů, zejména zákona č. 262/2006 Sb., zákoník práce, ve znění pozdějších předpisů (se zvláštním zřetelem na regulaci odměňování, pracovní doby, doby odpočinku mezi směnami, </w:t>
      </w:r>
      <w:r>
        <w:rPr>
          <w:rFonts w:ascii="Verdana" w:hAnsi="Verdana"/>
          <w:sz w:val="20"/>
          <w:szCs w:val="20"/>
        </w:rPr>
        <w:t xml:space="preserve">dodržování bezpečnosti a ochrany zdraví při práci </w:t>
      </w:r>
      <w:r w:rsidRPr="00B07247">
        <w:rPr>
          <w:rFonts w:ascii="Verdana" w:hAnsi="Verdana"/>
          <w:sz w:val="20"/>
          <w:szCs w:val="20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68AD0DA4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F14CA1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115A697" w14:textId="77777777" w:rsidR="002B176F" w:rsidRPr="00B97D0D" w:rsidRDefault="002B176F" w:rsidP="002B176F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26A4AA20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61F5B1B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BF6C73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546645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BC95091" w14:textId="77777777" w:rsidR="003D0D50" w:rsidRDefault="003D0D50"/>
    <w:sectPr w:rsidR="003D0D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4FDB" w14:textId="77777777" w:rsidR="002B176F" w:rsidRDefault="002B176F" w:rsidP="002B176F">
      <w:r>
        <w:separator/>
      </w:r>
    </w:p>
  </w:endnote>
  <w:endnote w:type="continuationSeparator" w:id="0">
    <w:p w14:paraId="021FD6FD" w14:textId="77777777" w:rsidR="002B176F" w:rsidRDefault="002B176F" w:rsidP="002B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392B" w14:textId="77777777" w:rsidR="002B176F" w:rsidRDefault="002B176F" w:rsidP="002B176F">
      <w:r>
        <w:separator/>
      </w:r>
    </w:p>
  </w:footnote>
  <w:footnote w:type="continuationSeparator" w:id="0">
    <w:p w14:paraId="2CD0269B" w14:textId="77777777" w:rsidR="002B176F" w:rsidRDefault="002B176F" w:rsidP="002B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B22F" w14:textId="4F95F2C5" w:rsidR="002B176F" w:rsidRDefault="002B176F" w:rsidP="002B176F">
    <w:pPr>
      <w:pStyle w:val="Zhlav"/>
      <w:jc w:val="right"/>
    </w:pPr>
    <w:r w:rsidRPr="00461359">
      <w:rPr>
        <w:rFonts w:ascii="Verdana" w:hAnsi="Verdana" w:cs="Arial"/>
        <w:b/>
        <w:noProof/>
        <w:color w:val="C0504D"/>
        <w:sz w:val="96"/>
        <w:szCs w:val="96"/>
      </w:rPr>
      <w:drawing>
        <wp:inline distT="0" distB="0" distL="0" distR="0" wp14:anchorId="14198E21" wp14:editId="336E4103">
          <wp:extent cx="1933575" cy="383008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304" cy="38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87EAC" w14:textId="77777777" w:rsidR="002B176F" w:rsidRDefault="002B1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252393746">
    <w:abstractNumId w:val="2"/>
  </w:num>
  <w:num w:numId="2" w16cid:durableId="921721627">
    <w:abstractNumId w:val="0"/>
  </w:num>
  <w:num w:numId="3" w16cid:durableId="17122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6F"/>
    <w:rsid w:val="00107E48"/>
    <w:rsid w:val="002B176F"/>
    <w:rsid w:val="002E7DB8"/>
    <w:rsid w:val="003D0D50"/>
    <w:rsid w:val="00452914"/>
    <w:rsid w:val="00665290"/>
    <w:rsid w:val="00694F52"/>
    <w:rsid w:val="00990325"/>
    <w:rsid w:val="00CB3658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836"/>
  <w15:chartTrackingRefBased/>
  <w15:docId w15:val="{ADCD2687-34CC-40EA-909E-0F5348C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2B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2B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7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7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7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7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7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7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76F"/>
    <w:rPr>
      <w:i/>
      <w:iCs/>
      <w:color w:val="404040" w:themeColor="text1" w:themeTint="BF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2B17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7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7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76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rsid w:val="002B17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1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2B176F"/>
  </w:style>
  <w:style w:type="paragraph" w:styleId="Textpoznpodarou">
    <w:name w:val="footnote text"/>
    <w:basedOn w:val="Normln"/>
    <w:link w:val="TextpoznpodarouChar"/>
    <w:uiPriority w:val="99"/>
    <w:rsid w:val="002B176F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17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2B176F"/>
    <w:rPr>
      <w:rFonts w:cs="Times New Roman"/>
      <w:vertAlign w:val="superscript"/>
    </w:rPr>
  </w:style>
  <w:style w:type="paragraph" w:customStyle="1" w:styleId="Default">
    <w:name w:val="Default"/>
    <w:rsid w:val="002B176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paragraph" w:customStyle="1" w:styleId="Headline2">
    <w:name w:val="Headline 2"/>
    <w:basedOn w:val="Normln"/>
    <w:uiPriority w:val="99"/>
    <w:qFormat/>
    <w:rsid w:val="002B176F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B176F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B176F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B176F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B176F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B176F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B176F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B176F"/>
    <w:pPr>
      <w:numPr>
        <w:ilvl w:val="8"/>
      </w:numPr>
    </w:pPr>
  </w:style>
  <w:style w:type="paragraph" w:customStyle="1" w:styleId="1">
    <w:name w:val="1"/>
    <w:qFormat/>
    <w:rsid w:val="002B176F"/>
    <w:pPr>
      <w:spacing w:after="120" w:line="240" w:lineRule="auto"/>
      <w:jc w:val="both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sl">
    <w:name w:val="Odst. čísl."/>
    <w:basedOn w:val="Normln"/>
    <w:uiPriority w:val="3"/>
    <w:qFormat/>
    <w:rsid w:val="002B176F"/>
    <w:pPr>
      <w:spacing w:after="120"/>
      <w:ind w:left="425" w:hanging="141"/>
      <w:jc w:val="both"/>
    </w:pPr>
    <w:rPr>
      <w:rFonts w:eastAsiaTheme="minorHAnsi" w:cstheme="minorBidi"/>
      <w:sz w:val="20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2B176F"/>
    <w:pPr>
      <w:ind w:left="709" w:hanging="284"/>
    </w:pPr>
  </w:style>
  <w:style w:type="paragraph" w:customStyle="1" w:styleId="Odrka">
    <w:name w:val="Odrážka"/>
    <w:basedOn w:val="Psm"/>
    <w:uiPriority w:val="6"/>
    <w:qFormat/>
    <w:rsid w:val="002B176F"/>
    <w:pPr>
      <w:ind w:left="993"/>
    </w:pPr>
  </w:style>
  <w:style w:type="paragraph" w:styleId="Zpat">
    <w:name w:val="footer"/>
    <w:basedOn w:val="Normln"/>
    <w:link w:val="Zpat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Vybíhal Lukáš</dc:creator>
  <cp:keywords/>
  <dc:description/>
  <cp:lastModifiedBy>Vybíhal Lukáš</cp:lastModifiedBy>
  <cp:revision>3</cp:revision>
  <dcterms:created xsi:type="dcterms:W3CDTF">2025-02-19T14:46:00Z</dcterms:created>
  <dcterms:modified xsi:type="dcterms:W3CDTF">2025-05-07T14:39:00Z</dcterms:modified>
</cp:coreProperties>
</file>