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30D63" w14:textId="77777777" w:rsidR="00BA6A14" w:rsidRDefault="007024FE">
      <w:pPr>
        <w:jc w:val="center"/>
        <w:rPr>
          <w:rFonts w:ascii="Times New Roman" w:hAnsi="Times New Roman" w:cs="Times New Roman"/>
          <w:sz w:val="32"/>
          <w:szCs w:val="32"/>
        </w:rPr>
      </w:pPr>
      <w:r>
        <w:rPr>
          <w:rFonts w:ascii="Times New Roman" w:hAnsi="Times New Roman" w:cs="Times New Roman"/>
          <w:b/>
          <w:bCs/>
          <w:sz w:val="32"/>
          <w:szCs w:val="32"/>
        </w:rPr>
        <w:t>RÁMCOVÁ SMLOUVA O DÍLO</w:t>
      </w:r>
    </w:p>
    <w:p w14:paraId="180575FE" w14:textId="77777777" w:rsidR="00BA6A14" w:rsidRDefault="007024FE">
      <w:pPr>
        <w:jc w:val="center"/>
        <w:rPr>
          <w:rFonts w:ascii="Times New Roman" w:hAnsi="Times New Roman" w:cs="Times New Roman"/>
        </w:rPr>
      </w:pPr>
      <w:r>
        <w:rPr>
          <w:rFonts w:ascii="Times New Roman" w:hAnsi="Times New Roman" w:cs="Times New Roman"/>
          <w:b/>
          <w:bCs/>
        </w:rPr>
        <w:t>uzavřená dle ustanovení § 1746 odst. 2 zákona č. 89/2012 Sb., občanský zákoník, v platném znění (dále jen „občanský zákoník“) a zákona č. 134/2016 Sb., o zadávání veřejných zakázek, v platném znění</w:t>
      </w:r>
    </w:p>
    <w:p w14:paraId="248C61C0" w14:textId="77777777" w:rsidR="00BA6A14" w:rsidRDefault="007024FE">
      <w:pPr>
        <w:spacing w:after="0"/>
        <w:rPr>
          <w:rFonts w:ascii="Times New Roman" w:hAnsi="Times New Roman" w:cs="Times New Roman"/>
          <w:b/>
          <w:bCs/>
        </w:rPr>
      </w:pPr>
      <w:r>
        <w:rPr>
          <w:rFonts w:ascii="Times New Roman" w:hAnsi="Times New Roman" w:cs="Times New Roman"/>
          <w:b/>
          <w:bCs/>
        </w:rPr>
        <w:t>mezi</w:t>
      </w:r>
    </w:p>
    <w:p w14:paraId="388EB960" w14:textId="77777777" w:rsidR="00BA6A14" w:rsidRDefault="00BA6A14">
      <w:pPr>
        <w:spacing w:after="0"/>
        <w:rPr>
          <w:rFonts w:ascii="Times New Roman" w:hAnsi="Times New Roman" w:cs="Times New Roman"/>
        </w:rPr>
      </w:pPr>
    </w:p>
    <w:p w14:paraId="566A5B4F" w14:textId="77777777" w:rsidR="00BA6A14" w:rsidRDefault="007024FE">
      <w:pPr>
        <w:spacing w:after="0"/>
        <w:ind w:left="1410" w:hanging="1410"/>
        <w:rPr>
          <w:rFonts w:ascii="Times New Roman" w:hAnsi="Times New Roman" w:cs="Times New Roman"/>
        </w:rPr>
      </w:pPr>
      <w:r>
        <w:rPr>
          <w:rFonts w:ascii="Times New Roman" w:hAnsi="Times New Roman" w:cs="Times New Roman"/>
          <w:b/>
          <w:bCs/>
        </w:rPr>
        <w:t>Objednatel:</w:t>
      </w:r>
      <w:r>
        <w:rPr>
          <w:rFonts w:ascii="Times New Roman" w:hAnsi="Times New Roman" w:cs="Times New Roman"/>
        </w:rPr>
        <w:t xml:space="preserve"> </w:t>
      </w:r>
      <w:r>
        <w:rPr>
          <w:rFonts w:ascii="Times New Roman" w:hAnsi="Times New Roman" w:cs="Times New Roman"/>
        </w:rPr>
        <w:tab/>
        <w:t>Město Kutná Hora</w:t>
      </w:r>
      <w:r>
        <w:rPr>
          <w:rFonts w:ascii="Times New Roman" w:hAnsi="Times New Roman" w:cs="Times New Roman"/>
        </w:rPr>
        <w:br/>
        <w:t>IČO: 00236195</w:t>
      </w:r>
      <w:r>
        <w:rPr>
          <w:rFonts w:ascii="Times New Roman" w:hAnsi="Times New Roman" w:cs="Times New Roman"/>
        </w:rPr>
        <w:br/>
        <w:t>se sídlem Havlíčkovo náměstí 552/1</w:t>
      </w:r>
      <w:r>
        <w:rPr>
          <w:rFonts w:ascii="Times New Roman" w:hAnsi="Times New Roman" w:cs="Times New Roman"/>
        </w:rPr>
        <w:br/>
        <w:t>zastoupený starostou Mgr. Lukášem Seifertem</w:t>
      </w:r>
    </w:p>
    <w:p w14:paraId="493DD1D2" w14:textId="77777777" w:rsidR="00BA6A14" w:rsidRDefault="007024FE">
      <w:pPr>
        <w:spacing w:after="0"/>
        <w:ind w:left="1410" w:hanging="1410"/>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(dále jen „objednatel“)</w:t>
      </w:r>
    </w:p>
    <w:p w14:paraId="63A7433F" w14:textId="77777777" w:rsidR="00BA6A14" w:rsidRDefault="00BA6A14">
      <w:pPr>
        <w:spacing w:after="0"/>
        <w:ind w:left="1410" w:hanging="1410"/>
        <w:rPr>
          <w:rFonts w:ascii="Times New Roman" w:hAnsi="Times New Roman" w:cs="Times New Roman"/>
        </w:rPr>
      </w:pPr>
    </w:p>
    <w:p w14:paraId="22CBBF8D" w14:textId="77777777" w:rsidR="00BA6A14" w:rsidRDefault="007024FE">
      <w:pPr>
        <w:spacing w:after="0"/>
        <w:ind w:left="702" w:firstLine="708"/>
        <w:rPr>
          <w:rFonts w:ascii="Times New Roman" w:hAnsi="Times New Roman" w:cs="Times New Roman"/>
          <w:b/>
          <w:bCs/>
        </w:rPr>
      </w:pPr>
      <w:r>
        <w:rPr>
          <w:rFonts w:ascii="Times New Roman" w:hAnsi="Times New Roman" w:cs="Times New Roman"/>
          <w:b/>
          <w:bCs/>
        </w:rPr>
        <w:t>a</w:t>
      </w:r>
    </w:p>
    <w:p w14:paraId="7D803AC4" w14:textId="77777777" w:rsidR="00BA6A14" w:rsidRDefault="00BA6A14">
      <w:pPr>
        <w:spacing w:after="0"/>
        <w:ind w:left="702" w:firstLine="708"/>
        <w:rPr>
          <w:rFonts w:ascii="Times New Roman" w:hAnsi="Times New Roman" w:cs="Times New Roman"/>
        </w:rPr>
      </w:pPr>
    </w:p>
    <w:p w14:paraId="3B5B7A66" w14:textId="28A30527" w:rsidR="00BA6A14" w:rsidRDefault="007024FE">
      <w:pPr>
        <w:spacing w:after="0"/>
        <w:rPr>
          <w:rFonts w:ascii="Times New Roman" w:hAnsi="Times New Roman" w:cs="Times New Roman"/>
        </w:rPr>
      </w:pPr>
      <w:r>
        <w:rPr>
          <w:rFonts w:ascii="Times New Roman" w:hAnsi="Times New Roman" w:cs="Times New Roman"/>
          <w:b/>
          <w:bCs/>
        </w:rPr>
        <w:t>Zhotovitel</w:t>
      </w:r>
      <w:r w:rsidR="0067094D">
        <w:rPr>
          <w:rFonts w:ascii="Times New Roman" w:hAnsi="Times New Roman" w:cs="Times New Roman"/>
          <w:b/>
          <w:bCs/>
        </w:rPr>
        <w:t xml:space="preserve"> č. 1</w:t>
      </w:r>
      <w:r>
        <w:rPr>
          <w:rFonts w:ascii="Times New Roman" w:hAnsi="Times New Roman" w:cs="Times New Roman"/>
          <w:b/>
          <w:bCs/>
        </w:rPr>
        <w:t>:</w:t>
      </w:r>
      <w:r w:rsidR="004C407A">
        <w:rPr>
          <w:rFonts w:ascii="Times New Roman" w:hAnsi="Times New Roman" w:cs="Times New Roman"/>
          <w:b/>
          <w:bCs/>
        </w:rPr>
        <w:t xml:space="preserve">    </w:t>
      </w:r>
      <w:r>
        <w:rPr>
          <w:rFonts w:ascii="Times New Roman" w:hAnsi="Times New Roman" w:cs="Times New Roman"/>
        </w:rPr>
        <w:t xml:space="preserve"> </w:t>
      </w:r>
      <w:r w:rsidR="000747AD" w:rsidRPr="000747AD">
        <w:rPr>
          <w:rFonts w:ascii="Times New Roman" w:hAnsi="Times New Roman" w:cs="Times New Roman"/>
          <w:highlight w:val="yellow"/>
        </w:rPr>
        <w:t>(VYPLNÍ ZHOTOVITEL)</w:t>
      </w:r>
    </w:p>
    <w:p w14:paraId="3F736502" w14:textId="5F1D1D92" w:rsidR="00BA6A14" w:rsidRDefault="007024F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8F6E248" w14:textId="5366E949" w:rsidR="00BA6A14" w:rsidRDefault="007024F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253B4DB" w14:textId="3F097F90" w:rsidR="00BA6A14" w:rsidRDefault="007024F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76DD6203" w14:textId="0BFF5C21" w:rsidR="00BA6A14" w:rsidRDefault="007024FE">
      <w:pPr>
        <w:spacing w:after="0"/>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p>
    <w:p w14:paraId="2605FB3D" w14:textId="418B003F" w:rsidR="00BA6A14" w:rsidRDefault="0067094D">
      <w:pPr>
        <w:spacing w:after="0"/>
        <w:rPr>
          <w:rFonts w:ascii="Times New Roman" w:hAnsi="Times New Roman" w:cs="Times New Roman"/>
          <w:b/>
          <w:bCs/>
        </w:rPr>
      </w:pPr>
      <w:r>
        <w:rPr>
          <w:rFonts w:ascii="Times New Roman" w:hAnsi="Times New Roman" w:cs="Times New Roman"/>
          <w:b/>
          <w:bCs/>
        </w:rPr>
        <w:t>Zhotovitel č. 2, 3…….,10</w:t>
      </w:r>
    </w:p>
    <w:p w14:paraId="4E84073C" w14:textId="77777777" w:rsidR="00BA6A14" w:rsidRDefault="00BA6A14">
      <w:pPr>
        <w:spacing w:after="0"/>
        <w:rPr>
          <w:rFonts w:ascii="Times New Roman" w:hAnsi="Times New Roman" w:cs="Times New Roman"/>
          <w:b/>
          <w:bCs/>
        </w:rPr>
      </w:pPr>
    </w:p>
    <w:p w14:paraId="3A166BDA" w14:textId="77777777" w:rsidR="00BA6A14" w:rsidRDefault="007024FE">
      <w:pPr>
        <w:spacing w:after="0"/>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(dále jen „zhotovitelé“)</w:t>
      </w:r>
    </w:p>
    <w:p w14:paraId="093468FC" w14:textId="77777777" w:rsidR="00BA6A14" w:rsidRDefault="00BA6A14">
      <w:pPr>
        <w:spacing w:after="0"/>
        <w:rPr>
          <w:rFonts w:ascii="Times New Roman" w:hAnsi="Times New Roman" w:cs="Times New Roman"/>
        </w:rPr>
      </w:pPr>
    </w:p>
    <w:p w14:paraId="27483EB2" w14:textId="77777777" w:rsidR="000747AD" w:rsidRDefault="000747AD">
      <w:pPr>
        <w:spacing w:after="0"/>
        <w:rPr>
          <w:rFonts w:ascii="Times New Roman" w:hAnsi="Times New Roman" w:cs="Times New Roman"/>
        </w:rPr>
      </w:pPr>
    </w:p>
    <w:p w14:paraId="4240EC2E" w14:textId="77777777" w:rsidR="000747AD" w:rsidRDefault="000747AD">
      <w:pPr>
        <w:spacing w:after="0"/>
        <w:rPr>
          <w:rFonts w:ascii="Times New Roman" w:hAnsi="Times New Roman" w:cs="Times New Roman"/>
        </w:rPr>
      </w:pPr>
    </w:p>
    <w:p w14:paraId="644A60D4" w14:textId="77777777" w:rsidR="000747AD" w:rsidRDefault="000747AD">
      <w:pPr>
        <w:spacing w:after="0"/>
        <w:rPr>
          <w:rFonts w:ascii="Times New Roman" w:hAnsi="Times New Roman" w:cs="Times New Roman"/>
        </w:rPr>
      </w:pPr>
    </w:p>
    <w:p w14:paraId="3AAC3668" w14:textId="77777777" w:rsidR="00BA6A14" w:rsidRDefault="007024FE">
      <w:pPr>
        <w:pStyle w:val="Odstavecseseznamem"/>
        <w:numPr>
          <w:ilvl w:val="0"/>
          <w:numId w:val="1"/>
        </w:numPr>
        <w:spacing w:after="0"/>
        <w:jc w:val="center"/>
        <w:rPr>
          <w:rFonts w:ascii="Times New Roman" w:hAnsi="Times New Roman" w:cs="Times New Roman"/>
          <w:b/>
          <w:bCs/>
        </w:rPr>
      </w:pPr>
      <w:r>
        <w:rPr>
          <w:rFonts w:ascii="Times New Roman" w:hAnsi="Times New Roman" w:cs="Times New Roman"/>
          <w:b/>
          <w:bCs/>
        </w:rPr>
        <w:t>Preambule</w:t>
      </w:r>
    </w:p>
    <w:p w14:paraId="7BB009B8" w14:textId="77777777" w:rsidR="00BA6A14" w:rsidRDefault="00BA6A14">
      <w:pPr>
        <w:spacing w:after="0"/>
        <w:jc w:val="both"/>
        <w:rPr>
          <w:rFonts w:ascii="Times New Roman" w:hAnsi="Times New Roman" w:cs="Times New Roman"/>
          <w:b/>
          <w:bCs/>
        </w:rPr>
      </w:pPr>
    </w:p>
    <w:p w14:paraId="2B71E529"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Zhotovitelé prohlašují, že splňují veškeré podmínky a požadavky v této smlouvě stanovené a jsou oprávněni tuto smlouvu uzavřít a řádně plnit závazky v ní obsažené.</w:t>
      </w:r>
    </w:p>
    <w:p w14:paraId="4B711F8C" w14:textId="77777777" w:rsidR="00BA6A14" w:rsidRDefault="00BA6A14">
      <w:pPr>
        <w:pStyle w:val="Odstavecseseznamem"/>
        <w:spacing w:after="0"/>
        <w:ind w:left="405"/>
        <w:jc w:val="both"/>
        <w:rPr>
          <w:rFonts w:ascii="Times New Roman" w:hAnsi="Times New Roman" w:cs="Times New Roman"/>
        </w:rPr>
      </w:pPr>
    </w:p>
    <w:p w14:paraId="4DD42CE7"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Objednatel prohlašuje, že je veřejnoprávní korporací a je oprávněn tuto smlouvu uzavřít a řádně plnit závazky v ní obsažené.</w:t>
      </w:r>
    </w:p>
    <w:p w14:paraId="5FCB7B19" w14:textId="77777777" w:rsidR="00BA6A14" w:rsidRDefault="00BA6A14">
      <w:pPr>
        <w:pStyle w:val="Odstavecseseznamem"/>
        <w:rPr>
          <w:rFonts w:ascii="Times New Roman" w:hAnsi="Times New Roman" w:cs="Times New Roman"/>
        </w:rPr>
      </w:pPr>
    </w:p>
    <w:p w14:paraId="1C3E5E7A"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Smluvní strany také prohlašují, že pokud tato rámcová smlouva nestanoví jinak, bude postupováno v souladu s příslušnými ustanoveními občanského zákoníku a v souladu s dalšími právními předpisy, které se vztahují na předmět smlouvy.</w:t>
      </w:r>
    </w:p>
    <w:p w14:paraId="1FBB337B" w14:textId="77777777" w:rsidR="00BA6A14" w:rsidRDefault="00BA6A14">
      <w:pPr>
        <w:pStyle w:val="Odstavecseseznamem"/>
        <w:rPr>
          <w:rFonts w:ascii="Times New Roman" w:hAnsi="Times New Roman" w:cs="Times New Roman"/>
        </w:rPr>
      </w:pPr>
    </w:p>
    <w:p w14:paraId="6BB2C242" w14:textId="77777777" w:rsidR="00BA6A14" w:rsidRDefault="00BA6A14">
      <w:pPr>
        <w:pStyle w:val="Odstavecseseznamem"/>
        <w:rPr>
          <w:rFonts w:ascii="Times New Roman" w:hAnsi="Times New Roman" w:cs="Times New Roman"/>
        </w:rPr>
      </w:pPr>
    </w:p>
    <w:p w14:paraId="43D3503E" w14:textId="77777777" w:rsidR="00BA6A14" w:rsidRDefault="00BA6A14">
      <w:pPr>
        <w:rPr>
          <w:rFonts w:ascii="Times New Roman" w:hAnsi="Times New Roman" w:cs="Times New Roman"/>
        </w:rPr>
      </w:pPr>
    </w:p>
    <w:p w14:paraId="1CBA3484" w14:textId="77777777" w:rsidR="00BA6A14" w:rsidRDefault="00BA6A14">
      <w:pPr>
        <w:pStyle w:val="Odstavecseseznamem"/>
        <w:rPr>
          <w:rFonts w:ascii="Times New Roman" w:hAnsi="Times New Roman" w:cs="Times New Roman"/>
        </w:rPr>
      </w:pPr>
    </w:p>
    <w:p w14:paraId="69F889D2" w14:textId="77777777" w:rsidR="00BA6A14" w:rsidRDefault="007024FE">
      <w:pPr>
        <w:pStyle w:val="Odstavecseseznamem"/>
        <w:numPr>
          <w:ilvl w:val="0"/>
          <w:numId w:val="1"/>
        </w:numPr>
        <w:spacing w:after="0"/>
        <w:jc w:val="center"/>
        <w:rPr>
          <w:rFonts w:ascii="Times New Roman" w:hAnsi="Times New Roman" w:cs="Times New Roman"/>
          <w:b/>
          <w:bCs/>
        </w:rPr>
      </w:pPr>
      <w:r>
        <w:rPr>
          <w:rFonts w:ascii="Times New Roman" w:hAnsi="Times New Roman" w:cs="Times New Roman"/>
          <w:b/>
          <w:bCs/>
        </w:rPr>
        <w:lastRenderedPageBreak/>
        <w:t>Předmět rámcové smlouvy</w:t>
      </w:r>
    </w:p>
    <w:p w14:paraId="7ECC285C" w14:textId="77777777" w:rsidR="00BA6A14" w:rsidRDefault="00BA6A14">
      <w:pPr>
        <w:pStyle w:val="Odstavecseseznamem"/>
        <w:spacing w:after="0"/>
        <w:ind w:left="405"/>
        <w:rPr>
          <w:rFonts w:ascii="Times New Roman" w:hAnsi="Times New Roman" w:cs="Times New Roman"/>
          <w:b/>
          <w:bCs/>
        </w:rPr>
      </w:pPr>
    </w:p>
    <w:p w14:paraId="793540E9" w14:textId="77777777" w:rsidR="00BA6A14" w:rsidRPr="00D76160" w:rsidRDefault="007024FE">
      <w:pPr>
        <w:pStyle w:val="Odstavecseseznamem"/>
        <w:numPr>
          <w:ilvl w:val="1"/>
          <w:numId w:val="1"/>
        </w:numPr>
        <w:spacing w:after="0"/>
        <w:jc w:val="both"/>
        <w:rPr>
          <w:rFonts w:ascii="Times New Roman" w:hAnsi="Times New Roman" w:cs="Times New Roman"/>
        </w:rPr>
      </w:pPr>
      <w:r w:rsidRPr="00D76160">
        <w:rPr>
          <w:rFonts w:ascii="Times New Roman" w:hAnsi="Times New Roman" w:cs="Times New Roman"/>
        </w:rPr>
        <w:t>Předmětem rámcové smlouvy je rozdělen na dílčí úkony dle konkrétních požadavků zadavatele:</w:t>
      </w:r>
    </w:p>
    <w:p w14:paraId="44E4FFA1" w14:textId="77777777" w:rsidR="00D76160" w:rsidRPr="00D76160" w:rsidRDefault="00D76160" w:rsidP="00D76160">
      <w:pPr>
        <w:pStyle w:val="Odstavecseseznamem"/>
        <w:numPr>
          <w:ilvl w:val="0"/>
          <w:numId w:val="4"/>
        </w:numPr>
        <w:jc w:val="both"/>
        <w:rPr>
          <w:rFonts w:ascii="Times New Roman" w:hAnsi="Times New Roman" w:cs="Times New Roman"/>
        </w:rPr>
      </w:pPr>
      <w:r w:rsidRPr="00C565EE">
        <w:rPr>
          <w:rFonts w:ascii="Times New Roman" w:hAnsi="Times New Roman" w:cs="Times New Roman"/>
          <w:b/>
        </w:rPr>
        <w:t>Externí zajištění konzultační a poradenské činnosti</w:t>
      </w:r>
      <w:r w:rsidRPr="00D76160">
        <w:rPr>
          <w:rFonts w:ascii="Times New Roman" w:hAnsi="Times New Roman" w:cs="Times New Roman"/>
        </w:rPr>
        <w:t xml:space="preserve"> pro záměry a projekty připravované městem Kutná Hora v oboru urbanismu (rekonstrukce objektů města, novou výstavbu či kultivaci veřejného prostranství). Konzultační a poradenská činnost, včetně zpracování stanovisek a posudků pro předmětné záměry a projekty.</w:t>
      </w:r>
    </w:p>
    <w:p w14:paraId="2B74196B" w14:textId="77777777" w:rsidR="00D76160" w:rsidRPr="00D76160" w:rsidRDefault="00D76160" w:rsidP="00D76160">
      <w:pPr>
        <w:pStyle w:val="Odstavecseseznamem"/>
        <w:numPr>
          <w:ilvl w:val="0"/>
          <w:numId w:val="4"/>
        </w:numPr>
        <w:jc w:val="both"/>
        <w:rPr>
          <w:rFonts w:ascii="Times New Roman" w:hAnsi="Times New Roman" w:cs="Times New Roman"/>
        </w:rPr>
      </w:pPr>
      <w:r w:rsidRPr="00C565EE">
        <w:rPr>
          <w:rFonts w:ascii="Times New Roman" w:hAnsi="Times New Roman" w:cs="Times New Roman"/>
          <w:b/>
        </w:rPr>
        <w:t>Zpracování jednoduchých architektonických studií, návrhů či záměrů</w:t>
      </w:r>
      <w:r w:rsidRPr="00D76160">
        <w:rPr>
          <w:rFonts w:ascii="Times New Roman" w:hAnsi="Times New Roman" w:cs="Times New Roman"/>
        </w:rPr>
        <w:t xml:space="preserve"> pro území města Kutná Hora. Příprava koncepčních dokumentů (např. ekonomické a územní rozvahy/studie)</w:t>
      </w:r>
    </w:p>
    <w:p w14:paraId="0507C96F" w14:textId="7462BA1C" w:rsidR="00D76160" w:rsidRPr="00D76160" w:rsidRDefault="00D76160" w:rsidP="00D76160">
      <w:pPr>
        <w:pStyle w:val="Odstavecseseznamem"/>
        <w:numPr>
          <w:ilvl w:val="0"/>
          <w:numId w:val="4"/>
        </w:numPr>
        <w:jc w:val="both"/>
        <w:rPr>
          <w:rFonts w:ascii="Times New Roman" w:hAnsi="Times New Roman" w:cs="Times New Roman"/>
        </w:rPr>
      </w:pPr>
      <w:r w:rsidRPr="00D76160">
        <w:rPr>
          <w:rFonts w:ascii="Times New Roman" w:hAnsi="Times New Roman" w:cs="Times New Roman"/>
        </w:rPr>
        <w:t>Poradenská činnost při přípravě Výzvy a Zadávací dokumentace pro veřejnou zakázku v rámci předmětu plnění veřejné zakázky</w:t>
      </w:r>
      <w:r>
        <w:rPr>
          <w:rFonts w:ascii="Times New Roman" w:hAnsi="Times New Roman" w:cs="Times New Roman"/>
        </w:rPr>
        <w:t>.</w:t>
      </w:r>
      <w:r w:rsidRPr="00D76160">
        <w:rPr>
          <w:rFonts w:ascii="Times New Roman" w:hAnsi="Times New Roman" w:cs="Times New Roman"/>
        </w:rPr>
        <w:t xml:space="preserve"> </w:t>
      </w:r>
    </w:p>
    <w:p w14:paraId="2CBC42E7" w14:textId="77777777" w:rsidR="00D76160" w:rsidRDefault="00D76160" w:rsidP="0082596D">
      <w:pPr>
        <w:pStyle w:val="Odstavecseseznamem"/>
        <w:numPr>
          <w:ilvl w:val="0"/>
          <w:numId w:val="4"/>
        </w:numPr>
        <w:jc w:val="both"/>
        <w:rPr>
          <w:rFonts w:ascii="Times New Roman" w:hAnsi="Times New Roman" w:cs="Times New Roman"/>
        </w:rPr>
      </w:pPr>
      <w:r w:rsidRPr="00C565EE">
        <w:rPr>
          <w:rFonts w:ascii="Times New Roman" w:hAnsi="Times New Roman" w:cs="Times New Roman"/>
          <w:b/>
        </w:rPr>
        <w:t>Veškeré návrhy a studie budou konzultovány a koordinovány s architektem města</w:t>
      </w:r>
      <w:r w:rsidRPr="00D76160">
        <w:rPr>
          <w:rFonts w:ascii="Times New Roman" w:hAnsi="Times New Roman" w:cs="Times New Roman"/>
        </w:rPr>
        <w:t xml:space="preserve"> (prvotní osobní konzultace a dále dle požadavků bude řešeno operativně, před odevzdáním studie/návrhu konzultace s architektem města)</w:t>
      </w:r>
    </w:p>
    <w:p w14:paraId="3C345FD5" w14:textId="77777777" w:rsidR="0082596D" w:rsidRPr="00D76160" w:rsidRDefault="0082596D" w:rsidP="0082596D">
      <w:pPr>
        <w:pStyle w:val="Odstavecseseznamem"/>
        <w:ind w:left="1186"/>
        <w:jc w:val="both"/>
        <w:rPr>
          <w:rFonts w:ascii="Times New Roman" w:hAnsi="Times New Roman" w:cs="Times New Roman"/>
        </w:rPr>
      </w:pPr>
    </w:p>
    <w:p w14:paraId="6E16BEB4"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Tato rámcová smlouva upravuje podmínky zadávání jednotlivých dílčích úkonů dle jednotlivých bodů dle čl.  2.1. na blíže neurčené projekty na území města Kutné Hory po dobu platnosti této rámcové smlouvy s tím, že objednatel bude zadávat jednotlivá dílčí plnění předmětu smlouvy včetně specifikace požadavků na jednotlivá dílčí plnění na základě písemných objednávek (dále jen „objednávka“ nebo „objednávky“) zaslaných zhotovitelům, kdy jejich přijetím zhotovitelem dojde mezi smluvními stranami k uzavření smlouvy o dílo dle § 2586 a násl. občanského zákoníku.</w:t>
      </w:r>
    </w:p>
    <w:p w14:paraId="799F02E3" w14:textId="77777777" w:rsidR="00BA6A14" w:rsidRDefault="00BA6A14">
      <w:pPr>
        <w:pStyle w:val="Odstavecseseznamem"/>
        <w:rPr>
          <w:rFonts w:ascii="Times New Roman" w:hAnsi="Times New Roman" w:cs="Times New Roman"/>
        </w:rPr>
      </w:pPr>
    </w:p>
    <w:p w14:paraId="643EB646" w14:textId="30D92AAD"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Zhotovitelé se zavazují zpracovávat jednotlivé úkony dle bodů uvedených v čl. 2.1. pro Oddělení projektového řízení města Kutná Hora, jejichž předmětem bude stanovení plnění předmětu smlouvy konkrétního projektu a stanovení podmínek, požadavků a specifikace  pro realizaci konkrétního projektu tak, aby</w:t>
      </w:r>
      <w:r w:rsidR="0082596D">
        <w:rPr>
          <w:rFonts w:ascii="Times New Roman" w:hAnsi="Times New Roman" w:cs="Times New Roman"/>
        </w:rPr>
        <w:t xml:space="preserve"> </w:t>
      </w:r>
      <w:r>
        <w:rPr>
          <w:rFonts w:ascii="Times New Roman" w:hAnsi="Times New Roman" w:cs="Times New Roman"/>
        </w:rPr>
        <w:t>vybraný zhotovitel/</w:t>
      </w:r>
      <w:r w:rsidR="0082596D">
        <w:rPr>
          <w:rFonts w:ascii="Times New Roman" w:hAnsi="Times New Roman" w:cs="Times New Roman"/>
        </w:rPr>
        <w:t>architekt</w:t>
      </w:r>
      <w:r>
        <w:rPr>
          <w:rFonts w:ascii="Times New Roman" w:hAnsi="Times New Roman" w:cs="Times New Roman"/>
        </w:rPr>
        <w:t>, dle této specifikace mohl na konkrétní projekt zhotovovat</w:t>
      </w:r>
      <w:r w:rsidR="0082596D">
        <w:rPr>
          <w:rFonts w:ascii="Times New Roman" w:hAnsi="Times New Roman" w:cs="Times New Roman"/>
        </w:rPr>
        <w:t xml:space="preserve"> architektonickou studii/návrh či záměr</w:t>
      </w:r>
      <w:r>
        <w:rPr>
          <w:rFonts w:ascii="Times New Roman" w:hAnsi="Times New Roman" w:cs="Times New Roman"/>
        </w:rPr>
        <w:t>.</w:t>
      </w:r>
    </w:p>
    <w:p w14:paraId="54E3865A" w14:textId="77777777" w:rsidR="00BA6A14" w:rsidRDefault="007024FE">
      <w:pPr>
        <w:pStyle w:val="Odstavecseseznamem"/>
        <w:spacing w:after="0"/>
        <w:ind w:left="405"/>
        <w:jc w:val="both"/>
        <w:rPr>
          <w:rFonts w:ascii="Times New Roman" w:hAnsi="Times New Roman" w:cs="Times New Roman"/>
        </w:rPr>
      </w:pPr>
      <w:r>
        <w:rPr>
          <w:rFonts w:ascii="Times New Roman" w:hAnsi="Times New Roman" w:cs="Times New Roman"/>
        </w:rPr>
        <w:t xml:space="preserve"> </w:t>
      </w:r>
    </w:p>
    <w:p w14:paraId="37A60C41"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Smluvní strany se dohodly na těchto podmínkách plnění rámcové smlouvy:</w:t>
      </w:r>
    </w:p>
    <w:p w14:paraId="7830E01E" w14:textId="77777777" w:rsidR="00BA6A14" w:rsidRDefault="00BA6A14">
      <w:pPr>
        <w:pStyle w:val="Odstavecseseznamem"/>
        <w:rPr>
          <w:rFonts w:ascii="Times New Roman" w:hAnsi="Times New Roman" w:cs="Times New Roman"/>
        </w:rPr>
      </w:pPr>
    </w:p>
    <w:p w14:paraId="0612DC2F" w14:textId="77777777" w:rsidR="00BA6A14" w:rsidRDefault="007024FE">
      <w:pPr>
        <w:pStyle w:val="Odstavecseseznamem"/>
        <w:numPr>
          <w:ilvl w:val="0"/>
          <w:numId w:val="2"/>
        </w:numPr>
        <w:spacing w:after="0"/>
        <w:jc w:val="both"/>
        <w:rPr>
          <w:rFonts w:ascii="Times New Roman" w:hAnsi="Times New Roman" w:cs="Times New Roman"/>
        </w:rPr>
      </w:pPr>
      <w:r>
        <w:rPr>
          <w:rFonts w:ascii="Times New Roman" w:hAnsi="Times New Roman" w:cs="Times New Roman"/>
        </w:rPr>
        <w:t>Zhotovitelé se touto smlouvou zavazují vypracovat pro objednatele plnění předmětu smlouvy dle jednotlivých požadavků (objednávek) objednatele, které budou zhotovitelům zasílány a zhotoviteli převzaty, a to dle potřeb objednatele.</w:t>
      </w:r>
    </w:p>
    <w:p w14:paraId="1C959F2A" w14:textId="77777777" w:rsidR="00BA6A14" w:rsidRDefault="00BA6A14">
      <w:pPr>
        <w:pStyle w:val="Odstavecseseznamem"/>
        <w:spacing w:after="0"/>
        <w:ind w:left="765"/>
        <w:jc w:val="both"/>
        <w:rPr>
          <w:rFonts w:ascii="Times New Roman" w:hAnsi="Times New Roman" w:cs="Times New Roman"/>
        </w:rPr>
      </w:pPr>
    </w:p>
    <w:p w14:paraId="3307C88E" w14:textId="77777777" w:rsidR="00BA6A14" w:rsidRDefault="007024FE">
      <w:pPr>
        <w:pStyle w:val="Odstavecseseznamem"/>
        <w:numPr>
          <w:ilvl w:val="0"/>
          <w:numId w:val="2"/>
        </w:numPr>
        <w:spacing w:after="0"/>
        <w:jc w:val="both"/>
        <w:rPr>
          <w:rFonts w:ascii="Times New Roman" w:hAnsi="Times New Roman" w:cs="Times New Roman"/>
        </w:rPr>
      </w:pPr>
      <w:r>
        <w:rPr>
          <w:rFonts w:ascii="Times New Roman" w:hAnsi="Times New Roman" w:cs="Times New Roman"/>
        </w:rPr>
        <w:t>Součástí každé písemné objednávky musí být minimálně:</w:t>
      </w:r>
    </w:p>
    <w:p w14:paraId="4CA5AF33" w14:textId="77777777" w:rsidR="00BA6A14" w:rsidRDefault="00BA6A14">
      <w:pPr>
        <w:pStyle w:val="Odstavecseseznamem"/>
        <w:spacing w:after="0"/>
        <w:ind w:left="765"/>
        <w:jc w:val="both"/>
        <w:rPr>
          <w:rFonts w:ascii="Times New Roman" w:hAnsi="Times New Roman" w:cs="Times New Roman"/>
        </w:rPr>
      </w:pPr>
    </w:p>
    <w:p w14:paraId="0B3F1989" w14:textId="77777777" w:rsidR="00BA6A14" w:rsidRDefault="007024FE">
      <w:pPr>
        <w:pStyle w:val="Odstavecseseznamem"/>
        <w:numPr>
          <w:ilvl w:val="1"/>
          <w:numId w:val="2"/>
        </w:numPr>
        <w:spacing w:after="0"/>
        <w:jc w:val="both"/>
        <w:rPr>
          <w:rFonts w:ascii="Times New Roman" w:hAnsi="Times New Roman" w:cs="Times New Roman"/>
        </w:rPr>
      </w:pPr>
      <w:r>
        <w:rPr>
          <w:rFonts w:ascii="Times New Roman" w:hAnsi="Times New Roman" w:cs="Times New Roman"/>
        </w:rPr>
        <w:t>identifikace plánovaného projektu,</w:t>
      </w:r>
    </w:p>
    <w:p w14:paraId="0EC366BA" w14:textId="2833504D" w:rsidR="00BA6A14" w:rsidRDefault="007024FE">
      <w:pPr>
        <w:pStyle w:val="Odstavecseseznamem"/>
        <w:numPr>
          <w:ilvl w:val="1"/>
          <w:numId w:val="2"/>
        </w:numPr>
        <w:spacing w:after="0"/>
        <w:jc w:val="both"/>
        <w:rPr>
          <w:rFonts w:ascii="Times New Roman" w:hAnsi="Times New Roman" w:cs="Times New Roman"/>
        </w:rPr>
      </w:pPr>
      <w:r>
        <w:rPr>
          <w:rFonts w:ascii="Times New Roman" w:hAnsi="Times New Roman" w:cs="Times New Roman"/>
        </w:rPr>
        <w:t xml:space="preserve">lhůta pro zpracování </w:t>
      </w:r>
      <w:r w:rsidR="00476565">
        <w:rPr>
          <w:rFonts w:ascii="Times New Roman" w:hAnsi="Times New Roman" w:cs="Times New Roman"/>
        </w:rPr>
        <w:t>architektonické studie/návrhu či záměru</w:t>
      </w:r>
      <w:r>
        <w:rPr>
          <w:rFonts w:ascii="Times New Roman" w:hAnsi="Times New Roman" w:cs="Times New Roman"/>
        </w:rPr>
        <w:t>,</w:t>
      </w:r>
    </w:p>
    <w:p w14:paraId="7948ABC2" w14:textId="77777777" w:rsidR="00BA6A14" w:rsidRDefault="007024FE">
      <w:pPr>
        <w:pStyle w:val="Odstavecseseznamem"/>
        <w:numPr>
          <w:ilvl w:val="1"/>
          <w:numId w:val="2"/>
        </w:numPr>
        <w:spacing w:after="0"/>
        <w:jc w:val="both"/>
        <w:rPr>
          <w:rFonts w:ascii="Times New Roman" w:hAnsi="Times New Roman" w:cs="Times New Roman"/>
        </w:rPr>
      </w:pPr>
      <w:r>
        <w:rPr>
          <w:rFonts w:ascii="Times New Roman" w:hAnsi="Times New Roman" w:cs="Times New Roman"/>
        </w:rPr>
        <w:t>popř. kontakt na zástupce objednatele, který umožní prohlídku místa, kterého se daný projekt týká.</w:t>
      </w:r>
    </w:p>
    <w:p w14:paraId="2C0A01BD" w14:textId="77777777" w:rsidR="00BA6A14" w:rsidRDefault="007024FE">
      <w:pPr>
        <w:pStyle w:val="Odstavecseseznamem"/>
        <w:numPr>
          <w:ilvl w:val="0"/>
          <w:numId w:val="2"/>
        </w:numPr>
        <w:spacing w:after="0"/>
        <w:jc w:val="both"/>
        <w:rPr>
          <w:rFonts w:ascii="Times New Roman" w:hAnsi="Times New Roman" w:cs="Times New Roman"/>
        </w:rPr>
      </w:pPr>
      <w:r>
        <w:rPr>
          <w:rFonts w:ascii="Times New Roman" w:hAnsi="Times New Roman" w:cs="Times New Roman"/>
        </w:rPr>
        <w:lastRenderedPageBreak/>
        <w:t xml:space="preserve">Pokud se během provádění prací vyskytnou překážky bránící zhotovitelům vyřízení objednávky ve stanoveném termínu, oznámí tyto skutečnosti objednateli. Na základě tohoto oznámení a po posouzení povahy překážky se smluvní strany dohodnou na dalších podmínkách realizace prací. </w:t>
      </w:r>
    </w:p>
    <w:p w14:paraId="16F16DC7" w14:textId="77777777" w:rsidR="00BA6A14" w:rsidRDefault="00BA6A14">
      <w:pPr>
        <w:pStyle w:val="Odstavecseseznamem"/>
        <w:spacing w:after="0"/>
        <w:ind w:left="765"/>
        <w:jc w:val="both"/>
        <w:rPr>
          <w:rFonts w:ascii="Times New Roman" w:hAnsi="Times New Roman" w:cs="Times New Roman"/>
        </w:rPr>
      </w:pPr>
    </w:p>
    <w:p w14:paraId="470D3506" w14:textId="77777777" w:rsidR="00BA6A14" w:rsidRDefault="007024FE">
      <w:pPr>
        <w:pStyle w:val="Odstavecseseznamem"/>
        <w:numPr>
          <w:ilvl w:val="0"/>
          <w:numId w:val="2"/>
        </w:numPr>
        <w:spacing w:after="0"/>
        <w:jc w:val="both"/>
        <w:rPr>
          <w:rFonts w:ascii="Times New Roman" w:hAnsi="Times New Roman" w:cs="Times New Roman"/>
        </w:rPr>
      </w:pPr>
      <w:r>
        <w:rPr>
          <w:rFonts w:ascii="Times New Roman" w:hAnsi="Times New Roman" w:cs="Times New Roman"/>
        </w:rPr>
        <w:t>Zhotovitelé se zavazují provádět plnění předmětu smlouvy v souladu s platnou právní úpravou, případně v souladu s jinými souvisejícími předpisy platnými v době zadání dílčího posouzení.</w:t>
      </w:r>
    </w:p>
    <w:p w14:paraId="60B7F6D4" w14:textId="77777777" w:rsidR="00BA6A14" w:rsidRDefault="00BA6A14">
      <w:pPr>
        <w:pStyle w:val="Odstavecseseznamem"/>
        <w:rPr>
          <w:rFonts w:ascii="Times New Roman" w:hAnsi="Times New Roman" w:cs="Times New Roman"/>
        </w:rPr>
      </w:pPr>
    </w:p>
    <w:p w14:paraId="0C850014" w14:textId="77777777" w:rsidR="00BA6A14" w:rsidRDefault="007024FE">
      <w:pPr>
        <w:pStyle w:val="Odstavecseseznamem"/>
        <w:numPr>
          <w:ilvl w:val="0"/>
          <w:numId w:val="2"/>
        </w:numPr>
        <w:spacing w:after="0"/>
        <w:jc w:val="both"/>
        <w:rPr>
          <w:rFonts w:ascii="Times New Roman" w:hAnsi="Times New Roman" w:cs="Times New Roman"/>
        </w:rPr>
      </w:pPr>
      <w:r>
        <w:rPr>
          <w:rFonts w:ascii="Times New Roman" w:hAnsi="Times New Roman" w:cs="Times New Roman"/>
        </w:rPr>
        <w:t>Zhotovitelé se zavazují provádět plnění předmětu smlouvy v souladu s dokumentem „Specifikace požadavků na zpracování“. Tento dokument bude tvořit vždy přílohu každé jednotlivé objednávky.</w:t>
      </w:r>
    </w:p>
    <w:p w14:paraId="6560C9AB" w14:textId="77777777" w:rsidR="00BA6A14" w:rsidRDefault="00BA6A14">
      <w:pPr>
        <w:pStyle w:val="Odstavecseseznamem"/>
        <w:rPr>
          <w:rFonts w:ascii="Times New Roman" w:hAnsi="Times New Roman" w:cs="Times New Roman"/>
        </w:rPr>
      </w:pPr>
    </w:p>
    <w:p w14:paraId="4D258D1F" w14:textId="77777777" w:rsidR="00BA6A14" w:rsidRDefault="007024FE">
      <w:pPr>
        <w:pStyle w:val="Odstavecseseznamem"/>
        <w:numPr>
          <w:ilvl w:val="0"/>
          <w:numId w:val="2"/>
        </w:numPr>
        <w:spacing w:after="0"/>
        <w:jc w:val="both"/>
        <w:rPr>
          <w:rFonts w:ascii="Times New Roman" w:hAnsi="Times New Roman" w:cs="Times New Roman"/>
        </w:rPr>
      </w:pPr>
      <w:r>
        <w:rPr>
          <w:rFonts w:ascii="Times New Roman" w:hAnsi="Times New Roman" w:cs="Times New Roman"/>
        </w:rPr>
        <w:t xml:space="preserve">Zhotovitelé jsou povinni postupovat při zpracování plnění předmětu smlouvy nezávisle s odbornou péčí a v souladu s podmínkami této rámcové smlouvy. </w:t>
      </w:r>
    </w:p>
    <w:p w14:paraId="34A3BC99" w14:textId="77777777" w:rsidR="00BA6A14" w:rsidRDefault="00BA6A14">
      <w:pPr>
        <w:pStyle w:val="Odstavecseseznamem"/>
        <w:rPr>
          <w:rFonts w:ascii="Times New Roman" w:hAnsi="Times New Roman" w:cs="Times New Roman"/>
        </w:rPr>
      </w:pPr>
    </w:p>
    <w:p w14:paraId="0887075C" w14:textId="77777777" w:rsidR="00BA6A14" w:rsidRDefault="007024FE">
      <w:pPr>
        <w:pStyle w:val="Odstavecseseznamem"/>
        <w:numPr>
          <w:ilvl w:val="0"/>
          <w:numId w:val="2"/>
        </w:numPr>
        <w:spacing w:after="0"/>
        <w:jc w:val="both"/>
        <w:rPr>
          <w:rFonts w:ascii="Times New Roman" w:hAnsi="Times New Roman" w:cs="Times New Roman"/>
        </w:rPr>
      </w:pPr>
      <w:r>
        <w:rPr>
          <w:rFonts w:ascii="Times New Roman" w:hAnsi="Times New Roman" w:cs="Times New Roman"/>
        </w:rPr>
        <w:t>Za konkrétního vybraného zhotovitele se považuje vždy jeden ze zhotovitelů, který ve věci plnění této smlouvy vystupuje samostatně.</w:t>
      </w:r>
    </w:p>
    <w:p w14:paraId="3F321CBA" w14:textId="77777777" w:rsidR="00BA6A14" w:rsidRDefault="00BA6A14">
      <w:pPr>
        <w:spacing w:after="0"/>
        <w:jc w:val="both"/>
        <w:rPr>
          <w:rFonts w:ascii="Times New Roman" w:hAnsi="Times New Roman" w:cs="Times New Roman"/>
        </w:rPr>
      </w:pPr>
    </w:p>
    <w:p w14:paraId="0084F047" w14:textId="77777777" w:rsidR="00BA6A14" w:rsidRDefault="007024FE">
      <w:pPr>
        <w:pStyle w:val="Odstavecseseznamem"/>
        <w:numPr>
          <w:ilvl w:val="0"/>
          <w:numId w:val="1"/>
        </w:numPr>
        <w:spacing w:after="0"/>
        <w:jc w:val="center"/>
        <w:rPr>
          <w:rFonts w:ascii="Times New Roman" w:hAnsi="Times New Roman" w:cs="Times New Roman"/>
          <w:b/>
          <w:bCs/>
        </w:rPr>
      </w:pPr>
      <w:r>
        <w:rPr>
          <w:rFonts w:ascii="Times New Roman" w:hAnsi="Times New Roman" w:cs="Times New Roman"/>
          <w:b/>
          <w:bCs/>
        </w:rPr>
        <w:t>Místo a lhůta plnění</w:t>
      </w:r>
    </w:p>
    <w:p w14:paraId="07028C11" w14:textId="77777777" w:rsidR="00BA6A14" w:rsidRDefault="00BA6A14">
      <w:pPr>
        <w:spacing w:after="0"/>
        <w:jc w:val="both"/>
        <w:rPr>
          <w:rFonts w:ascii="Times New Roman" w:hAnsi="Times New Roman" w:cs="Times New Roman"/>
          <w:b/>
          <w:bCs/>
        </w:rPr>
      </w:pPr>
    </w:p>
    <w:p w14:paraId="07C42B77"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Místem plnění předmětu smlouvy je sídlo objednatele, příslušný útvar objednatele, který vystavil dílčí písemnou objednávku, anebo datová schránka objednatele. Konkrétní místo plnění stanoví vždy dílčí písemná objednávka.</w:t>
      </w:r>
    </w:p>
    <w:p w14:paraId="0BC4378F" w14:textId="77777777" w:rsidR="00BA6A14" w:rsidRDefault="00BA6A14">
      <w:pPr>
        <w:pStyle w:val="Odstavecseseznamem"/>
        <w:spacing w:after="0"/>
        <w:ind w:left="405"/>
        <w:jc w:val="both"/>
        <w:rPr>
          <w:rFonts w:ascii="Times New Roman" w:hAnsi="Times New Roman" w:cs="Times New Roman"/>
        </w:rPr>
      </w:pPr>
    </w:p>
    <w:p w14:paraId="01941114"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Tato smlouva se uzavírá na dobu neurčitou, a to do vyčerpání finančního limitu ve výši 2. 000 000,- Kč bez DPH, tj. 2. 420 000,- Kč s DPH (dále jako „finanční limit“). Do tohoto finančního limitu budou započítávány veškeré úhrady za zpracování jednotlivých dílčích úkonů všemi zhotoviteli dle této rámcové smlouvy. Objednatel si vyhrazuje právo ukončit platnost této smlouvy i dříve, a to právě s ohledem na své finanční možnosti.</w:t>
      </w:r>
    </w:p>
    <w:p w14:paraId="285FD6DD" w14:textId="77777777" w:rsidR="00BA6A14" w:rsidRDefault="00BA6A14">
      <w:pPr>
        <w:pStyle w:val="Odstavecseseznamem"/>
        <w:rPr>
          <w:rFonts w:ascii="Times New Roman" w:hAnsi="Times New Roman" w:cs="Times New Roman"/>
        </w:rPr>
      </w:pPr>
    </w:p>
    <w:p w14:paraId="7FC2AD05"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 xml:space="preserve">Na potvrzení závazné dílčí objednávky, zaslané zhotoviteli, je stanovena </w:t>
      </w:r>
      <w:r>
        <w:rPr>
          <w:rFonts w:ascii="Times New Roman" w:hAnsi="Times New Roman" w:cs="Times New Roman"/>
          <w:b/>
        </w:rPr>
        <w:t>reakční doba 48 hodin</w:t>
      </w:r>
      <w:r>
        <w:rPr>
          <w:rFonts w:ascii="Times New Roman" w:hAnsi="Times New Roman" w:cs="Times New Roman"/>
        </w:rPr>
        <w:t xml:space="preserve"> poté, co zhotovitel obdrží prvotní informace a nezbytné podklady ohledně dané zakázky. Oslovený zhotovitel oznámí (telefonicky, emailem, příp. do datové schránky objednatele), zda objednávku přijímá či nikoliv.</w:t>
      </w:r>
    </w:p>
    <w:p w14:paraId="6A748682" w14:textId="77777777" w:rsidR="00BA6A14" w:rsidRDefault="00BA6A14">
      <w:pPr>
        <w:pStyle w:val="Odstavecseseznamem"/>
        <w:rPr>
          <w:rFonts w:ascii="Times New Roman" w:hAnsi="Times New Roman" w:cs="Times New Roman"/>
        </w:rPr>
      </w:pPr>
    </w:p>
    <w:p w14:paraId="1359266F" w14:textId="52A2ABF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Vybraný zhotovitel se zavazuje vyhotovit a předat objednateli či příslušnému útvaru objednatele - oddělení projektového řízení, který vystavil dílčí písemnou objednávku, svou práci vycház</w:t>
      </w:r>
      <w:r w:rsidR="00C565EE">
        <w:rPr>
          <w:rFonts w:ascii="Times New Roman" w:hAnsi="Times New Roman" w:cs="Times New Roman"/>
        </w:rPr>
        <w:t xml:space="preserve">ející z čl. 2.1. </w:t>
      </w:r>
      <w:r>
        <w:rPr>
          <w:rFonts w:ascii="Times New Roman" w:hAnsi="Times New Roman" w:cs="Times New Roman"/>
          <w:b/>
        </w:rPr>
        <w:t>nejpozději do 5 dnů</w:t>
      </w:r>
      <w:r>
        <w:rPr>
          <w:rFonts w:ascii="Times New Roman" w:hAnsi="Times New Roman" w:cs="Times New Roman"/>
        </w:rPr>
        <w:t xml:space="preserve"> ode dne přijetí závazné písemné objednávky. Převzetí objednávky se rozumí se všemi nezbytnými doklady ohledně dané zakázky a seznámení se s nimi popř. po místním šetřením (je-li potřeba) apod. </w:t>
      </w:r>
    </w:p>
    <w:p w14:paraId="3DF71BAE" w14:textId="77777777" w:rsidR="0082596D" w:rsidRDefault="0082596D" w:rsidP="0082596D">
      <w:pPr>
        <w:pStyle w:val="Odstavecseseznamem"/>
        <w:spacing w:after="0"/>
        <w:ind w:left="405"/>
        <w:jc w:val="both"/>
        <w:rPr>
          <w:rFonts w:ascii="Times New Roman" w:hAnsi="Times New Roman" w:cs="Times New Roman"/>
        </w:rPr>
      </w:pPr>
    </w:p>
    <w:p w14:paraId="5E2437CE"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lastRenderedPageBreak/>
        <w:t xml:space="preserve"> V mimořádných případech lze lhůtu pro vyhotovení a předání plnění předmětu smlouvy na základě dohody prodloužit nebo zkrátit.</w:t>
      </w:r>
    </w:p>
    <w:p w14:paraId="2E7DBE9E" w14:textId="77777777" w:rsidR="00BA6A14" w:rsidRDefault="00BA6A14">
      <w:pPr>
        <w:pStyle w:val="Odstavecseseznamem"/>
        <w:rPr>
          <w:rFonts w:ascii="Times New Roman" w:hAnsi="Times New Roman" w:cs="Times New Roman"/>
        </w:rPr>
      </w:pPr>
    </w:p>
    <w:p w14:paraId="290672A4"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Zhotovitelé splní povinnost provést plnění předmětu smlouvy ve lhůtě stanovené v souladu s odst. 3. 4. tohoto článku předáním řádně zpracovaného plnění předmětu smlouvy objednateli, oddělení projektového řízení (OPŘ), který vystavil dílčí písemnou objednávku. Lhůta se považuje za splněnou doručením do místa plnění, kterým je sídlo objednatele, příslušné oddělení projektového řízení, který vystavil dílčí písemnou objednávku, anebo datová schránka objednatele.</w:t>
      </w:r>
    </w:p>
    <w:p w14:paraId="7768BCBD" w14:textId="77777777" w:rsidR="00BA6A14" w:rsidRDefault="00BA6A14">
      <w:pPr>
        <w:spacing w:after="0"/>
        <w:rPr>
          <w:rFonts w:ascii="Times New Roman" w:hAnsi="Times New Roman" w:cs="Times New Roman"/>
          <w:b/>
          <w:bCs/>
        </w:rPr>
      </w:pPr>
    </w:p>
    <w:p w14:paraId="081DA396" w14:textId="77777777" w:rsidR="00BA6A14" w:rsidRDefault="007024FE">
      <w:pPr>
        <w:pStyle w:val="Odstavecseseznamem"/>
        <w:numPr>
          <w:ilvl w:val="0"/>
          <w:numId w:val="1"/>
        </w:numPr>
        <w:spacing w:after="0"/>
        <w:jc w:val="center"/>
        <w:rPr>
          <w:rFonts w:ascii="Times New Roman" w:hAnsi="Times New Roman" w:cs="Times New Roman"/>
          <w:b/>
          <w:bCs/>
        </w:rPr>
      </w:pPr>
      <w:r>
        <w:rPr>
          <w:rFonts w:ascii="Times New Roman" w:hAnsi="Times New Roman" w:cs="Times New Roman"/>
          <w:b/>
          <w:bCs/>
        </w:rPr>
        <w:t xml:space="preserve"> Cena díla</w:t>
      </w:r>
    </w:p>
    <w:p w14:paraId="74196DF5" w14:textId="77777777" w:rsidR="00BA6A14" w:rsidRDefault="00BA6A14">
      <w:pPr>
        <w:spacing w:after="0"/>
        <w:jc w:val="center"/>
        <w:rPr>
          <w:rFonts w:ascii="Times New Roman" w:hAnsi="Times New Roman" w:cs="Times New Roman"/>
          <w:b/>
          <w:bCs/>
        </w:rPr>
      </w:pPr>
    </w:p>
    <w:p w14:paraId="0E9C4040"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Celková cena zpracovaných jednotlivých dílčích úkonů v rámci této smlouvy po dobu její platnosti dle čl. 3.2.  této smlouvy činí maximálně 2. 000 000,- Kč bez DPH, tj. 2. 420 000,- Kč s DPH. Tuto cenu nelze překročit.</w:t>
      </w:r>
    </w:p>
    <w:p w14:paraId="1B598EA0" w14:textId="77777777" w:rsidR="00BA6A14" w:rsidRDefault="00BA6A14">
      <w:pPr>
        <w:pStyle w:val="Odstavecseseznamem"/>
        <w:spacing w:after="0"/>
        <w:ind w:left="405"/>
        <w:jc w:val="both"/>
        <w:rPr>
          <w:rFonts w:ascii="Times New Roman" w:hAnsi="Times New Roman" w:cs="Times New Roman"/>
        </w:rPr>
      </w:pPr>
    </w:p>
    <w:p w14:paraId="55C14C84"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Smluvní ceny každého ze zhotovitelů odpovídají nabídkovým cenám předloženým v krycím listu nabídky.</w:t>
      </w:r>
    </w:p>
    <w:p w14:paraId="73A14D39" w14:textId="77777777" w:rsidR="00BA6A14" w:rsidRDefault="00BA6A14">
      <w:pPr>
        <w:pStyle w:val="Odstavecseseznamem"/>
        <w:spacing w:after="0"/>
        <w:ind w:left="405"/>
        <w:jc w:val="both"/>
        <w:rPr>
          <w:rFonts w:ascii="Times New Roman" w:hAnsi="Times New Roman" w:cs="Times New Roman"/>
        </w:rPr>
      </w:pPr>
    </w:p>
    <w:p w14:paraId="0E1C8BC8" w14:textId="1C5D02A5"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Zhotovitel posouzení je oprávněn v souladu s předloženým listem nabídky ze dne</w:t>
      </w:r>
      <w:r w:rsidR="000747AD">
        <w:rPr>
          <w:rFonts w:ascii="Times New Roman" w:hAnsi="Times New Roman" w:cs="Times New Roman"/>
        </w:rPr>
        <w:t xml:space="preserve"> </w:t>
      </w:r>
      <w:r w:rsidR="000747AD" w:rsidRPr="000747AD">
        <w:rPr>
          <w:rFonts w:ascii="Times New Roman" w:hAnsi="Times New Roman" w:cs="Times New Roman"/>
          <w:highlight w:val="yellow"/>
        </w:rPr>
        <w:t>(VYPLNÍ ZHOTOVITEL)</w:t>
      </w:r>
      <w:r w:rsidR="0082596D" w:rsidRPr="000747AD">
        <w:rPr>
          <w:rFonts w:ascii="Times New Roman" w:hAnsi="Times New Roman" w:cs="Times New Roman"/>
          <w:highlight w:val="yellow"/>
        </w:rPr>
        <w:t>…</w:t>
      </w:r>
      <w:r w:rsidR="000747AD">
        <w:rPr>
          <w:rFonts w:ascii="Times New Roman" w:hAnsi="Times New Roman" w:cs="Times New Roman"/>
        </w:rPr>
        <w:t xml:space="preserve"> </w:t>
      </w:r>
      <w:r>
        <w:rPr>
          <w:rFonts w:ascii="Verdana" w:hAnsi="Verdana" w:cs="Segoe UI"/>
          <w:sz w:val="16"/>
          <w:szCs w:val="16"/>
        </w:rPr>
        <w:t xml:space="preserve"> </w:t>
      </w:r>
      <w:r>
        <w:rPr>
          <w:rFonts w:ascii="Times New Roman" w:hAnsi="Times New Roman" w:cs="Times New Roman"/>
        </w:rPr>
        <w:t>účtovat smluvní cenu</w:t>
      </w:r>
      <w:r w:rsidR="000747AD">
        <w:rPr>
          <w:rFonts w:ascii="Times New Roman" w:hAnsi="Times New Roman" w:cs="Times New Roman"/>
        </w:rPr>
        <w:t xml:space="preserve"> </w:t>
      </w:r>
      <w:r w:rsidR="000747AD" w:rsidRPr="000747AD">
        <w:rPr>
          <w:rFonts w:ascii="Times New Roman" w:hAnsi="Times New Roman" w:cs="Times New Roman"/>
          <w:highlight w:val="yellow"/>
        </w:rPr>
        <w:t>(VYPLNÍ ZHOTOVITEL)</w:t>
      </w:r>
      <w:r w:rsidR="0082596D" w:rsidRPr="000747AD">
        <w:rPr>
          <w:rFonts w:ascii="Times New Roman" w:hAnsi="Times New Roman" w:cs="Times New Roman"/>
          <w:highlight w:val="yellow"/>
        </w:rPr>
        <w:t>…..</w:t>
      </w:r>
      <w:r>
        <w:rPr>
          <w:rFonts w:ascii="Times New Roman" w:hAnsi="Times New Roman" w:cs="Times New Roman"/>
          <w:b/>
          <w:bCs/>
        </w:rPr>
        <w:t xml:space="preserve"> Kč</w:t>
      </w:r>
      <w:r w:rsidRPr="0086676B">
        <w:rPr>
          <w:rFonts w:ascii="Times New Roman" w:hAnsi="Times New Roman" w:cs="Times New Roman"/>
        </w:rPr>
        <w:t xml:space="preserve"> </w:t>
      </w:r>
      <w:r>
        <w:rPr>
          <w:rFonts w:ascii="Times New Roman" w:hAnsi="Times New Roman" w:cs="Times New Roman"/>
        </w:rPr>
        <w:t>za jednu hodinu práce vč. DPH (zhotovitel není plátcem DPH) a stane-li se zhotovitel plátcem DPH nepřesáhne celková cena vč. DPH (ve výši dle platných právních předpisů) uvedenou hodinovou smluvní cenu.</w:t>
      </w:r>
    </w:p>
    <w:p w14:paraId="782B25BC" w14:textId="77777777" w:rsidR="00BA6A14" w:rsidRDefault="00BA6A14">
      <w:pPr>
        <w:pStyle w:val="Odstavecseseznamem"/>
        <w:rPr>
          <w:rFonts w:ascii="Times New Roman" w:hAnsi="Times New Roman" w:cs="Times New Roman"/>
        </w:rPr>
      </w:pPr>
    </w:p>
    <w:p w14:paraId="2A539256"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 xml:space="preserve">Smluvní cena za každou dílčí zakázku obsahuje veškeré výdaje za materiál, dopravu, pohonné hmoty, poplatky, pojištění, administrativu, náklady potřebné k zajištění dokumentace, práce, služby, dodávky a jiné aktivity nebo činnosti zhotovitele související s komplexním zajištěním celého předmětu této rámcové smlouvy. </w:t>
      </w:r>
    </w:p>
    <w:p w14:paraId="6321BC97" w14:textId="77777777" w:rsidR="00BA6A14" w:rsidRDefault="00BA6A14">
      <w:pPr>
        <w:pStyle w:val="Odstavecseseznamem"/>
        <w:rPr>
          <w:rFonts w:ascii="Times New Roman" w:hAnsi="Times New Roman" w:cs="Times New Roman"/>
        </w:rPr>
      </w:pPr>
    </w:p>
    <w:p w14:paraId="204CD469"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Smluvní ceny dle odst. 4.2. a 4.3. tohoto článku je možné upravit pouze v souvislosti se změnou daňových předpisů, a to o výši, která bude odpovídat příslušné legislativní změně ke dni zdanitelného plnění.</w:t>
      </w:r>
    </w:p>
    <w:p w14:paraId="6DF1AA9F" w14:textId="77777777" w:rsidR="00BA6A14" w:rsidRDefault="00BA6A14">
      <w:pPr>
        <w:spacing w:after="0"/>
        <w:jc w:val="both"/>
        <w:rPr>
          <w:rFonts w:ascii="Times New Roman" w:hAnsi="Times New Roman" w:cs="Times New Roman"/>
        </w:rPr>
      </w:pPr>
    </w:p>
    <w:p w14:paraId="6B2B822E" w14:textId="77777777" w:rsidR="00BA6A14" w:rsidRDefault="00BA6A14">
      <w:pPr>
        <w:pStyle w:val="Odstavecseseznamem"/>
        <w:spacing w:after="0"/>
        <w:ind w:left="405"/>
        <w:rPr>
          <w:rFonts w:ascii="Times New Roman" w:hAnsi="Times New Roman" w:cs="Times New Roman"/>
          <w:b/>
          <w:bCs/>
        </w:rPr>
      </w:pPr>
    </w:p>
    <w:p w14:paraId="7F2E189E" w14:textId="77777777" w:rsidR="00BA6A14" w:rsidRDefault="007024FE">
      <w:pPr>
        <w:pStyle w:val="Odstavecseseznamem"/>
        <w:numPr>
          <w:ilvl w:val="0"/>
          <w:numId w:val="1"/>
        </w:numPr>
        <w:spacing w:after="0"/>
        <w:jc w:val="center"/>
        <w:rPr>
          <w:rFonts w:ascii="Times New Roman" w:hAnsi="Times New Roman" w:cs="Times New Roman"/>
          <w:b/>
          <w:bCs/>
        </w:rPr>
      </w:pPr>
      <w:r>
        <w:rPr>
          <w:rFonts w:ascii="Times New Roman" w:hAnsi="Times New Roman" w:cs="Times New Roman"/>
          <w:b/>
          <w:bCs/>
        </w:rPr>
        <w:t>Platební podmínky a fakturace</w:t>
      </w:r>
    </w:p>
    <w:p w14:paraId="2673539F" w14:textId="77777777" w:rsidR="00BA6A14" w:rsidRDefault="00BA6A14">
      <w:pPr>
        <w:pStyle w:val="Odstavecseseznamem"/>
        <w:spacing w:after="0"/>
        <w:ind w:left="405"/>
        <w:rPr>
          <w:rFonts w:ascii="Times New Roman" w:hAnsi="Times New Roman" w:cs="Times New Roman"/>
          <w:b/>
          <w:bCs/>
        </w:rPr>
      </w:pPr>
    </w:p>
    <w:p w14:paraId="315BB5BB"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Objednatel se zavazuje zaplatit zhotoviteli sjednanou cenu, a to na základě faktury vystavené zhotovitelem, jejíž přílohou bude objednatelem řádně převzaté plnění předmětu zakázky.</w:t>
      </w:r>
    </w:p>
    <w:p w14:paraId="26579EE7" w14:textId="77777777" w:rsidR="00BA6A14" w:rsidRDefault="00BA6A14">
      <w:pPr>
        <w:pStyle w:val="Odstavecseseznamem"/>
        <w:spacing w:after="0"/>
        <w:ind w:left="405"/>
        <w:jc w:val="both"/>
        <w:rPr>
          <w:rFonts w:ascii="Times New Roman" w:hAnsi="Times New Roman" w:cs="Times New Roman"/>
        </w:rPr>
      </w:pPr>
    </w:p>
    <w:p w14:paraId="0A77C0D7"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Faktura zhotovitele musí být doručena na adresu objednatele nejpozději do 10 pracovních dní ode dne předání díla.</w:t>
      </w:r>
    </w:p>
    <w:p w14:paraId="2F2D9F12" w14:textId="77777777" w:rsidR="00BA6A14" w:rsidRDefault="00BA6A14">
      <w:pPr>
        <w:pStyle w:val="Odstavecseseznamem"/>
        <w:rPr>
          <w:rFonts w:ascii="Times New Roman" w:hAnsi="Times New Roman" w:cs="Times New Roman"/>
        </w:rPr>
      </w:pPr>
    </w:p>
    <w:p w14:paraId="043C3A67"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Faktura musí mít náležitosti daňového dokladu dle zákona č. 235/2004 Sb., o dani z přidané hodnoty, ve znění pozdějších předpisů. Splatnost faktury se stanovuje na 21 dnů ode dne jejího doručení objednateli. Pokud faktura nebude mít náležitosti daňového dokladu nebo bude vykazovat chyby, či přesáhne dohodnutou smluvní cenu, je objednatel oprávněn fakturu vrátit s tím, že není do doby doručení nové faktury objednateli v prodlení s placením.</w:t>
      </w:r>
    </w:p>
    <w:p w14:paraId="15993220" w14:textId="77777777" w:rsidR="00BA6A14" w:rsidRDefault="00BA6A14">
      <w:pPr>
        <w:pStyle w:val="Odstavecseseznamem"/>
        <w:rPr>
          <w:rFonts w:ascii="Times New Roman" w:hAnsi="Times New Roman" w:cs="Times New Roman"/>
        </w:rPr>
      </w:pPr>
    </w:p>
    <w:p w14:paraId="3124ABA6"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Fakturace i platby budou prováděny v české měně v souladu s platnými daňovými předpisy. Faktura se považuje za zaplacenou dnem odepsání příslušné částky u účtu objednatele.</w:t>
      </w:r>
    </w:p>
    <w:p w14:paraId="66D9D7B8" w14:textId="77777777" w:rsidR="00BA6A14" w:rsidRDefault="00BA6A14">
      <w:pPr>
        <w:pStyle w:val="Odstavecseseznamem"/>
        <w:rPr>
          <w:rFonts w:ascii="Times New Roman" w:hAnsi="Times New Roman" w:cs="Times New Roman"/>
        </w:rPr>
      </w:pPr>
    </w:p>
    <w:p w14:paraId="4E359492"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Zálohy objednatel neposkytuje.</w:t>
      </w:r>
    </w:p>
    <w:p w14:paraId="78918000" w14:textId="77777777" w:rsidR="00BA6A14" w:rsidRDefault="00BA6A14">
      <w:pPr>
        <w:pStyle w:val="Odstavecseseznamem"/>
        <w:rPr>
          <w:rFonts w:ascii="Times New Roman" w:hAnsi="Times New Roman" w:cs="Times New Roman"/>
        </w:rPr>
      </w:pPr>
    </w:p>
    <w:p w14:paraId="00E86D79" w14:textId="77777777" w:rsidR="00BA6A14" w:rsidRDefault="00BA6A14">
      <w:pPr>
        <w:pStyle w:val="Odstavecseseznamem"/>
        <w:spacing w:after="0"/>
        <w:ind w:left="405"/>
        <w:jc w:val="both"/>
        <w:rPr>
          <w:rFonts w:ascii="Times New Roman" w:hAnsi="Times New Roman" w:cs="Times New Roman"/>
        </w:rPr>
      </w:pPr>
    </w:p>
    <w:p w14:paraId="6FBC7CF7" w14:textId="77777777" w:rsidR="00BA6A14" w:rsidRDefault="007024FE">
      <w:pPr>
        <w:pStyle w:val="Odstavecseseznamem"/>
        <w:numPr>
          <w:ilvl w:val="0"/>
          <w:numId w:val="1"/>
        </w:numPr>
        <w:spacing w:after="0"/>
        <w:jc w:val="center"/>
        <w:rPr>
          <w:rFonts w:ascii="Times New Roman" w:hAnsi="Times New Roman" w:cs="Times New Roman"/>
          <w:b/>
          <w:bCs/>
        </w:rPr>
      </w:pPr>
      <w:r>
        <w:rPr>
          <w:rFonts w:ascii="Times New Roman" w:hAnsi="Times New Roman" w:cs="Times New Roman"/>
          <w:b/>
          <w:bCs/>
        </w:rPr>
        <w:t>Sankce</w:t>
      </w:r>
    </w:p>
    <w:p w14:paraId="2D1310E9" w14:textId="77777777" w:rsidR="00BA6A14" w:rsidRDefault="00BA6A14">
      <w:pPr>
        <w:spacing w:after="0"/>
        <w:jc w:val="center"/>
        <w:rPr>
          <w:rFonts w:ascii="Times New Roman" w:hAnsi="Times New Roman" w:cs="Times New Roman"/>
          <w:b/>
          <w:bCs/>
        </w:rPr>
      </w:pPr>
    </w:p>
    <w:p w14:paraId="4F7C7F5A" w14:textId="38A85029"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 xml:space="preserve">V případě prodlení zhotovitelů, tj. v případě nevyhotovení a nepředání díla ve lhůtě stanovené v objednávce, případně, pokud lhůta nebude v objednávce stanovena, ve lhůtě dle čl. 3.4. této rámcové smlouvy, se zhotovitelé zavazují zaplatit objednateli smluvní pokutu ve výši </w:t>
      </w:r>
      <w:r>
        <w:rPr>
          <w:rFonts w:ascii="Times New Roman" w:hAnsi="Times New Roman" w:cs="Times New Roman"/>
          <w:b/>
        </w:rPr>
        <w:t>1.500,00 Kč za každý kalendářní den</w:t>
      </w:r>
      <w:r>
        <w:rPr>
          <w:rFonts w:ascii="Times New Roman" w:hAnsi="Times New Roman" w:cs="Times New Roman"/>
        </w:rPr>
        <w:t xml:space="preserve"> </w:t>
      </w:r>
      <w:r>
        <w:rPr>
          <w:rFonts w:ascii="Times New Roman" w:hAnsi="Times New Roman" w:cs="Times New Roman"/>
          <w:b/>
        </w:rPr>
        <w:t>prodlení</w:t>
      </w:r>
      <w:r>
        <w:rPr>
          <w:rFonts w:ascii="Times New Roman" w:hAnsi="Times New Roman" w:cs="Times New Roman"/>
        </w:rPr>
        <w:t xml:space="preserve"> až do dne řádného vyhotovení a předání díla objednateli. Zaplacením smluvní pokuty není dotčeno právo objednatele na náhradu škody v plné výši, tedy i ve výši přesahující smluvní pokutu.</w:t>
      </w:r>
    </w:p>
    <w:p w14:paraId="762E8F30" w14:textId="77777777" w:rsidR="00BA6A14" w:rsidRDefault="00BA6A14">
      <w:pPr>
        <w:pStyle w:val="Odstavecseseznamem"/>
        <w:spacing w:after="0"/>
        <w:ind w:left="405"/>
        <w:jc w:val="both"/>
        <w:rPr>
          <w:rFonts w:ascii="Times New Roman" w:hAnsi="Times New Roman" w:cs="Times New Roman"/>
        </w:rPr>
      </w:pPr>
    </w:p>
    <w:p w14:paraId="73380910"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Zhotovitelé nesou plnou odpovědnost za škodu způsobenou objednateli v souvislosti s plněním předmětu této rámcové smlouvy a zavazují se takovou škodu objednateli uhradit. Výše náhrady škody není omezena.</w:t>
      </w:r>
    </w:p>
    <w:p w14:paraId="47C0A8EB" w14:textId="77777777" w:rsidR="00BA6A14" w:rsidRDefault="00BA6A14">
      <w:pPr>
        <w:pStyle w:val="Odstavecseseznamem"/>
        <w:rPr>
          <w:rFonts w:ascii="Times New Roman" w:hAnsi="Times New Roman" w:cs="Times New Roman"/>
        </w:rPr>
      </w:pPr>
    </w:p>
    <w:p w14:paraId="451D0DD2" w14:textId="3175BAA5"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 xml:space="preserve">Objednatel je povinen uhradit zhotovitelům dlužnou fakturu včetně úroku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upravující některé otázky Obchodního věstníku a veřejných rejstříků právnických osob, ve znění pozdějších předpisů, za každý den prodlení ode dne splatnosti faktury. </w:t>
      </w:r>
    </w:p>
    <w:p w14:paraId="6D082767" w14:textId="77777777" w:rsidR="00F04136" w:rsidRPr="00F04136" w:rsidRDefault="00F04136" w:rsidP="00F04136">
      <w:pPr>
        <w:pStyle w:val="Odstavecseseznamem"/>
        <w:rPr>
          <w:rFonts w:ascii="Times New Roman" w:hAnsi="Times New Roman" w:cs="Times New Roman"/>
        </w:rPr>
      </w:pPr>
    </w:p>
    <w:p w14:paraId="0C860A5C" w14:textId="049D7EBF" w:rsidR="00F04136" w:rsidRDefault="00F04136" w:rsidP="00F04136">
      <w:pPr>
        <w:pStyle w:val="Odstavecseseznamem"/>
        <w:numPr>
          <w:ilvl w:val="0"/>
          <w:numId w:val="1"/>
        </w:numPr>
        <w:spacing w:after="0"/>
        <w:jc w:val="center"/>
        <w:rPr>
          <w:rFonts w:ascii="Times New Roman" w:hAnsi="Times New Roman" w:cs="Times New Roman"/>
          <w:b/>
        </w:rPr>
      </w:pPr>
      <w:r w:rsidRPr="00F04136">
        <w:rPr>
          <w:rFonts w:ascii="Times New Roman" w:hAnsi="Times New Roman" w:cs="Times New Roman"/>
          <w:b/>
        </w:rPr>
        <w:t>Autorská práva</w:t>
      </w:r>
      <w:r w:rsidR="001B6175">
        <w:rPr>
          <w:rFonts w:ascii="Times New Roman" w:hAnsi="Times New Roman" w:cs="Times New Roman"/>
          <w:b/>
        </w:rPr>
        <w:t xml:space="preserve"> a licence</w:t>
      </w:r>
    </w:p>
    <w:p w14:paraId="2009F9C5" w14:textId="6ED079F8" w:rsidR="00F04136" w:rsidRDefault="00F04136" w:rsidP="00F04136">
      <w:pPr>
        <w:pStyle w:val="-wm-msonormal"/>
        <w:shd w:val="clear" w:color="auto" w:fill="FFFFFF"/>
        <w:spacing w:before="0" w:beforeAutospacing="0" w:after="0" w:afterAutospacing="0"/>
        <w:rPr>
          <w:color w:val="000000"/>
        </w:rPr>
      </w:pPr>
    </w:p>
    <w:p w14:paraId="150D3FFD" w14:textId="144454FD" w:rsidR="00F04136" w:rsidRDefault="001B6175" w:rsidP="001B6175">
      <w:pPr>
        <w:pStyle w:val="Odstavecseseznamem"/>
        <w:numPr>
          <w:ilvl w:val="1"/>
          <w:numId w:val="1"/>
        </w:numPr>
        <w:spacing w:after="0"/>
        <w:jc w:val="both"/>
        <w:rPr>
          <w:rFonts w:ascii="Times New Roman" w:hAnsi="Times New Roman" w:cs="Times New Roman"/>
        </w:rPr>
      </w:pPr>
      <w:r w:rsidRPr="001B6175">
        <w:rPr>
          <w:rFonts w:ascii="Times New Roman" w:hAnsi="Times New Roman" w:cs="Times New Roman"/>
        </w:rPr>
        <w:t>Zhotovitel prohlašuje</w:t>
      </w:r>
      <w:r>
        <w:rPr>
          <w:rFonts w:ascii="Times New Roman" w:hAnsi="Times New Roman" w:cs="Times New Roman"/>
        </w:rPr>
        <w:t>, že je autorem výstupů (studií, návrhů, záměrů a dalších dokumentů)</w:t>
      </w:r>
      <w:r w:rsidR="00952217">
        <w:rPr>
          <w:rFonts w:ascii="Times New Roman" w:hAnsi="Times New Roman" w:cs="Times New Roman"/>
        </w:rPr>
        <w:t xml:space="preserve"> jenž jsou předmětem této smlouvy dle odstavce 2.1., </w:t>
      </w:r>
      <w:r>
        <w:rPr>
          <w:rFonts w:ascii="Times New Roman" w:hAnsi="Times New Roman" w:cs="Times New Roman"/>
        </w:rPr>
        <w:t>které vytvoří v rámci této rámcové smlouvy, a že tato díla mají povahu autorských děl dle zákona č. 121/2000 Sb., autorský zákon v platném znění.</w:t>
      </w:r>
      <w:bookmarkStart w:id="0" w:name="_GoBack"/>
      <w:bookmarkEnd w:id="0"/>
    </w:p>
    <w:p w14:paraId="0AD02203" w14:textId="77777777" w:rsidR="005A74F2" w:rsidRDefault="001B6175" w:rsidP="001B6175">
      <w:pPr>
        <w:pStyle w:val="Odstavecseseznamem"/>
        <w:numPr>
          <w:ilvl w:val="1"/>
          <w:numId w:val="1"/>
        </w:numPr>
        <w:spacing w:after="0"/>
        <w:jc w:val="both"/>
        <w:rPr>
          <w:rFonts w:ascii="Times New Roman" w:hAnsi="Times New Roman" w:cs="Times New Roman"/>
        </w:rPr>
      </w:pPr>
      <w:r>
        <w:rPr>
          <w:rFonts w:ascii="Times New Roman" w:hAnsi="Times New Roman" w:cs="Times New Roman"/>
        </w:rPr>
        <w:t>Zhotovitel tímto poskytuje objednateli ke všem výstupům vytvořeným v rámci plnění této rámcové smlouvy výhradní</w:t>
      </w:r>
      <w:r w:rsidR="005A74F2">
        <w:rPr>
          <w:rFonts w:ascii="Times New Roman" w:hAnsi="Times New Roman" w:cs="Times New Roman"/>
        </w:rPr>
        <w:t xml:space="preserve"> licenci k jejich užití v rozsahu potřebném pro realizaci, zadání, dokumentaci a prezentaci projektů města Kutná Hora.</w:t>
      </w:r>
    </w:p>
    <w:p w14:paraId="67E1C7D0" w14:textId="29FBA287" w:rsidR="001B6175" w:rsidRDefault="005A74F2" w:rsidP="001B6175">
      <w:pPr>
        <w:pStyle w:val="Odstavecseseznamem"/>
        <w:numPr>
          <w:ilvl w:val="1"/>
          <w:numId w:val="1"/>
        </w:numPr>
        <w:spacing w:after="0"/>
        <w:jc w:val="both"/>
        <w:rPr>
          <w:rFonts w:ascii="Times New Roman" w:hAnsi="Times New Roman" w:cs="Times New Roman"/>
        </w:rPr>
      </w:pPr>
      <w:r>
        <w:rPr>
          <w:rFonts w:ascii="Times New Roman" w:hAnsi="Times New Roman" w:cs="Times New Roman"/>
        </w:rPr>
        <w:lastRenderedPageBreak/>
        <w:t xml:space="preserve">Licence se poskytuje jako územně neomezená, na dobu neurčitou a zahrnuje </w:t>
      </w:r>
      <w:r w:rsidR="000D02D3">
        <w:rPr>
          <w:rFonts w:ascii="Times New Roman" w:hAnsi="Times New Roman" w:cs="Times New Roman"/>
        </w:rPr>
        <w:t>zejména právo dílo užívat, rozmnožovat, upravovat, měnit, spojovat s jiným dílem</w:t>
      </w:r>
      <w:r w:rsidR="001B6175">
        <w:rPr>
          <w:rFonts w:ascii="Times New Roman" w:hAnsi="Times New Roman" w:cs="Times New Roman"/>
        </w:rPr>
        <w:t xml:space="preserve"> </w:t>
      </w:r>
      <w:r w:rsidR="000D02D3">
        <w:rPr>
          <w:rFonts w:ascii="Times New Roman" w:hAnsi="Times New Roman" w:cs="Times New Roman"/>
        </w:rPr>
        <w:t>a zařazovat do databází, archivovat a poskytovat třetím osobám za účelem realizace projektů nebo splnění povinností objednatele.</w:t>
      </w:r>
    </w:p>
    <w:p w14:paraId="3596E1C5" w14:textId="64685680" w:rsidR="000D02D3" w:rsidRDefault="000D02D3" w:rsidP="001B6175">
      <w:pPr>
        <w:pStyle w:val="Odstavecseseznamem"/>
        <w:numPr>
          <w:ilvl w:val="1"/>
          <w:numId w:val="1"/>
        </w:numPr>
        <w:spacing w:after="0"/>
        <w:jc w:val="both"/>
        <w:rPr>
          <w:rFonts w:ascii="Times New Roman" w:hAnsi="Times New Roman" w:cs="Times New Roman"/>
        </w:rPr>
      </w:pPr>
      <w:r>
        <w:rPr>
          <w:rFonts w:ascii="Times New Roman" w:hAnsi="Times New Roman" w:cs="Times New Roman"/>
        </w:rPr>
        <w:t>Odměna za udělení licence dle tohoto článku je zahrnuta v ceně za plnění dle této rámcové smlouvy a nepodléhá samostatné úplatě.</w:t>
      </w:r>
    </w:p>
    <w:p w14:paraId="11CB5B79" w14:textId="176AFC3E" w:rsidR="000D02D3" w:rsidRDefault="000D02D3" w:rsidP="001B6175">
      <w:pPr>
        <w:pStyle w:val="Odstavecseseznamem"/>
        <w:numPr>
          <w:ilvl w:val="1"/>
          <w:numId w:val="1"/>
        </w:numPr>
        <w:spacing w:after="0"/>
        <w:jc w:val="both"/>
        <w:rPr>
          <w:rFonts w:ascii="Times New Roman" w:hAnsi="Times New Roman" w:cs="Times New Roman"/>
        </w:rPr>
      </w:pPr>
      <w:r>
        <w:rPr>
          <w:rFonts w:ascii="Times New Roman" w:hAnsi="Times New Roman" w:cs="Times New Roman"/>
        </w:rPr>
        <w:t>Objednatel není povinen uvádět jméno autora při využití děl vytvořených zhotovitelem, pokud to povaha využití nevyžaduje. Zhotovitel však není oprávněn tato díla samostatně zveřejnit nebo využít jiným způsobem bez předchozího písemného souhlasu objednatele.</w:t>
      </w:r>
    </w:p>
    <w:p w14:paraId="7E5B95E9" w14:textId="3B6FB6C1" w:rsidR="00516756" w:rsidRPr="001B6175" w:rsidRDefault="00516756" w:rsidP="001B6175">
      <w:pPr>
        <w:pStyle w:val="Odstavecseseznamem"/>
        <w:numPr>
          <w:ilvl w:val="1"/>
          <w:numId w:val="1"/>
        </w:numPr>
        <w:spacing w:after="0"/>
        <w:jc w:val="both"/>
        <w:rPr>
          <w:rFonts w:ascii="Times New Roman" w:hAnsi="Times New Roman" w:cs="Times New Roman"/>
        </w:rPr>
      </w:pPr>
      <w:r>
        <w:rPr>
          <w:rFonts w:ascii="Times New Roman" w:hAnsi="Times New Roman" w:cs="Times New Roman"/>
        </w:rPr>
        <w:t>Zhotovitel odpovídá za to, že poskytnutím licence objednateli nejsou dotčena práva třetích osob a zavazuje se chránit objednatele před jakýmikoliv nároky těchto osob uplatněnými v souvislosti s užitím děl dle této smlouvy.</w:t>
      </w:r>
    </w:p>
    <w:p w14:paraId="06A811F3" w14:textId="77777777" w:rsidR="00BA6A14" w:rsidRPr="001B6175" w:rsidRDefault="00BA6A14">
      <w:pPr>
        <w:rPr>
          <w:rFonts w:ascii="Times New Roman" w:hAnsi="Times New Roman" w:cs="Times New Roman"/>
        </w:rPr>
      </w:pPr>
    </w:p>
    <w:p w14:paraId="78C556E3" w14:textId="77777777" w:rsidR="00BA6A14" w:rsidRDefault="007024FE">
      <w:pPr>
        <w:pStyle w:val="Odstavecseseznamem"/>
        <w:numPr>
          <w:ilvl w:val="0"/>
          <w:numId w:val="1"/>
        </w:numPr>
        <w:spacing w:after="0"/>
        <w:jc w:val="center"/>
        <w:rPr>
          <w:rFonts w:ascii="Times New Roman" w:hAnsi="Times New Roman" w:cs="Times New Roman"/>
        </w:rPr>
      </w:pPr>
      <w:r>
        <w:rPr>
          <w:rFonts w:ascii="Times New Roman" w:hAnsi="Times New Roman" w:cs="Times New Roman"/>
          <w:b/>
          <w:bCs/>
        </w:rPr>
        <w:t>Povinnost mlčenlivosti</w:t>
      </w:r>
    </w:p>
    <w:p w14:paraId="45A34AD6" w14:textId="77777777" w:rsidR="00BA6A14" w:rsidRDefault="00BA6A14">
      <w:pPr>
        <w:pStyle w:val="Odstavecseseznamem"/>
        <w:spacing w:after="0"/>
        <w:ind w:left="405"/>
        <w:rPr>
          <w:rFonts w:ascii="Times New Roman" w:hAnsi="Times New Roman" w:cs="Times New Roman"/>
        </w:rPr>
      </w:pPr>
    </w:p>
    <w:p w14:paraId="247ABDB3"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Zhotovitelé jsou povinni zachovávat ve vztahu ke třetím osobám mlčenlivost o všech skutečnostech, o kterých se dozvěděli při plnění této rámcové smlouvy a bez písemného souhlasu objednatele je nesmí zpřístupnit žádné třetí osobě, ani je použít v rozporu s účelem této rámcové smlouvy, jinak odpovídají za škodu tím způsobenou, ledaže se jedná:</w:t>
      </w:r>
    </w:p>
    <w:p w14:paraId="13CC3A39" w14:textId="77777777" w:rsidR="00BA6A14" w:rsidRDefault="007024FE">
      <w:pPr>
        <w:pStyle w:val="Odstavecseseznamem"/>
        <w:numPr>
          <w:ilvl w:val="2"/>
          <w:numId w:val="3"/>
        </w:numPr>
        <w:spacing w:after="0"/>
        <w:jc w:val="both"/>
        <w:rPr>
          <w:rFonts w:ascii="Times New Roman" w:hAnsi="Times New Roman" w:cs="Times New Roman"/>
        </w:rPr>
      </w:pPr>
      <w:r>
        <w:rPr>
          <w:rFonts w:ascii="Times New Roman" w:hAnsi="Times New Roman" w:cs="Times New Roman"/>
        </w:rPr>
        <w:t>informace, které jsou veřejně přístupné; nebo</w:t>
      </w:r>
    </w:p>
    <w:p w14:paraId="1CE2470B" w14:textId="77777777" w:rsidR="00BA6A14" w:rsidRDefault="007024FE">
      <w:pPr>
        <w:pStyle w:val="Odstavecseseznamem"/>
        <w:numPr>
          <w:ilvl w:val="2"/>
          <w:numId w:val="3"/>
        </w:numPr>
        <w:spacing w:after="0"/>
        <w:jc w:val="both"/>
        <w:rPr>
          <w:rFonts w:ascii="Times New Roman" w:hAnsi="Times New Roman" w:cs="Times New Roman"/>
        </w:rPr>
      </w:pPr>
      <w:r>
        <w:rPr>
          <w:rFonts w:ascii="Times New Roman" w:hAnsi="Times New Roman" w:cs="Times New Roman"/>
        </w:rPr>
        <w:t>případ, kdy je zpřístupnění informace vyžadováno zákonem nebo závazným rozhodnutím oprávněného orgánu.</w:t>
      </w:r>
    </w:p>
    <w:p w14:paraId="2FCC3C86" w14:textId="77777777" w:rsidR="00BA6A14" w:rsidRDefault="00BA6A14">
      <w:pPr>
        <w:spacing w:after="0"/>
        <w:jc w:val="both"/>
        <w:rPr>
          <w:rFonts w:ascii="Times New Roman" w:hAnsi="Times New Roman" w:cs="Times New Roman"/>
        </w:rPr>
      </w:pPr>
    </w:p>
    <w:p w14:paraId="493ABE1D"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 xml:space="preserve">Vybraní zhotovitelé nejsou zejména oprávněni zveřejnit nebo poskytnout třetí osobě žádné důvěrné informace (např. informace obsažené v nabídkách účastníků zadávacího řízení), které jim byly sděleny nebo které zjistili v souvislosti s činností. </w:t>
      </w:r>
    </w:p>
    <w:p w14:paraId="6D9C4BC7" w14:textId="77777777" w:rsidR="00BA6A14" w:rsidRDefault="00BA6A14">
      <w:pPr>
        <w:spacing w:after="0"/>
        <w:jc w:val="both"/>
        <w:rPr>
          <w:rFonts w:ascii="Times New Roman" w:hAnsi="Times New Roman" w:cs="Times New Roman"/>
        </w:rPr>
      </w:pPr>
    </w:p>
    <w:p w14:paraId="20140B0E"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Vybraní zhotovitelé nejsou dále oprávněni ponechat si žádné kopie písemných podkladů, které jim byly poskytnuty ze strany zadavatele, za účelem jejich zneužití.</w:t>
      </w:r>
    </w:p>
    <w:p w14:paraId="3BF8D202" w14:textId="77777777" w:rsidR="00BA6A14" w:rsidRDefault="00BA6A14">
      <w:pPr>
        <w:pStyle w:val="Odstavecseseznamem"/>
        <w:spacing w:after="0"/>
        <w:ind w:left="405"/>
        <w:jc w:val="both"/>
        <w:rPr>
          <w:rFonts w:ascii="Times New Roman" w:hAnsi="Times New Roman" w:cs="Times New Roman"/>
        </w:rPr>
      </w:pPr>
    </w:p>
    <w:p w14:paraId="539D59DD"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Zhotovitelé jsou povinni zavázat povinností mlčenlivosti podle odst. 7.1., 7.2., 7.3. této smlouvy všechny osoby, které se budou podílet na poskytování služeb dle této smlouvy. Zhotovitel, jehož osoby se budou podílet na poskytování služeb dle této smlouvy, bude odpovídat za porušení povinnosti mlčenlivosti těchto osob, jako by povinnost porušil sám.</w:t>
      </w:r>
    </w:p>
    <w:p w14:paraId="568D4388" w14:textId="77777777" w:rsidR="00BA6A14" w:rsidRDefault="00BA6A14">
      <w:pPr>
        <w:pStyle w:val="Odstavecseseznamem"/>
        <w:spacing w:after="0"/>
        <w:ind w:left="405"/>
        <w:jc w:val="both"/>
        <w:rPr>
          <w:rFonts w:ascii="Times New Roman" w:hAnsi="Times New Roman" w:cs="Times New Roman"/>
        </w:rPr>
      </w:pPr>
    </w:p>
    <w:p w14:paraId="0464A6DB"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Povinnost mlčenlivosti dle tohoto článku smlouvy trvá i po skončení účinnosti této smlouvy.</w:t>
      </w:r>
    </w:p>
    <w:p w14:paraId="2461C8FF" w14:textId="77777777" w:rsidR="00BA6A14" w:rsidRDefault="00BA6A14">
      <w:pPr>
        <w:spacing w:after="0"/>
        <w:jc w:val="both"/>
        <w:rPr>
          <w:rFonts w:ascii="Times New Roman" w:hAnsi="Times New Roman" w:cs="Times New Roman"/>
        </w:rPr>
      </w:pPr>
    </w:p>
    <w:p w14:paraId="5668A345" w14:textId="77777777" w:rsidR="00BA6A14" w:rsidRDefault="00BA6A14">
      <w:pPr>
        <w:spacing w:after="0"/>
        <w:jc w:val="both"/>
        <w:rPr>
          <w:rFonts w:ascii="Times New Roman" w:hAnsi="Times New Roman" w:cs="Times New Roman"/>
        </w:rPr>
      </w:pPr>
    </w:p>
    <w:p w14:paraId="074C7698" w14:textId="77777777" w:rsidR="00BA6A14" w:rsidRDefault="007024FE">
      <w:pPr>
        <w:pStyle w:val="Odstavecseseznamem"/>
        <w:numPr>
          <w:ilvl w:val="0"/>
          <w:numId w:val="1"/>
        </w:numPr>
        <w:spacing w:after="0"/>
        <w:jc w:val="center"/>
        <w:rPr>
          <w:rFonts w:ascii="Times New Roman" w:hAnsi="Times New Roman" w:cs="Times New Roman"/>
          <w:b/>
          <w:bCs/>
        </w:rPr>
      </w:pPr>
      <w:r>
        <w:rPr>
          <w:rFonts w:ascii="Times New Roman" w:hAnsi="Times New Roman" w:cs="Times New Roman"/>
          <w:b/>
          <w:bCs/>
        </w:rPr>
        <w:t>Odstoupení od smlouvy</w:t>
      </w:r>
    </w:p>
    <w:p w14:paraId="1B6E679C" w14:textId="77777777" w:rsidR="00BA6A14" w:rsidRDefault="00BA6A14">
      <w:pPr>
        <w:spacing w:after="0"/>
        <w:rPr>
          <w:rFonts w:ascii="Times New Roman" w:hAnsi="Times New Roman" w:cs="Times New Roman"/>
        </w:rPr>
      </w:pPr>
    </w:p>
    <w:p w14:paraId="75897C99"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Objednatel je oprávněn odstoupit od rámcové smlouvy dle § 2001 a násl. občanského zákoníku vůči každému zhotoviteli v případech:</w:t>
      </w:r>
    </w:p>
    <w:p w14:paraId="367DEAE0" w14:textId="77777777" w:rsidR="00BA6A14" w:rsidRDefault="007024FE">
      <w:pPr>
        <w:pStyle w:val="Odstavecseseznamem"/>
        <w:numPr>
          <w:ilvl w:val="2"/>
          <w:numId w:val="3"/>
        </w:numPr>
        <w:spacing w:after="0"/>
        <w:jc w:val="both"/>
        <w:rPr>
          <w:rFonts w:ascii="Times New Roman" w:hAnsi="Times New Roman" w:cs="Times New Roman"/>
        </w:rPr>
      </w:pPr>
      <w:r>
        <w:rPr>
          <w:rFonts w:ascii="Times New Roman" w:hAnsi="Times New Roman" w:cs="Times New Roman"/>
        </w:rPr>
        <w:lastRenderedPageBreak/>
        <w:t>prodlení zhotovitele s provedením předmětu objednávky, a to o více než 3 kalendářní dny;</w:t>
      </w:r>
    </w:p>
    <w:p w14:paraId="17A85F6E" w14:textId="77777777" w:rsidR="00BA6A14" w:rsidRDefault="007024FE">
      <w:pPr>
        <w:pStyle w:val="Odstavecseseznamem"/>
        <w:numPr>
          <w:ilvl w:val="2"/>
          <w:numId w:val="3"/>
        </w:numPr>
        <w:spacing w:after="0"/>
        <w:jc w:val="both"/>
        <w:rPr>
          <w:rFonts w:ascii="Times New Roman" w:hAnsi="Times New Roman" w:cs="Times New Roman"/>
        </w:rPr>
      </w:pPr>
      <w:r>
        <w:rPr>
          <w:rFonts w:ascii="Times New Roman" w:hAnsi="Times New Roman" w:cs="Times New Roman"/>
        </w:rPr>
        <w:t>opakovaného porušení podmínek této smlouvy (tj. minimálně dvakrát);</w:t>
      </w:r>
    </w:p>
    <w:p w14:paraId="3161C073" w14:textId="77777777" w:rsidR="00BA6A14" w:rsidRDefault="007024FE">
      <w:pPr>
        <w:pStyle w:val="Odstavecseseznamem"/>
        <w:numPr>
          <w:ilvl w:val="2"/>
          <w:numId w:val="3"/>
        </w:numPr>
        <w:spacing w:after="0"/>
        <w:jc w:val="both"/>
        <w:rPr>
          <w:rFonts w:ascii="Times New Roman" w:hAnsi="Times New Roman" w:cs="Times New Roman"/>
        </w:rPr>
      </w:pPr>
      <w:r>
        <w:rPr>
          <w:rFonts w:ascii="Times New Roman" w:hAnsi="Times New Roman" w:cs="Times New Roman"/>
        </w:rPr>
        <w:t>nabytím právní moci rozhodnutí insolvenčního soudu o úpadku zhotovitele.</w:t>
      </w:r>
    </w:p>
    <w:p w14:paraId="0E20CC2E" w14:textId="77777777" w:rsidR="00BA6A14" w:rsidRDefault="00BA6A14">
      <w:pPr>
        <w:spacing w:after="0"/>
        <w:jc w:val="both"/>
        <w:rPr>
          <w:rFonts w:ascii="Times New Roman" w:hAnsi="Times New Roman" w:cs="Times New Roman"/>
        </w:rPr>
      </w:pPr>
    </w:p>
    <w:p w14:paraId="1B45B05E"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Každý ze zhotovitelů je oprávněn odstoupit od smlouvy (dle § 2001 a násl. občanského zákoníku) v případě:</w:t>
      </w:r>
    </w:p>
    <w:p w14:paraId="5B8BCDB4" w14:textId="77777777" w:rsidR="00BA6A14" w:rsidRDefault="007024FE">
      <w:pPr>
        <w:pStyle w:val="Odstavecseseznamem"/>
        <w:numPr>
          <w:ilvl w:val="2"/>
          <w:numId w:val="3"/>
        </w:numPr>
        <w:spacing w:after="0"/>
        <w:jc w:val="both"/>
        <w:rPr>
          <w:rFonts w:ascii="Times New Roman" w:hAnsi="Times New Roman" w:cs="Times New Roman"/>
        </w:rPr>
      </w:pPr>
      <w:r>
        <w:rPr>
          <w:rFonts w:ascii="Times New Roman" w:hAnsi="Times New Roman" w:cs="Times New Roman"/>
        </w:rPr>
        <w:t>prodlení objednatele s úhradou faktur, a to více než 30 kalendářních dnů.</w:t>
      </w:r>
    </w:p>
    <w:p w14:paraId="1D5F5E24" w14:textId="77777777" w:rsidR="00BA6A14" w:rsidRDefault="00BA6A14">
      <w:pPr>
        <w:spacing w:after="0"/>
        <w:jc w:val="both"/>
        <w:rPr>
          <w:rFonts w:ascii="Times New Roman" w:hAnsi="Times New Roman" w:cs="Times New Roman"/>
        </w:rPr>
      </w:pPr>
    </w:p>
    <w:p w14:paraId="6EAB4632"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V případě odstoupení vybraného zhotovitele od smlouvy se tato smlouva s tímto zhotovitelem ruší ke dni doručení písemného oznámení o odstoupení.</w:t>
      </w:r>
    </w:p>
    <w:p w14:paraId="3BB0D211" w14:textId="77777777" w:rsidR="00BA6A14" w:rsidRDefault="00BA6A14">
      <w:pPr>
        <w:pStyle w:val="Odstavecseseznamem"/>
        <w:spacing w:after="0"/>
        <w:ind w:left="405"/>
        <w:jc w:val="both"/>
        <w:rPr>
          <w:rFonts w:ascii="Times New Roman" w:hAnsi="Times New Roman" w:cs="Times New Roman"/>
        </w:rPr>
      </w:pPr>
    </w:p>
    <w:p w14:paraId="0977B138"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Odstoupení vybraného zhotovitele nemá vliv na platnost smlouvy s ostatními zhotoviteli.</w:t>
      </w:r>
    </w:p>
    <w:p w14:paraId="4FD6590E" w14:textId="77777777" w:rsidR="00BA6A14" w:rsidRDefault="00BA6A14">
      <w:pPr>
        <w:pStyle w:val="Odstavecseseznamem"/>
        <w:rPr>
          <w:rFonts w:ascii="Times New Roman" w:hAnsi="Times New Roman" w:cs="Times New Roman"/>
        </w:rPr>
      </w:pPr>
    </w:p>
    <w:p w14:paraId="6D235243"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Odstoupení objednatele od smlouvy je účinné okamžikem doručení písemného odstoupení vybranému zhotoviteli.</w:t>
      </w:r>
    </w:p>
    <w:p w14:paraId="7F17CEEB" w14:textId="77777777" w:rsidR="00BA6A14" w:rsidRDefault="00BA6A14">
      <w:pPr>
        <w:pStyle w:val="Odstavecseseznamem"/>
        <w:spacing w:after="0"/>
        <w:rPr>
          <w:rFonts w:ascii="Times New Roman" w:hAnsi="Times New Roman" w:cs="Times New Roman"/>
        </w:rPr>
      </w:pPr>
    </w:p>
    <w:p w14:paraId="4F6A13DE"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Odstoupení od smlouvy se nedotýká nároku na úhradu všech peněžitých plnění (zejm. smluvních pokut a náhrad škod), na které vznikl smluvní straně nárok na základě této smlouvy.</w:t>
      </w:r>
    </w:p>
    <w:p w14:paraId="33890749" w14:textId="77777777" w:rsidR="00BA6A14" w:rsidRDefault="00BA6A14">
      <w:pPr>
        <w:pStyle w:val="Odstavecseseznamem"/>
        <w:spacing w:after="0"/>
        <w:rPr>
          <w:rFonts w:ascii="Times New Roman" w:hAnsi="Times New Roman" w:cs="Times New Roman"/>
        </w:rPr>
      </w:pPr>
    </w:p>
    <w:p w14:paraId="2AE95AFB" w14:textId="77777777" w:rsidR="00BA6A14" w:rsidRDefault="007024FE">
      <w:pPr>
        <w:pStyle w:val="Odstavecseseznamem"/>
        <w:numPr>
          <w:ilvl w:val="0"/>
          <w:numId w:val="1"/>
        </w:numPr>
        <w:spacing w:after="0"/>
        <w:jc w:val="center"/>
        <w:rPr>
          <w:rFonts w:ascii="Times New Roman" w:hAnsi="Times New Roman" w:cs="Times New Roman"/>
          <w:b/>
          <w:bCs/>
        </w:rPr>
      </w:pPr>
      <w:r>
        <w:rPr>
          <w:rFonts w:ascii="Times New Roman" w:hAnsi="Times New Roman" w:cs="Times New Roman"/>
          <w:b/>
          <w:bCs/>
        </w:rPr>
        <w:t>Součinnost smluvních stran</w:t>
      </w:r>
    </w:p>
    <w:p w14:paraId="55541265" w14:textId="77777777" w:rsidR="00BA6A14" w:rsidRDefault="00BA6A14">
      <w:pPr>
        <w:spacing w:after="0"/>
        <w:rPr>
          <w:rFonts w:ascii="Times New Roman" w:hAnsi="Times New Roman" w:cs="Times New Roman"/>
          <w:b/>
          <w:bCs/>
          <w:highlight w:val="yellow"/>
        </w:rPr>
      </w:pPr>
    </w:p>
    <w:p w14:paraId="155283E9"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 xml:space="preserve">Každá ze smluvních stran jmenuje v odstavcích níže oprávněnou osobu či oprávněné osoby (dále jen „oprávněné osoby“). Oprávněné osoby budou zastupovat smluvní stranu v záležitostech souvisejících s plněním této rámcové smlouvy. Oprávněné osoby nejsou oprávněny tuto smlouvu měnit ani ji doplňovat, nejsou-li statutárními orgány. </w:t>
      </w:r>
    </w:p>
    <w:p w14:paraId="199B459B" w14:textId="77777777" w:rsidR="00BA6A14" w:rsidRDefault="00BA6A14">
      <w:pPr>
        <w:pStyle w:val="Odstavecseseznamem"/>
        <w:spacing w:after="0"/>
        <w:ind w:left="405"/>
        <w:jc w:val="both"/>
        <w:rPr>
          <w:rFonts w:ascii="Times New Roman" w:hAnsi="Times New Roman" w:cs="Times New Roman"/>
        </w:rPr>
      </w:pPr>
    </w:p>
    <w:p w14:paraId="74CA1B7B"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Oprávněnými osobami za objednatele jsou:</w:t>
      </w:r>
    </w:p>
    <w:p w14:paraId="088D252A" w14:textId="77777777" w:rsidR="00BA6A14" w:rsidRDefault="007024FE">
      <w:pPr>
        <w:pStyle w:val="Odstavecseseznamem"/>
        <w:numPr>
          <w:ilvl w:val="2"/>
          <w:numId w:val="3"/>
        </w:numPr>
        <w:spacing w:after="0"/>
        <w:jc w:val="both"/>
        <w:rPr>
          <w:rFonts w:ascii="Times New Roman" w:hAnsi="Times New Roman" w:cs="Times New Roman"/>
        </w:rPr>
      </w:pPr>
      <w:r>
        <w:rPr>
          <w:rFonts w:ascii="Times New Roman" w:hAnsi="Times New Roman" w:cs="Times New Roman"/>
        </w:rPr>
        <w:t xml:space="preserve">Ing. Pavlína Daňková, vedoucí oddělení projektového řízení </w:t>
      </w:r>
    </w:p>
    <w:p w14:paraId="29D769E4" w14:textId="77777777" w:rsidR="00BA6A14" w:rsidRPr="00476565" w:rsidRDefault="007024FE">
      <w:pPr>
        <w:pStyle w:val="Odstavecseseznamem"/>
        <w:numPr>
          <w:ilvl w:val="2"/>
          <w:numId w:val="3"/>
        </w:numPr>
        <w:spacing w:after="0"/>
        <w:jc w:val="both"/>
        <w:rPr>
          <w:rFonts w:ascii="Times New Roman" w:hAnsi="Times New Roman" w:cs="Times New Roman"/>
        </w:rPr>
      </w:pPr>
      <w:r w:rsidRPr="00476565">
        <w:rPr>
          <w:rFonts w:ascii="Times New Roman" w:hAnsi="Times New Roman" w:cs="Times New Roman"/>
        </w:rPr>
        <w:t>Bc. Lukáš Vybíhal, referent oddělení projektového řízení</w:t>
      </w:r>
    </w:p>
    <w:p w14:paraId="48061B0E" w14:textId="77777777" w:rsidR="00BA6A14" w:rsidRDefault="00BA6A14">
      <w:pPr>
        <w:pStyle w:val="Odstavecseseznamem"/>
        <w:spacing w:after="0"/>
        <w:ind w:left="1485"/>
        <w:jc w:val="both"/>
        <w:rPr>
          <w:rFonts w:ascii="Times New Roman" w:hAnsi="Times New Roman" w:cs="Times New Roman"/>
        </w:rPr>
      </w:pPr>
    </w:p>
    <w:p w14:paraId="2D48D003" w14:textId="77777777" w:rsidR="00BA6A14" w:rsidRDefault="007024FE">
      <w:pPr>
        <w:pStyle w:val="Odstavecseseznamem"/>
        <w:numPr>
          <w:ilvl w:val="1"/>
          <w:numId w:val="1"/>
        </w:numPr>
        <w:spacing w:after="0"/>
        <w:ind w:left="403" w:hanging="403"/>
        <w:jc w:val="both"/>
        <w:rPr>
          <w:rFonts w:ascii="Times New Roman" w:hAnsi="Times New Roman" w:cs="Times New Roman"/>
        </w:rPr>
      </w:pPr>
      <w:r>
        <w:rPr>
          <w:rFonts w:ascii="Times New Roman" w:hAnsi="Times New Roman" w:cs="Times New Roman"/>
        </w:rPr>
        <w:t>Oprávněnými osoba za zhotovitele jsou:</w:t>
      </w:r>
    </w:p>
    <w:p w14:paraId="65D6AE4A" w14:textId="794A572B" w:rsidR="0086676B" w:rsidRDefault="007024FE" w:rsidP="0086676B">
      <w:pPr>
        <w:spacing w:after="0"/>
        <w:rPr>
          <w:rFonts w:ascii="Times New Roman" w:hAnsi="Times New Roman" w:cs="Times New Roman"/>
        </w:rPr>
      </w:pPr>
      <w:r>
        <w:rPr>
          <w:rFonts w:ascii="Times New Roman" w:hAnsi="Times New Roman" w:cs="Times New Roman"/>
        </w:rPr>
        <w:t xml:space="preserve">za zhotovitele: </w:t>
      </w:r>
      <w:r w:rsidR="000747AD">
        <w:rPr>
          <w:rFonts w:ascii="Times New Roman" w:hAnsi="Times New Roman" w:cs="Times New Roman"/>
        </w:rPr>
        <w:t>(</w:t>
      </w:r>
      <w:r w:rsidR="000747AD" w:rsidRPr="000747AD">
        <w:rPr>
          <w:rFonts w:ascii="Times New Roman" w:hAnsi="Times New Roman" w:cs="Times New Roman"/>
          <w:highlight w:val="yellow"/>
        </w:rPr>
        <w:t>VYPLNÍ ZHOTOVITEL)</w:t>
      </w:r>
      <w:r w:rsidR="007135A5" w:rsidRPr="000747AD">
        <w:rPr>
          <w:rFonts w:ascii="Times New Roman" w:hAnsi="Times New Roman" w:cs="Times New Roman"/>
          <w:highlight w:val="yellow"/>
        </w:rPr>
        <w:t>………….</w:t>
      </w:r>
    </w:p>
    <w:p w14:paraId="5D60DA74" w14:textId="4806474A" w:rsidR="00BA6A14" w:rsidRDefault="00BA6A14" w:rsidP="0086676B">
      <w:pPr>
        <w:pStyle w:val="Odstavecseseznamem"/>
        <w:spacing w:after="0"/>
        <w:ind w:left="1485"/>
        <w:jc w:val="both"/>
        <w:rPr>
          <w:rFonts w:ascii="Times New Roman" w:hAnsi="Times New Roman" w:cs="Times New Roman"/>
        </w:rPr>
      </w:pPr>
    </w:p>
    <w:p w14:paraId="67A98C66" w14:textId="2B06E088" w:rsidR="00BA6A14" w:rsidRDefault="00BA6A14" w:rsidP="0086676B">
      <w:pPr>
        <w:pStyle w:val="Odstavecseseznamem"/>
        <w:spacing w:after="0"/>
        <w:ind w:left="1485"/>
        <w:jc w:val="both"/>
        <w:rPr>
          <w:rFonts w:ascii="Times New Roman" w:hAnsi="Times New Roman" w:cs="Times New Roman"/>
        </w:rPr>
      </w:pPr>
    </w:p>
    <w:p w14:paraId="28FF258F" w14:textId="77777777" w:rsidR="00BA6A14" w:rsidRDefault="007024FE">
      <w:pPr>
        <w:pStyle w:val="Odstavecseseznamem"/>
        <w:numPr>
          <w:ilvl w:val="0"/>
          <w:numId w:val="1"/>
        </w:numPr>
        <w:spacing w:after="0"/>
        <w:jc w:val="center"/>
        <w:rPr>
          <w:rFonts w:ascii="Times New Roman" w:hAnsi="Times New Roman" w:cs="Times New Roman"/>
          <w:b/>
          <w:bCs/>
        </w:rPr>
      </w:pPr>
      <w:r>
        <w:rPr>
          <w:rFonts w:ascii="Times New Roman" w:hAnsi="Times New Roman" w:cs="Times New Roman"/>
          <w:b/>
          <w:bCs/>
        </w:rPr>
        <w:t>Závěrečná ustanovení</w:t>
      </w:r>
    </w:p>
    <w:p w14:paraId="5F50ABE6" w14:textId="77777777" w:rsidR="00BA6A14" w:rsidRDefault="00BA6A14">
      <w:pPr>
        <w:spacing w:after="0"/>
        <w:jc w:val="both"/>
        <w:rPr>
          <w:rFonts w:ascii="Times New Roman" w:hAnsi="Times New Roman" w:cs="Times New Roman"/>
        </w:rPr>
      </w:pPr>
    </w:p>
    <w:p w14:paraId="34DF854D" w14:textId="77777777" w:rsidR="00BA6A14" w:rsidRDefault="007024FE">
      <w:pPr>
        <w:pStyle w:val="Odstavecseseznamem"/>
        <w:numPr>
          <w:ilvl w:val="1"/>
          <w:numId w:val="1"/>
        </w:numPr>
        <w:spacing w:after="0"/>
        <w:ind w:left="403" w:hanging="403"/>
        <w:jc w:val="both"/>
        <w:rPr>
          <w:rFonts w:ascii="Times New Roman" w:hAnsi="Times New Roman" w:cs="Times New Roman"/>
        </w:rPr>
      </w:pPr>
      <w:r>
        <w:rPr>
          <w:rFonts w:ascii="Times New Roman" w:hAnsi="Times New Roman" w:cs="Times New Roman"/>
        </w:rPr>
        <w:t xml:space="preserve">Smluvní strany souhlasně prohlašují, že tato smlouva nezavazuje objednatele k podání objednávek k vyhotovení posouzení v celkové výši odměny zhotovitelů, včetně všech nákladů spojených s vyhotovením posouzení dle odst. 4.1. této smlouvy, ale že je objednatel oprávněn podat objednávky v rozsahu menším, než je stanoveno v odst. 4.1. této smlouvy a že zhotovitelům touto smlouvou nevzniká nárok na podání objednávek </w:t>
      </w:r>
      <w:r>
        <w:rPr>
          <w:rFonts w:ascii="Times New Roman" w:hAnsi="Times New Roman" w:cs="Times New Roman"/>
        </w:rPr>
        <w:lastRenderedPageBreak/>
        <w:t>k vyhotovení posouzení v rozsahu plné výše odměny zhotovitelů, včetně všech nákladů spojených s vyhotovením posouzení.</w:t>
      </w:r>
    </w:p>
    <w:p w14:paraId="7E09A047" w14:textId="77777777" w:rsidR="00BA6A14" w:rsidRDefault="00BA6A14">
      <w:pPr>
        <w:pStyle w:val="Odstavecseseznamem"/>
        <w:spacing w:after="0"/>
        <w:ind w:left="405"/>
        <w:jc w:val="both"/>
        <w:rPr>
          <w:rFonts w:ascii="Times New Roman" w:hAnsi="Times New Roman" w:cs="Times New Roman"/>
        </w:rPr>
      </w:pPr>
    </w:p>
    <w:p w14:paraId="5256C4AB"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V souvislosti s možnými úpravami rozpočtu obce si objednatel vyhrazuje právo zastavit průběh plnění předmětu smlouvy a rovněž jednostranně smlouvu ukončit, a to bez jakékoliv sankce či náhrady za nedokončené plnění; objednatel se zavazuje, že dílčí plnění objednané písemným pokynem před termínem ukončení smlouvy uhradí podle podmínek smlouvy.</w:t>
      </w:r>
    </w:p>
    <w:p w14:paraId="65C3BE25" w14:textId="77777777" w:rsidR="00BA6A14" w:rsidRDefault="00BA6A14">
      <w:pPr>
        <w:pStyle w:val="Odstavecseseznamem"/>
        <w:rPr>
          <w:rFonts w:ascii="Times New Roman" w:hAnsi="Times New Roman" w:cs="Times New Roman"/>
        </w:rPr>
      </w:pPr>
    </w:p>
    <w:p w14:paraId="21626C1B"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Objednatel je oprávněn smlouvu vypovědět z jakéhokoliv důvodu, resp. bez udání důvodu s tím, že výpověď je účinná dnem doručení písemné výpovědi každému ze zhotovitelů. Objednatel se zavazuje, že dílčí plnění poskytnuté před dnem ukončení této smlouvy uhradí dle podmínek této smlouvy.</w:t>
      </w:r>
    </w:p>
    <w:p w14:paraId="57DA1968" w14:textId="77777777" w:rsidR="00BA6A14" w:rsidRDefault="00BA6A14">
      <w:pPr>
        <w:pStyle w:val="Odstavecseseznamem"/>
        <w:rPr>
          <w:rFonts w:ascii="Times New Roman" w:hAnsi="Times New Roman" w:cs="Times New Roman"/>
        </w:rPr>
      </w:pPr>
    </w:p>
    <w:p w14:paraId="650D7D33"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V případě, že zhotovitelé použijí, byť i jen k plnění určité části předmětu smlouvy, poddodavatele, odpovídají objednateli za plnění poskytnuté poddodavatelem, jako by toto plnění poskytovali zhotovitelé sami.</w:t>
      </w:r>
    </w:p>
    <w:p w14:paraId="5189063C" w14:textId="77777777" w:rsidR="00BA6A14" w:rsidRDefault="00BA6A14">
      <w:pPr>
        <w:pStyle w:val="Odstavecseseznamem"/>
        <w:rPr>
          <w:rFonts w:ascii="Times New Roman" w:hAnsi="Times New Roman" w:cs="Times New Roman"/>
        </w:rPr>
      </w:pPr>
    </w:p>
    <w:p w14:paraId="10C11D8B"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Zhotovitelé vyslovují souhlas s tím, že objednatel v rámci transparentnosti zveřejní rámcovou smlouvu (včetně případných dodatků) na internetových stránkách objednatele.</w:t>
      </w:r>
    </w:p>
    <w:p w14:paraId="5B9706A1" w14:textId="77777777" w:rsidR="00BA6A14" w:rsidRDefault="00BA6A14">
      <w:pPr>
        <w:pStyle w:val="Odstavecseseznamem"/>
        <w:rPr>
          <w:rFonts w:ascii="Times New Roman" w:hAnsi="Times New Roman" w:cs="Times New Roman"/>
        </w:rPr>
      </w:pPr>
    </w:p>
    <w:p w14:paraId="4BE643FA"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Smluvní strany výslovně souhlasí s tím, aby tato rámcová smlouva ve svém úplném znění byla zveřejněna v rámci zákona č. 340/2015 Sb., o registru smluv. Smluvní strany prohlašují, že skutečnosti uvedené v této rámcové smlouvě nepovažují za obchodní tajemství ve smyslu ustanovení § 504 zákona č. 89/2012 Sb., občanský zákoník, v platném znění, a uděluji svolení k jejich užití a zveřejnění bez stanovení jakýchkoliv dalších podmínek. Zveřejnění zajistí objednatel do 30 dnů od uzavření smlouvy.</w:t>
      </w:r>
    </w:p>
    <w:p w14:paraId="5BCAA077" w14:textId="77777777" w:rsidR="00BA6A14" w:rsidRDefault="00BA6A14">
      <w:pPr>
        <w:pStyle w:val="Odstavecseseznamem"/>
        <w:rPr>
          <w:rFonts w:ascii="Times New Roman" w:hAnsi="Times New Roman" w:cs="Times New Roman"/>
        </w:rPr>
      </w:pPr>
    </w:p>
    <w:p w14:paraId="077ADC7C"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Jakékoliv změny či doplnění smlouvy je možné činit výhradně formou písemných a číselně označených dodatků ke smlouvě schválených oběma smluvními stranami.</w:t>
      </w:r>
    </w:p>
    <w:p w14:paraId="0F694011" w14:textId="77777777" w:rsidR="00BA6A14" w:rsidRDefault="00BA6A14">
      <w:pPr>
        <w:pStyle w:val="Odstavecseseznamem"/>
        <w:rPr>
          <w:rFonts w:ascii="Times New Roman" w:hAnsi="Times New Roman" w:cs="Times New Roman"/>
        </w:rPr>
      </w:pPr>
    </w:p>
    <w:p w14:paraId="53CB766F"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Tato smlouva nabývá platnosti dnem jejího podpisu všemi smluvními stranami a účinnosti dnem jejího uzavření.</w:t>
      </w:r>
    </w:p>
    <w:p w14:paraId="3F8B6B3F" w14:textId="77777777" w:rsidR="00BA6A14" w:rsidRDefault="00BA6A14">
      <w:pPr>
        <w:pStyle w:val="Odstavecseseznamem"/>
        <w:rPr>
          <w:rFonts w:ascii="Times New Roman" w:hAnsi="Times New Roman" w:cs="Times New Roman"/>
        </w:rPr>
      </w:pPr>
    </w:p>
    <w:p w14:paraId="629E3171"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Smluvní strany shodně prohlašují, že si tuto smlouvu před jejím podpisem přečetly, že byla uzavřena po vzájemném projednání podle jejich pravé a svobodné vůle, určitě, vážně a srozumitelně.</w:t>
      </w:r>
    </w:p>
    <w:p w14:paraId="69DBA8EB" w14:textId="77777777" w:rsidR="00BA6A14" w:rsidRDefault="00BA6A14">
      <w:pPr>
        <w:pStyle w:val="Odstavecseseznamem"/>
        <w:spacing w:after="0"/>
        <w:ind w:left="405"/>
        <w:jc w:val="both"/>
        <w:rPr>
          <w:rFonts w:ascii="Times New Roman" w:hAnsi="Times New Roman" w:cs="Times New Roman"/>
        </w:rPr>
      </w:pPr>
    </w:p>
    <w:p w14:paraId="2AEC3CA7" w14:textId="0C3A7195" w:rsidR="00BA6A14" w:rsidRPr="007135A5" w:rsidRDefault="007024FE">
      <w:pPr>
        <w:pStyle w:val="Odstavecseseznamem"/>
        <w:numPr>
          <w:ilvl w:val="1"/>
          <w:numId w:val="1"/>
        </w:numPr>
        <w:spacing w:after="0"/>
        <w:jc w:val="both"/>
        <w:rPr>
          <w:rFonts w:ascii="Times New Roman" w:hAnsi="Times New Roman" w:cs="Times New Roman"/>
          <w:highlight w:val="yellow"/>
        </w:rPr>
      </w:pPr>
      <w:r w:rsidRPr="0086676B">
        <w:rPr>
          <w:rFonts w:ascii="Times New Roman" w:hAnsi="Times New Roman" w:cs="Times New Roman"/>
        </w:rPr>
        <w:t xml:space="preserve"> </w:t>
      </w:r>
      <w:r w:rsidRPr="007135A5">
        <w:rPr>
          <w:rFonts w:ascii="Times New Roman" w:hAnsi="Times New Roman" w:cs="Times New Roman"/>
        </w:rPr>
        <w:t xml:space="preserve">Tato smlouva je uzavřena v souladu s usnesením </w:t>
      </w:r>
      <w:r w:rsidRPr="007135A5">
        <w:rPr>
          <w:rFonts w:ascii="Times New Roman" w:hAnsi="Times New Roman" w:cs="Times New Roman"/>
          <w:highlight w:val="yellow"/>
        </w:rPr>
        <w:t>rady města Kutná Hora</w:t>
      </w:r>
      <w:r w:rsidR="007135A5" w:rsidRPr="007135A5">
        <w:rPr>
          <w:rFonts w:ascii="Times New Roman" w:hAnsi="Times New Roman" w:cs="Times New Roman"/>
          <w:highlight w:val="yellow"/>
        </w:rPr>
        <w:t>……</w:t>
      </w:r>
      <w:r w:rsidRPr="007135A5">
        <w:rPr>
          <w:rFonts w:ascii="Times New Roman" w:hAnsi="Times New Roman" w:cs="Times New Roman"/>
          <w:highlight w:val="yellow"/>
        </w:rPr>
        <w:t xml:space="preserve"> ze dne</w:t>
      </w:r>
      <w:r w:rsidR="007135A5" w:rsidRPr="007135A5">
        <w:rPr>
          <w:rFonts w:ascii="Times New Roman" w:hAnsi="Times New Roman" w:cs="Times New Roman"/>
          <w:highlight w:val="yellow"/>
        </w:rPr>
        <w:t>……</w:t>
      </w:r>
    </w:p>
    <w:p w14:paraId="43DFA11E" w14:textId="77777777" w:rsidR="00BA6A14" w:rsidRDefault="00BA6A14">
      <w:pPr>
        <w:pStyle w:val="Odstavecseseznamem"/>
        <w:rPr>
          <w:rFonts w:ascii="Times New Roman" w:hAnsi="Times New Roman" w:cs="Times New Roman"/>
        </w:rPr>
      </w:pPr>
    </w:p>
    <w:p w14:paraId="7534DC8E" w14:textId="77777777" w:rsidR="00BA6A14" w:rsidRDefault="007024FE">
      <w:pPr>
        <w:pStyle w:val="Odstavecseseznamem"/>
        <w:numPr>
          <w:ilvl w:val="1"/>
          <w:numId w:val="1"/>
        </w:numPr>
        <w:spacing w:after="0"/>
        <w:jc w:val="both"/>
        <w:rPr>
          <w:rFonts w:ascii="Times New Roman" w:hAnsi="Times New Roman" w:cs="Times New Roman"/>
        </w:rPr>
      </w:pPr>
      <w:r>
        <w:rPr>
          <w:rFonts w:ascii="Times New Roman" w:hAnsi="Times New Roman" w:cs="Times New Roman"/>
        </w:rPr>
        <w:t>Tato smlouva je vyhotovena ve dvou stejnopisech s platností originálu, z nichž jedno vyhotovení obdrží objednatel a jedno vyhotovení každý ze zhotovitelů.</w:t>
      </w:r>
    </w:p>
    <w:p w14:paraId="07FE1991" w14:textId="77777777" w:rsidR="00BA6A14" w:rsidRDefault="00BA6A14">
      <w:pPr>
        <w:pStyle w:val="Odstavecseseznamem"/>
        <w:rPr>
          <w:rFonts w:ascii="Times New Roman" w:hAnsi="Times New Roman" w:cs="Times New Roman"/>
        </w:rPr>
      </w:pPr>
    </w:p>
    <w:p w14:paraId="0144D122" w14:textId="77777777" w:rsidR="0086676B" w:rsidRDefault="0086676B">
      <w:pPr>
        <w:pStyle w:val="Odstavecseseznamem"/>
        <w:rPr>
          <w:rFonts w:ascii="Times New Roman" w:hAnsi="Times New Roman" w:cs="Times New Roman"/>
        </w:rPr>
      </w:pPr>
    </w:p>
    <w:p w14:paraId="29145502" w14:textId="77777777" w:rsidR="0086676B" w:rsidRDefault="0086676B">
      <w:pPr>
        <w:pStyle w:val="Odstavecseseznamem"/>
        <w:rPr>
          <w:rFonts w:ascii="Times New Roman" w:hAnsi="Times New Roman" w:cs="Times New Roman"/>
        </w:rPr>
      </w:pPr>
    </w:p>
    <w:p w14:paraId="0404D9F4" w14:textId="77777777" w:rsidR="0086676B" w:rsidRDefault="0086676B">
      <w:pPr>
        <w:pStyle w:val="Odstavecseseznamem"/>
        <w:rPr>
          <w:rFonts w:ascii="Times New Roman" w:hAnsi="Times New Roman" w:cs="Times New Roman"/>
        </w:rPr>
      </w:pPr>
    </w:p>
    <w:p w14:paraId="3EADB350" w14:textId="77777777" w:rsidR="004C407A" w:rsidRDefault="004C407A">
      <w:pPr>
        <w:pStyle w:val="Odstavecseseznamem"/>
        <w:rPr>
          <w:rFonts w:ascii="Times New Roman" w:hAnsi="Times New Roman" w:cs="Times New Roman"/>
        </w:rPr>
      </w:pPr>
    </w:p>
    <w:p w14:paraId="22F7BECD" w14:textId="77777777" w:rsidR="004C407A" w:rsidRDefault="004C407A">
      <w:pPr>
        <w:pStyle w:val="Odstavecseseznamem"/>
        <w:rPr>
          <w:rFonts w:ascii="Times New Roman" w:hAnsi="Times New Roman" w:cs="Times New Roman"/>
        </w:rPr>
      </w:pPr>
    </w:p>
    <w:p w14:paraId="3A278B65" w14:textId="6879626D" w:rsidR="00BA6A14" w:rsidRDefault="007024FE">
      <w:pPr>
        <w:spacing w:after="0"/>
        <w:jc w:val="both"/>
        <w:rPr>
          <w:rFonts w:ascii="Times New Roman" w:hAnsi="Times New Roman" w:cs="Times New Roman"/>
        </w:rPr>
      </w:pPr>
      <w:r>
        <w:rPr>
          <w:rFonts w:ascii="Times New Roman" w:hAnsi="Times New Roman" w:cs="Times New Roman"/>
        </w:rPr>
        <w:t>V Kutné Hoře dne _______</w:t>
      </w:r>
      <w:r w:rsidR="0086676B">
        <w:rPr>
          <w:rFonts w:ascii="Times New Roman" w:hAnsi="Times New Roman" w:cs="Times New Roman"/>
        </w:rPr>
        <w:t xml:space="preserve">                                          </w:t>
      </w:r>
      <w:r>
        <w:rPr>
          <w:rFonts w:ascii="Times New Roman" w:hAnsi="Times New Roman" w:cs="Times New Roman"/>
        </w:rPr>
        <w:t>V _____________ dne _____________</w:t>
      </w:r>
    </w:p>
    <w:p w14:paraId="1A1B729E" w14:textId="77777777" w:rsidR="00BA6A14" w:rsidRDefault="00BA6A14">
      <w:pPr>
        <w:spacing w:after="0"/>
        <w:jc w:val="both"/>
        <w:rPr>
          <w:rFonts w:ascii="Times New Roman" w:hAnsi="Times New Roman" w:cs="Times New Roman"/>
        </w:rPr>
      </w:pPr>
    </w:p>
    <w:p w14:paraId="2A08D178" w14:textId="77777777" w:rsidR="00BA6A14" w:rsidRDefault="00BA6A14">
      <w:pPr>
        <w:spacing w:after="0"/>
        <w:jc w:val="both"/>
        <w:rPr>
          <w:rFonts w:ascii="Times New Roman" w:hAnsi="Times New Roman" w:cs="Times New Roman"/>
        </w:rPr>
      </w:pPr>
    </w:p>
    <w:p w14:paraId="2F58B9AB" w14:textId="77777777" w:rsidR="00BA6A14" w:rsidRDefault="00BA6A14">
      <w:pPr>
        <w:spacing w:after="0"/>
        <w:jc w:val="both"/>
        <w:rPr>
          <w:rFonts w:ascii="Times New Roman" w:hAnsi="Times New Roman" w:cs="Times New Roman"/>
        </w:rPr>
      </w:pPr>
    </w:p>
    <w:p w14:paraId="3CEBC185" w14:textId="6262591E" w:rsidR="0086676B" w:rsidRDefault="007024FE">
      <w:pPr>
        <w:spacing w:after="0"/>
        <w:jc w:val="both"/>
        <w:rPr>
          <w:rFonts w:ascii="Times New Roman" w:hAnsi="Times New Roman" w:cs="Times New Roman"/>
        </w:rPr>
      </w:pPr>
      <w:r>
        <w:rPr>
          <w:rFonts w:ascii="Times New Roman" w:hAnsi="Times New Roman" w:cs="Times New Roman"/>
        </w:rPr>
        <w:t xml:space="preserve">__________________________               </w:t>
      </w:r>
      <w:r w:rsidR="0086676B">
        <w:rPr>
          <w:rFonts w:ascii="Times New Roman" w:hAnsi="Times New Roman" w:cs="Times New Roman"/>
        </w:rPr>
        <w:t xml:space="preserve">                   </w:t>
      </w:r>
      <w:r>
        <w:rPr>
          <w:rFonts w:ascii="Times New Roman" w:hAnsi="Times New Roman" w:cs="Times New Roman"/>
        </w:rPr>
        <w:t>____________________________</w:t>
      </w:r>
      <w:r>
        <w:rPr>
          <w:rFonts w:ascii="Times New Roman" w:hAnsi="Times New Roman" w:cs="Times New Roman"/>
        </w:rPr>
        <w:tab/>
      </w:r>
    </w:p>
    <w:p w14:paraId="79D79D20" w14:textId="2EC28A62" w:rsidR="00BA6A14" w:rsidRDefault="00BA6A14">
      <w:pPr>
        <w:spacing w:after="0"/>
        <w:jc w:val="both"/>
        <w:rPr>
          <w:rFonts w:ascii="Times New Roman" w:hAnsi="Times New Roman" w:cs="Times New Roman"/>
        </w:rPr>
      </w:pPr>
    </w:p>
    <w:p w14:paraId="5FB3C3D1" w14:textId="77777777" w:rsidR="00BA6A14" w:rsidRDefault="007024FE">
      <w:pPr>
        <w:spacing w:after="0"/>
        <w:ind w:firstLine="708"/>
        <w:jc w:val="both"/>
        <w:rPr>
          <w:rFonts w:ascii="Times New Roman" w:hAnsi="Times New Roman" w:cs="Times New Roman"/>
        </w:rPr>
      </w:pPr>
      <w:r>
        <w:rPr>
          <w:rFonts w:ascii="Times New Roman" w:hAnsi="Times New Roman" w:cs="Times New Roman"/>
        </w:rPr>
        <w:t xml:space="preserve">  Město Kutná Hora</w:t>
      </w:r>
    </w:p>
    <w:p w14:paraId="0E6C180C" w14:textId="77777777" w:rsidR="00BA6A14" w:rsidRDefault="007024FE">
      <w:pPr>
        <w:spacing w:after="0"/>
        <w:jc w:val="both"/>
        <w:rPr>
          <w:rFonts w:ascii="Times New Roman" w:hAnsi="Times New Roman" w:cs="Times New Roman"/>
        </w:rPr>
      </w:pPr>
      <w:r>
        <w:rPr>
          <w:rFonts w:ascii="Times New Roman" w:hAnsi="Times New Roman" w:cs="Times New Roman"/>
        </w:rPr>
        <w:t>zast. starostou Mgr. Lukášem Seifertem                                                zhotovitel</w:t>
      </w:r>
    </w:p>
    <w:p w14:paraId="63E34625" w14:textId="77777777" w:rsidR="00BA6A14" w:rsidRDefault="007024FE">
      <w:pPr>
        <w:spacing w:after="0"/>
        <w:ind w:left="708"/>
        <w:jc w:val="both"/>
        <w:rPr>
          <w:rFonts w:ascii="Times New Roman" w:hAnsi="Times New Roman" w:cs="Times New Roman"/>
        </w:rPr>
      </w:pPr>
      <w:r>
        <w:rPr>
          <w:rFonts w:ascii="Times New Roman" w:hAnsi="Times New Roman" w:cs="Times New Roman"/>
        </w:rPr>
        <w:t xml:space="preserve">      (objednatel)</w:t>
      </w:r>
    </w:p>
    <w:sectPr w:rsidR="00BA6A14">
      <w:footerReference w:type="even" r:id="rId8"/>
      <w:footerReference w:type="default" r:id="rId9"/>
      <w:footerReference w:type="first" r:id="rId10"/>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D7005" w14:textId="77777777" w:rsidR="00737614" w:rsidRDefault="00737614">
      <w:pPr>
        <w:spacing w:after="0" w:line="240" w:lineRule="auto"/>
      </w:pPr>
      <w:r>
        <w:separator/>
      </w:r>
    </w:p>
  </w:endnote>
  <w:endnote w:type="continuationSeparator" w:id="0">
    <w:p w14:paraId="3C9CD9E1" w14:textId="77777777" w:rsidR="00737614" w:rsidRDefault="00737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w:altName w:val="Arial"/>
    <w:charset w:val="00"/>
    <w:family w:val="swiss"/>
    <w:pitch w:val="variable"/>
    <w:sig w:usb0="00000001" w:usb1="400078FF" w:usb2="0000002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F111" w14:textId="77777777" w:rsidR="00BA6A14" w:rsidRDefault="00BA6A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313977"/>
      <w:docPartObj>
        <w:docPartGallery w:val="Page Numbers (Bottom of Page)"/>
        <w:docPartUnique/>
      </w:docPartObj>
    </w:sdtPr>
    <w:sdtEndPr/>
    <w:sdtContent>
      <w:p w14:paraId="30357719" w14:textId="087831BA" w:rsidR="00BA6A14" w:rsidRDefault="007024FE">
        <w:pPr>
          <w:pStyle w:val="Zpat"/>
          <w:jc w:val="center"/>
        </w:pPr>
        <w:r>
          <w:fldChar w:fldCharType="begin"/>
        </w:r>
        <w:r>
          <w:instrText xml:space="preserve"> PAGE </w:instrText>
        </w:r>
        <w:r>
          <w:fldChar w:fldCharType="separate"/>
        </w:r>
        <w:r w:rsidR="00952217">
          <w:rPr>
            <w:noProof/>
          </w:rPr>
          <w:t>6</w:t>
        </w:r>
        <w:r>
          <w:fldChar w:fldCharType="end"/>
        </w:r>
      </w:p>
    </w:sdtContent>
  </w:sdt>
  <w:p w14:paraId="0E26C22B" w14:textId="77777777" w:rsidR="00BA6A14" w:rsidRDefault="00BA6A1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085823"/>
      <w:docPartObj>
        <w:docPartGallery w:val="Page Numbers (Bottom of Page)"/>
        <w:docPartUnique/>
      </w:docPartObj>
    </w:sdtPr>
    <w:sdtEndPr/>
    <w:sdtContent>
      <w:p w14:paraId="3EAA2515" w14:textId="77777777" w:rsidR="00BA6A14" w:rsidRDefault="007024FE">
        <w:pPr>
          <w:pStyle w:val="Zpat"/>
          <w:jc w:val="center"/>
        </w:pPr>
        <w:r>
          <w:fldChar w:fldCharType="begin"/>
        </w:r>
        <w:r>
          <w:instrText xml:space="preserve"> PAGE </w:instrText>
        </w:r>
        <w:r>
          <w:fldChar w:fldCharType="separate"/>
        </w:r>
        <w:r>
          <w:t>9</w:t>
        </w:r>
        <w:r>
          <w:fldChar w:fldCharType="end"/>
        </w:r>
      </w:p>
    </w:sdtContent>
  </w:sdt>
  <w:p w14:paraId="205D7F28" w14:textId="77777777" w:rsidR="00BA6A14" w:rsidRDefault="00BA6A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21EE9" w14:textId="77777777" w:rsidR="00737614" w:rsidRDefault="00737614">
      <w:pPr>
        <w:spacing w:after="0" w:line="240" w:lineRule="auto"/>
      </w:pPr>
      <w:r>
        <w:separator/>
      </w:r>
    </w:p>
  </w:footnote>
  <w:footnote w:type="continuationSeparator" w:id="0">
    <w:p w14:paraId="594128B8" w14:textId="77777777" w:rsidR="00737614" w:rsidRDefault="00737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9A6"/>
    <w:multiLevelType w:val="multilevel"/>
    <w:tmpl w:val="5ACA83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CA3D7F"/>
    <w:multiLevelType w:val="multilevel"/>
    <w:tmpl w:val="066494F6"/>
    <w:lvl w:ilvl="0">
      <w:start w:val="1"/>
      <w:numFmt w:val="lowerLetter"/>
      <w:lvlText w:val="%1)"/>
      <w:lvlJc w:val="left"/>
      <w:pPr>
        <w:tabs>
          <w:tab w:val="num" w:pos="0"/>
        </w:tabs>
        <w:ind w:left="765" w:hanging="360"/>
      </w:pPr>
    </w:lvl>
    <w:lvl w:ilvl="1">
      <w:start w:val="1"/>
      <w:numFmt w:val="bullet"/>
      <w:lvlText w:val=""/>
      <w:lvlJc w:val="left"/>
      <w:pPr>
        <w:tabs>
          <w:tab w:val="num" w:pos="0"/>
        </w:tabs>
        <w:ind w:left="1485" w:hanging="360"/>
      </w:pPr>
      <w:rPr>
        <w:rFonts w:ascii="Symbol" w:hAnsi="Symbol" w:cs="Symbol" w:hint="default"/>
      </w:rPr>
    </w:lvl>
    <w:lvl w:ilvl="2">
      <w:numFmt w:val="bullet"/>
      <w:lvlText w:val=""/>
      <w:lvlJc w:val="left"/>
      <w:pPr>
        <w:tabs>
          <w:tab w:val="num" w:pos="0"/>
        </w:tabs>
        <w:ind w:left="2385" w:hanging="360"/>
      </w:pPr>
      <w:rPr>
        <w:rFonts w:ascii="Symbol" w:eastAsiaTheme="minorHAnsi" w:hAnsi="Symbol" w:cs="Symbol" w:hint="default"/>
      </w:r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2" w15:restartNumberingAfterBreak="0">
    <w:nsid w:val="5E7C7270"/>
    <w:multiLevelType w:val="multilevel"/>
    <w:tmpl w:val="FA0EA8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485"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EB169D6"/>
    <w:multiLevelType w:val="multilevel"/>
    <w:tmpl w:val="FF60A27C"/>
    <w:lvl w:ilvl="0">
      <w:start w:val="1"/>
      <w:numFmt w:val="lowerLetter"/>
      <w:lvlText w:val="%1)"/>
      <w:lvlJc w:val="left"/>
      <w:pPr>
        <w:tabs>
          <w:tab w:val="num" w:pos="0"/>
        </w:tabs>
        <w:ind w:left="1186" w:hanging="360"/>
      </w:pPr>
      <w:rPr>
        <w:b/>
      </w:rPr>
    </w:lvl>
    <w:lvl w:ilvl="1">
      <w:start w:val="1"/>
      <w:numFmt w:val="lowerLetter"/>
      <w:lvlText w:val="%2."/>
      <w:lvlJc w:val="left"/>
      <w:pPr>
        <w:tabs>
          <w:tab w:val="num" w:pos="0"/>
        </w:tabs>
        <w:ind w:left="1906" w:hanging="360"/>
      </w:pPr>
    </w:lvl>
    <w:lvl w:ilvl="2">
      <w:start w:val="1"/>
      <w:numFmt w:val="lowerRoman"/>
      <w:lvlText w:val="%3."/>
      <w:lvlJc w:val="right"/>
      <w:pPr>
        <w:tabs>
          <w:tab w:val="num" w:pos="0"/>
        </w:tabs>
        <w:ind w:left="2626" w:hanging="180"/>
      </w:pPr>
    </w:lvl>
    <w:lvl w:ilvl="3">
      <w:start w:val="1"/>
      <w:numFmt w:val="decimal"/>
      <w:lvlText w:val="%4."/>
      <w:lvlJc w:val="left"/>
      <w:pPr>
        <w:tabs>
          <w:tab w:val="num" w:pos="0"/>
        </w:tabs>
        <w:ind w:left="3346" w:hanging="360"/>
      </w:pPr>
    </w:lvl>
    <w:lvl w:ilvl="4">
      <w:start w:val="1"/>
      <w:numFmt w:val="lowerLetter"/>
      <w:lvlText w:val="%5."/>
      <w:lvlJc w:val="left"/>
      <w:pPr>
        <w:tabs>
          <w:tab w:val="num" w:pos="0"/>
        </w:tabs>
        <w:ind w:left="4066" w:hanging="360"/>
      </w:pPr>
    </w:lvl>
    <w:lvl w:ilvl="5">
      <w:start w:val="1"/>
      <w:numFmt w:val="lowerRoman"/>
      <w:lvlText w:val="%6."/>
      <w:lvlJc w:val="right"/>
      <w:pPr>
        <w:tabs>
          <w:tab w:val="num" w:pos="0"/>
        </w:tabs>
        <w:ind w:left="4786" w:hanging="180"/>
      </w:pPr>
    </w:lvl>
    <w:lvl w:ilvl="6">
      <w:start w:val="1"/>
      <w:numFmt w:val="decimal"/>
      <w:lvlText w:val="%7."/>
      <w:lvlJc w:val="left"/>
      <w:pPr>
        <w:tabs>
          <w:tab w:val="num" w:pos="0"/>
        </w:tabs>
        <w:ind w:left="5506" w:hanging="360"/>
      </w:pPr>
    </w:lvl>
    <w:lvl w:ilvl="7">
      <w:start w:val="1"/>
      <w:numFmt w:val="lowerLetter"/>
      <w:lvlText w:val="%8."/>
      <w:lvlJc w:val="left"/>
      <w:pPr>
        <w:tabs>
          <w:tab w:val="num" w:pos="0"/>
        </w:tabs>
        <w:ind w:left="6226" w:hanging="360"/>
      </w:pPr>
    </w:lvl>
    <w:lvl w:ilvl="8">
      <w:start w:val="1"/>
      <w:numFmt w:val="lowerRoman"/>
      <w:lvlText w:val="%9."/>
      <w:lvlJc w:val="right"/>
      <w:pPr>
        <w:tabs>
          <w:tab w:val="num" w:pos="0"/>
        </w:tabs>
        <w:ind w:left="6946" w:hanging="180"/>
      </w:pPr>
    </w:lvl>
  </w:abstractNum>
  <w:abstractNum w:abstractNumId="4" w15:restartNumberingAfterBreak="0">
    <w:nsid w:val="6013072C"/>
    <w:multiLevelType w:val="multilevel"/>
    <w:tmpl w:val="CDF6FDC6"/>
    <w:lvl w:ilvl="0">
      <w:start w:val="1"/>
      <w:numFmt w:val="decimal"/>
      <w:lvlText w:val="%1."/>
      <w:lvlJc w:val="left"/>
      <w:pPr>
        <w:tabs>
          <w:tab w:val="num" w:pos="0"/>
        </w:tabs>
        <w:ind w:left="405" w:hanging="405"/>
      </w:pPr>
      <w:rPr>
        <w:b/>
        <w:bCs/>
      </w:r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bullet"/>
      <w:lvlText w:val=""/>
      <w:lvlJc w:val="left"/>
      <w:pPr>
        <w:tabs>
          <w:tab w:val="num" w:pos="0"/>
        </w:tabs>
        <w:ind w:left="360" w:hanging="360"/>
      </w:pPr>
      <w:rPr>
        <w:rFonts w:ascii="Symbol" w:hAnsi="Symbol" w:cs="Symbol" w:hint="default"/>
      </w:r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14"/>
    <w:rsid w:val="000747AD"/>
    <w:rsid w:val="00082A33"/>
    <w:rsid w:val="000D02D3"/>
    <w:rsid w:val="001B6175"/>
    <w:rsid w:val="001D4BF1"/>
    <w:rsid w:val="00476565"/>
    <w:rsid w:val="004C407A"/>
    <w:rsid w:val="00512195"/>
    <w:rsid w:val="00516756"/>
    <w:rsid w:val="005A74F2"/>
    <w:rsid w:val="005E302C"/>
    <w:rsid w:val="0067094D"/>
    <w:rsid w:val="007024FE"/>
    <w:rsid w:val="007135A5"/>
    <w:rsid w:val="00737614"/>
    <w:rsid w:val="007D710F"/>
    <w:rsid w:val="008030A8"/>
    <w:rsid w:val="0082596D"/>
    <w:rsid w:val="00864BD1"/>
    <w:rsid w:val="0086676B"/>
    <w:rsid w:val="00897C16"/>
    <w:rsid w:val="00952217"/>
    <w:rsid w:val="009E090D"/>
    <w:rsid w:val="00B67A96"/>
    <w:rsid w:val="00BA6A14"/>
    <w:rsid w:val="00C565EE"/>
    <w:rsid w:val="00CC2D92"/>
    <w:rsid w:val="00D76160"/>
    <w:rsid w:val="00D91F9D"/>
    <w:rsid w:val="00EF23A3"/>
    <w:rsid w:val="00F0413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4CFD"/>
  <w15:docId w15:val="{58D72302-329E-4B8F-BB94-447103C4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78" w:lineRule="auto"/>
    </w:pPr>
  </w:style>
  <w:style w:type="paragraph" w:styleId="Nadpis1">
    <w:name w:val="heading 1"/>
    <w:basedOn w:val="Normln"/>
    <w:next w:val="Normln"/>
    <w:link w:val="Nadpis1Char"/>
    <w:uiPriority w:val="9"/>
    <w:qFormat/>
    <w:rsid w:val="007973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7973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79734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79734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97345"/>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9734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9734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9734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9734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797345"/>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qFormat/>
    <w:rsid w:val="00797345"/>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qFormat/>
    <w:rsid w:val="00797345"/>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qFormat/>
    <w:rsid w:val="00797345"/>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qFormat/>
    <w:rsid w:val="00797345"/>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qFormat/>
    <w:rsid w:val="0079734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qFormat/>
    <w:rsid w:val="0079734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qFormat/>
    <w:rsid w:val="0079734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qFormat/>
    <w:rsid w:val="00797345"/>
    <w:rPr>
      <w:rFonts w:eastAsiaTheme="majorEastAsia" w:cstheme="majorBidi"/>
      <w:color w:val="272727" w:themeColor="text1" w:themeTint="D8"/>
    </w:rPr>
  </w:style>
  <w:style w:type="character" w:customStyle="1" w:styleId="NzevChar">
    <w:name w:val="Název Char"/>
    <w:basedOn w:val="Standardnpsmoodstavce"/>
    <w:link w:val="Nzev"/>
    <w:uiPriority w:val="10"/>
    <w:qFormat/>
    <w:rsid w:val="00797345"/>
    <w:rPr>
      <w:rFonts w:asciiTheme="majorHAnsi" w:eastAsiaTheme="majorEastAsia" w:hAnsiTheme="majorHAnsi" w:cstheme="majorBidi"/>
      <w:spacing w:val="-10"/>
      <w:kern w:val="2"/>
      <w:sz w:val="56"/>
      <w:szCs w:val="56"/>
    </w:rPr>
  </w:style>
  <w:style w:type="character" w:customStyle="1" w:styleId="PodnadpisChar">
    <w:name w:val="Podnadpis Char"/>
    <w:basedOn w:val="Standardnpsmoodstavce"/>
    <w:link w:val="Podnadpis"/>
    <w:uiPriority w:val="11"/>
    <w:qFormat/>
    <w:rsid w:val="00797345"/>
    <w:rPr>
      <w:rFonts w:eastAsiaTheme="majorEastAsia" w:cstheme="majorBidi"/>
      <w:color w:val="595959" w:themeColor="text1" w:themeTint="A6"/>
      <w:spacing w:val="15"/>
      <w:sz w:val="28"/>
      <w:szCs w:val="28"/>
    </w:rPr>
  </w:style>
  <w:style w:type="character" w:customStyle="1" w:styleId="CittChar">
    <w:name w:val="Citát Char"/>
    <w:basedOn w:val="Standardnpsmoodstavce"/>
    <w:link w:val="Citt"/>
    <w:uiPriority w:val="29"/>
    <w:qFormat/>
    <w:rsid w:val="00797345"/>
    <w:rPr>
      <w:i/>
      <w:iCs/>
      <w:color w:val="404040" w:themeColor="text1" w:themeTint="BF"/>
    </w:rPr>
  </w:style>
  <w:style w:type="character" w:styleId="Zdraznnintenzivn">
    <w:name w:val="Intense Emphasis"/>
    <w:basedOn w:val="Standardnpsmoodstavce"/>
    <w:uiPriority w:val="21"/>
    <w:qFormat/>
    <w:rsid w:val="00797345"/>
    <w:rPr>
      <w:i/>
      <w:iCs/>
      <w:color w:val="2F5496" w:themeColor="accent1" w:themeShade="BF"/>
    </w:rPr>
  </w:style>
  <w:style w:type="character" w:customStyle="1" w:styleId="VrazncittChar">
    <w:name w:val="Výrazný citát Char"/>
    <w:basedOn w:val="Standardnpsmoodstavce"/>
    <w:link w:val="Vrazncitt"/>
    <w:uiPriority w:val="30"/>
    <w:qFormat/>
    <w:rsid w:val="00797345"/>
    <w:rPr>
      <w:i/>
      <w:iCs/>
      <w:color w:val="2F5496" w:themeColor="accent1" w:themeShade="BF"/>
    </w:rPr>
  </w:style>
  <w:style w:type="character" w:styleId="Odkazintenzivn">
    <w:name w:val="Intense Reference"/>
    <w:basedOn w:val="Standardnpsmoodstavce"/>
    <w:uiPriority w:val="32"/>
    <w:qFormat/>
    <w:rsid w:val="00797345"/>
    <w:rPr>
      <w:b/>
      <w:bCs/>
      <w:smallCaps/>
      <w:color w:val="2F5496" w:themeColor="accent1" w:themeShade="BF"/>
      <w:spacing w:val="5"/>
    </w:rPr>
  </w:style>
  <w:style w:type="character" w:customStyle="1" w:styleId="ZhlavChar">
    <w:name w:val="Záhlaví Char"/>
    <w:basedOn w:val="Standardnpsmoodstavce"/>
    <w:link w:val="Zhlav"/>
    <w:uiPriority w:val="99"/>
    <w:qFormat/>
    <w:rsid w:val="006A0775"/>
  </w:style>
  <w:style w:type="character" w:customStyle="1" w:styleId="ZpatChar">
    <w:name w:val="Zápatí Char"/>
    <w:basedOn w:val="Standardnpsmoodstavce"/>
    <w:link w:val="Zpat"/>
    <w:uiPriority w:val="99"/>
    <w:qFormat/>
    <w:rsid w:val="006A0775"/>
  </w:style>
  <w:style w:type="character" w:customStyle="1" w:styleId="OdstavecseseznamemChar">
    <w:name w:val="Odstavec se seznamem Char"/>
    <w:link w:val="Odstavecseseznamem"/>
    <w:uiPriority w:val="34"/>
    <w:qFormat/>
    <w:locked/>
    <w:rsid w:val="008A59CC"/>
  </w:style>
  <w:style w:type="character" w:customStyle="1" w:styleId="TextbublinyChar">
    <w:name w:val="Text bubliny Char"/>
    <w:basedOn w:val="Standardnpsmoodstavce"/>
    <w:link w:val="Textbubliny"/>
    <w:uiPriority w:val="99"/>
    <w:semiHidden/>
    <w:qFormat/>
    <w:rsid w:val="008438C7"/>
    <w:rPr>
      <w:rFonts w:ascii="Segoe UI" w:hAnsi="Segoe UI" w:cs="Segoe UI"/>
      <w:sz w:val="18"/>
      <w:szCs w:val="18"/>
    </w:rPr>
  </w:style>
  <w:style w:type="character" w:styleId="Odkaznakoment">
    <w:name w:val="annotation reference"/>
    <w:basedOn w:val="Standardnpsmoodstavce"/>
    <w:uiPriority w:val="99"/>
    <w:semiHidden/>
    <w:unhideWhenUsed/>
    <w:qFormat/>
    <w:rsid w:val="003948C3"/>
    <w:rPr>
      <w:sz w:val="16"/>
      <w:szCs w:val="16"/>
    </w:rPr>
  </w:style>
  <w:style w:type="character" w:customStyle="1" w:styleId="TextkomenteChar">
    <w:name w:val="Text komentáře Char"/>
    <w:basedOn w:val="Standardnpsmoodstavce"/>
    <w:link w:val="Textkomente"/>
    <w:uiPriority w:val="99"/>
    <w:semiHidden/>
    <w:qFormat/>
    <w:rsid w:val="003948C3"/>
    <w:rPr>
      <w:sz w:val="20"/>
      <w:szCs w:val="20"/>
    </w:rPr>
  </w:style>
  <w:style w:type="character" w:customStyle="1" w:styleId="PedmtkomenteChar">
    <w:name w:val="Předmět komentáře Char"/>
    <w:basedOn w:val="TextkomenteChar"/>
    <w:link w:val="Pedmtkomente"/>
    <w:uiPriority w:val="99"/>
    <w:semiHidden/>
    <w:qFormat/>
    <w:rsid w:val="003948C3"/>
    <w:rPr>
      <w:b/>
      <w:bCs/>
      <w:sz w:val="20"/>
      <w:szCs w:val="20"/>
    </w:rPr>
  </w:style>
  <w:style w:type="paragraph" w:customStyle="1" w:styleId="Nadpis">
    <w:name w:val="Nadpis"/>
    <w:basedOn w:val="Normln"/>
    <w:next w:val="Zkladntext"/>
    <w:qFormat/>
    <w:pPr>
      <w:keepNext/>
      <w:spacing w:before="240" w:after="120"/>
    </w:pPr>
    <w:rPr>
      <w:rFonts w:ascii="Liberation Sans" w:eastAsia="Noto Sans CJK SC" w:hAnsi="Liberation Sans" w:cs="Noto Sans"/>
      <w:sz w:val="28"/>
      <w:szCs w:val="28"/>
    </w:rPr>
  </w:style>
  <w:style w:type="paragraph" w:styleId="Zkladntext">
    <w:name w:val="Body Text"/>
    <w:basedOn w:val="Normln"/>
    <w:pPr>
      <w:spacing w:after="140" w:line="276" w:lineRule="auto"/>
    </w:pPr>
  </w:style>
  <w:style w:type="paragraph" w:styleId="Seznam">
    <w:name w:val="List"/>
    <w:basedOn w:val="Zkladntext"/>
    <w:rPr>
      <w:rFonts w:cs="Noto Sans"/>
    </w:rPr>
  </w:style>
  <w:style w:type="paragraph" w:styleId="Titulek">
    <w:name w:val="caption"/>
    <w:basedOn w:val="Normln"/>
    <w:qFormat/>
    <w:pPr>
      <w:suppressLineNumbers/>
      <w:spacing w:before="120" w:after="120"/>
    </w:pPr>
    <w:rPr>
      <w:rFonts w:cs="Noto Sans"/>
      <w:i/>
      <w:iCs/>
    </w:rPr>
  </w:style>
  <w:style w:type="paragraph" w:customStyle="1" w:styleId="Rejstk">
    <w:name w:val="Rejstřík"/>
    <w:basedOn w:val="Normln"/>
    <w:qFormat/>
    <w:pPr>
      <w:suppressLineNumbers/>
    </w:pPr>
    <w:rPr>
      <w:rFonts w:cs="Noto Sans"/>
    </w:rPr>
  </w:style>
  <w:style w:type="paragraph" w:styleId="Nzev">
    <w:name w:val="Title"/>
    <w:basedOn w:val="Normln"/>
    <w:next w:val="Normln"/>
    <w:link w:val="NzevChar"/>
    <w:uiPriority w:val="10"/>
    <w:qFormat/>
    <w:rsid w:val="00797345"/>
    <w:pPr>
      <w:spacing w:after="80" w:line="240" w:lineRule="auto"/>
      <w:contextualSpacing/>
    </w:pPr>
    <w:rPr>
      <w:rFonts w:asciiTheme="majorHAnsi" w:eastAsiaTheme="majorEastAsia" w:hAnsiTheme="majorHAnsi" w:cstheme="majorBidi"/>
      <w:spacing w:val="-10"/>
      <w:sz w:val="56"/>
      <w:szCs w:val="56"/>
    </w:rPr>
  </w:style>
  <w:style w:type="paragraph" w:styleId="Podnadpis">
    <w:name w:val="Subtitle"/>
    <w:basedOn w:val="Normln"/>
    <w:next w:val="Normln"/>
    <w:link w:val="PodnadpisChar"/>
    <w:uiPriority w:val="11"/>
    <w:qFormat/>
    <w:rsid w:val="0079734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97345"/>
    <w:pPr>
      <w:spacing w:before="160"/>
      <w:jc w:val="center"/>
    </w:pPr>
    <w:rPr>
      <w:i/>
      <w:iCs/>
      <w:color w:val="404040" w:themeColor="text1" w:themeTint="BF"/>
    </w:rPr>
  </w:style>
  <w:style w:type="paragraph" w:styleId="Odstavecseseznamem">
    <w:name w:val="List Paragraph"/>
    <w:basedOn w:val="Normln"/>
    <w:link w:val="OdstavecseseznamemChar"/>
    <w:uiPriority w:val="34"/>
    <w:qFormat/>
    <w:rsid w:val="00797345"/>
    <w:pPr>
      <w:ind w:left="720"/>
      <w:contextualSpacing/>
    </w:pPr>
  </w:style>
  <w:style w:type="paragraph" w:styleId="Vrazncitt">
    <w:name w:val="Intense Quote"/>
    <w:basedOn w:val="Normln"/>
    <w:next w:val="Normln"/>
    <w:link w:val="VrazncittChar"/>
    <w:uiPriority w:val="30"/>
    <w:qFormat/>
    <w:rsid w:val="00797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Zhlavazpat">
    <w:name w:val="Záhlaví a zápatí"/>
    <w:basedOn w:val="Normln"/>
    <w:qFormat/>
  </w:style>
  <w:style w:type="paragraph" w:styleId="Zhlav">
    <w:name w:val="header"/>
    <w:basedOn w:val="Normln"/>
    <w:link w:val="ZhlavChar"/>
    <w:uiPriority w:val="99"/>
    <w:unhideWhenUsed/>
    <w:rsid w:val="006A0775"/>
    <w:pPr>
      <w:tabs>
        <w:tab w:val="center" w:pos="4536"/>
        <w:tab w:val="right" w:pos="9072"/>
      </w:tabs>
      <w:spacing w:after="0" w:line="240" w:lineRule="auto"/>
    </w:pPr>
  </w:style>
  <w:style w:type="paragraph" w:styleId="Zpat">
    <w:name w:val="footer"/>
    <w:basedOn w:val="Normln"/>
    <w:link w:val="ZpatChar"/>
    <w:uiPriority w:val="99"/>
    <w:unhideWhenUsed/>
    <w:rsid w:val="006A0775"/>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8438C7"/>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rsid w:val="003948C3"/>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3948C3"/>
    <w:rPr>
      <w:b/>
      <w:bCs/>
    </w:rPr>
  </w:style>
  <w:style w:type="paragraph" w:styleId="Revize">
    <w:name w:val="Revision"/>
    <w:uiPriority w:val="99"/>
    <w:semiHidden/>
    <w:qFormat/>
    <w:rsid w:val="003948C3"/>
  </w:style>
  <w:style w:type="paragraph" w:customStyle="1" w:styleId="-wm-msonormal">
    <w:name w:val="-wm-msonormal"/>
    <w:basedOn w:val="Normln"/>
    <w:rsid w:val="00F04136"/>
    <w:pPr>
      <w:suppressAutoHyphens w:val="0"/>
      <w:spacing w:before="100" w:beforeAutospacing="1" w:after="100" w:afterAutospacing="1" w:line="240" w:lineRule="auto"/>
    </w:pPr>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1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D499D-48F4-423E-8F73-3F32AD5A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2525</Words>
  <Characters>14902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dc:description/>
  <cp:lastModifiedBy>Dastychová Gabriela</cp:lastModifiedBy>
  <cp:revision>6</cp:revision>
  <cp:lastPrinted>2025-02-04T08:44:00Z</cp:lastPrinted>
  <dcterms:created xsi:type="dcterms:W3CDTF">2025-05-12T07:06:00Z</dcterms:created>
  <dcterms:modified xsi:type="dcterms:W3CDTF">2025-05-12T12:46:00Z</dcterms:modified>
  <dc:language>cs-CZ</dc:language>
</cp:coreProperties>
</file>