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AA75E" w14:textId="77777777" w:rsidR="00747B31" w:rsidRDefault="00747B31" w:rsidP="00747B31">
      <w:pPr>
        <w:jc w:val="center"/>
        <w:rPr>
          <w:rFonts w:ascii="Verdana" w:hAnsi="Verdana"/>
          <w:b/>
          <w:sz w:val="22"/>
          <w:szCs w:val="22"/>
          <w:highlight w:val="lightGray"/>
        </w:rPr>
      </w:pPr>
    </w:p>
    <w:p w14:paraId="24B39572" w14:textId="77777777" w:rsidR="00747B31" w:rsidRDefault="00747B31" w:rsidP="00747B31">
      <w:pPr>
        <w:jc w:val="center"/>
        <w:rPr>
          <w:rFonts w:ascii="Verdana" w:hAnsi="Verdana"/>
          <w:b/>
          <w:sz w:val="22"/>
          <w:szCs w:val="22"/>
        </w:rPr>
      </w:pPr>
      <w:r w:rsidRPr="007A45D5">
        <w:rPr>
          <w:rFonts w:ascii="Verdana" w:hAnsi="Verdana"/>
          <w:b/>
          <w:sz w:val="22"/>
          <w:szCs w:val="22"/>
          <w:highlight w:val="lightGray"/>
        </w:rPr>
        <w:t>ČESTNÉ PROHLÁŠENÍ k mezinárodním sankcím</w:t>
      </w:r>
    </w:p>
    <w:p w14:paraId="1878F728" w14:textId="77777777" w:rsidR="00747B31" w:rsidRPr="007A45D5" w:rsidRDefault="00747B31" w:rsidP="00747B31">
      <w:pPr>
        <w:jc w:val="center"/>
        <w:rPr>
          <w:rFonts w:ascii="Verdana" w:hAnsi="Verdana"/>
          <w:b/>
          <w:sz w:val="22"/>
          <w:szCs w:val="22"/>
        </w:rPr>
      </w:pPr>
    </w:p>
    <w:p w14:paraId="73AE6A9B" w14:textId="77777777" w:rsidR="00747B31" w:rsidRPr="00FD094B" w:rsidRDefault="00747B31" w:rsidP="00747B31">
      <w:pPr>
        <w:jc w:val="center"/>
        <w:rPr>
          <w:rFonts w:ascii="Verdana" w:hAnsi="Verdana"/>
          <w:b/>
          <w:sz w:val="20"/>
          <w:szCs w:val="20"/>
        </w:rPr>
      </w:pPr>
    </w:p>
    <w:p w14:paraId="265DC5FB" w14:textId="77777777" w:rsidR="00C9729D" w:rsidRPr="00346A9E" w:rsidRDefault="00747B31" w:rsidP="00C9729D">
      <w:pPr>
        <w:spacing w:line="280" w:lineRule="exact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C9729D" w:rsidRPr="00346A9E">
        <w:rPr>
          <w:rFonts w:ascii="Verdana" w:hAnsi="Verdana" w:cs="Arial"/>
          <w:sz w:val="22"/>
          <w:szCs w:val="22"/>
        </w:rPr>
        <w:t xml:space="preserve">Realizace připojení objektu MŠ Pastelka na soustavu CZT </w:t>
      </w:r>
    </w:p>
    <w:p w14:paraId="053CBB8A" w14:textId="7681027A" w:rsidR="00747B31" w:rsidRPr="00CC09D5" w:rsidRDefault="00747B31" w:rsidP="00747B31">
      <w:pPr>
        <w:spacing w:line="280" w:lineRule="exact"/>
        <w:jc w:val="both"/>
        <w:rPr>
          <w:rFonts w:ascii="Verdana" w:hAnsi="Verdana" w:cs="Arial"/>
          <w:b/>
          <w:sz w:val="22"/>
          <w:szCs w:val="22"/>
        </w:rPr>
      </w:pPr>
    </w:p>
    <w:p w14:paraId="05F36119" w14:textId="77777777" w:rsidR="00747B31" w:rsidRDefault="00747B31" w:rsidP="00747B31">
      <w:pPr>
        <w:spacing w:line="280" w:lineRule="exact"/>
        <w:rPr>
          <w:rFonts w:ascii="Verdana" w:hAnsi="Verdana" w:cs="Arial"/>
          <w:b/>
          <w:bCs/>
          <w:sz w:val="20"/>
          <w:szCs w:val="20"/>
        </w:rPr>
      </w:pPr>
    </w:p>
    <w:p w14:paraId="64E0A5E4" w14:textId="77777777" w:rsidR="00747B31" w:rsidRDefault="00747B31" w:rsidP="00747B31">
      <w:pPr>
        <w:pStyle w:val="1"/>
        <w:spacing w:line="280" w:lineRule="exact"/>
        <w:jc w:val="left"/>
        <w:rPr>
          <w:rFonts w:ascii="Verdana" w:hAnsi="Verdana" w:cs="Calibri"/>
          <w:b/>
          <w:szCs w:val="22"/>
        </w:rPr>
      </w:pPr>
      <w:r w:rsidRPr="00793849">
        <w:rPr>
          <w:rFonts w:ascii="Verdana" w:hAnsi="Verdana" w:cs="Calibri"/>
          <w:b/>
          <w:sz w:val="20"/>
          <w:highlight w:val="lightGray"/>
        </w:rPr>
        <w:t>Základní identifikační údaje</w:t>
      </w:r>
      <w:r>
        <w:rPr>
          <w:rFonts w:ascii="Verdana" w:hAnsi="Verdana" w:cs="Calibri"/>
          <w:b/>
          <w:sz w:val="20"/>
          <w:highlight w:val="lightGray"/>
        </w:rPr>
        <w:t xml:space="preserve"> prohlašujícího</w:t>
      </w:r>
      <w:r w:rsidRPr="00793849">
        <w:rPr>
          <w:rFonts w:ascii="Verdana" w:hAnsi="Verdana" w:cs="Calibri"/>
          <w:b/>
          <w:sz w:val="20"/>
          <w:highlight w:val="lightGray"/>
        </w:rPr>
        <w:t xml:space="preserve"> dodavatele</w:t>
      </w:r>
    </w:p>
    <w:p w14:paraId="1949034F" w14:textId="77777777" w:rsidR="00747B31" w:rsidRPr="00CC09D5" w:rsidRDefault="00747B31" w:rsidP="00747B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43496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21109B42" w14:textId="77777777" w:rsidR="00747B31" w:rsidRPr="00CC09D5" w:rsidRDefault="00747B31" w:rsidP="00747B31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Sídlo a adresa:  </w:t>
      </w:r>
      <w:r w:rsidR="00643496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1520F73D" w14:textId="77777777" w:rsidR="00747B31" w:rsidRDefault="00747B31" w:rsidP="00747B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 xml:space="preserve">IČO: </w:t>
      </w:r>
      <w:r w:rsidR="00643496"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bCs/>
          <w:sz w:val="20"/>
          <w:szCs w:val="20"/>
        </w:rPr>
        <w:t xml:space="preserve"> </w:t>
      </w:r>
    </w:p>
    <w:p w14:paraId="2CB9A4D8" w14:textId="77777777" w:rsidR="00747B31" w:rsidRDefault="00747B31" w:rsidP="00747B31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Jednající/Zastoupen:  </w:t>
      </w:r>
      <w:r w:rsidR="00643496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68F5C975" w14:textId="77777777" w:rsidR="00747B31" w:rsidRDefault="00747B31" w:rsidP="00747B31">
      <w:pPr>
        <w:spacing w:before="120"/>
        <w:rPr>
          <w:rFonts w:ascii="Verdana" w:hAnsi="Verdana"/>
          <w:sz w:val="20"/>
          <w:szCs w:val="20"/>
        </w:rPr>
      </w:pPr>
    </w:p>
    <w:p w14:paraId="383E8949" w14:textId="77777777" w:rsidR="00747B31" w:rsidRPr="00FD094B" w:rsidRDefault="00747B31" w:rsidP="00747B31">
      <w:pPr>
        <w:spacing w:before="12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 („</w:t>
      </w:r>
      <w:r w:rsidRPr="00FD094B">
        <w:rPr>
          <w:rFonts w:ascii="Verdana" w:hAnsi="Verdana"/>
          <w:b/>
          <w:sz w:val="20"/>
          <w:szCs w:val="20"/>
        </w:rPr>
        <w:t>Dodavatel</w:t>
      </w:r>
      <w:r w:rsidRPr="00FD094B">
        <w:rPr>
          <w:rFonts w:ascii="Verdana" w:hAnsi="Verdana"/>
          <w:sz w:val="20"/>
          <w:szCs w:val="20"/>
        </w:rPr>
        <w:t>“)</w:t>
      </w:r>
    </w:p>
    <w:p w14:paraId="5225920E" w14:textId="77777777" w:rsidR="00747B31" w:rsidRPr="00FD094B" w:rsidRDefault="00747B31" w:rsidP="00747B31">
      <w:pPr>
        <w:spacing w:before="120"/>
        <w:jc w:val="both"/>
        <w:rPr>
          <w:rFonts w:ascii="Verdana" w:hAnsi="Verdana"/>
          <w:bCs/>
          <w:iCs/>
          <w:sz w:val="20"/>
          <w:szCs w:val="20"/>
        </w:rPr>
      </w:pPr>
      <w:r w:rsidRPr="00FD094B">
        <w:rPr>
          <w:rFonts w:ascii="Verdana" w:hAnsi="Verdana"/>
          <w:bCs/>
          <w:sz w:val="20"/>
          <w:szCs w:val="20"/>
        </w:rPr>
        <w:t xml:space="preserve">tímto pro účely shora uvedené veřejné zakázky čestně prohlašuje, že </w:t>
      </w:r>
      <w:r w:rsidRPr="00FD094B">
        <w:rPr>
          <w:rFonts w:ascii="Verdana" w:hAnsi="Verdana"/>
          <w:bCs/>
          <w:iCs/>
          <w:sz w:val="20"/>
          <w:szCs w:val="20"/>
        </w:rPr>
        <w:t>výběrem jeho nabídky, uzavřením smlouvy ani plněním veřejné zakázky nedojde k porušení právních předpisů a rozhodnutí upravujících mezinárodní sankce, kterými jsou Česká republika nebo Zadavatel vázáni,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FD094B">
        <w:rPr>
          <w:rFonts w:ascii="Verdana" w:hAnsi="Verdana"/>
          <w:b/>
          <w:bCs/>
          <w:iCs/>
          <w:sz w:val="20"/>
          <w:szCs w:val="20"/>
        </w:rPr>
        <w:t>Sankční nařízení EU</w:t>
      </w:r>
      <w:r w:rsidRPr="00FD094B">
        <w:rPr>
          <w:rFonts w:ascii="Verdana" w:hAnsi="Verdana"/>
          <w:bCs/>
          <w:iCs/>
          <w:sz w:val="20"/>
          <w:szCs w:val="20"/>
        </w:rPr>
        <w:t>“).</w:t>
      </w:r>
    </w:p>
    <w:p w14:paraId="06610971" w14:textId="77777777" w:rsidR="00747B31" w:rsidRPr="00FD094B" w:rsidRDefault="00747B31" w:rsidP="00747B31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Sankčního nařízení EU, tj. že není:</w:t>
      </w:r>
    </w:p>
    <w:p w14:paraId="53B3EC2C" w14:textId="77777777" w:rsidR="00747B31" w:rsidRPr="00FD094B" w:rsidRDefault="00747B31" w:rsidP="00747B31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Ruským státním příslušníkem, fyzickou či právnickou osobou nebo subjektem či orgánem se sídlem v Rusku,</w:t>
      </w:r>
    </w:p>
    <w:p w14:paraId="38782FB3" w14:textId="77777777" w:rsidR="00747B31" w:rsidRPr="00FD094B" w:rsidRDefault="00747B31" w:rsidP="00747B31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právnickou osobou, subjektem nebo orgánem, který je z více než 50 % přímo či nepřímo vlastněn některým ze subjektů uvedených v písmeni a) tohoto odstavce, nebo</w:t>
      </w:r>
    </w:p>
    <w:p w14:paraId="75CAA617" w14:textId="77777777" w:rsidR="00747B31" w:rsidRPr="00FD094B" w:rsidRDefault="00747B31" w:rsidP="00747B31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fyzickou nebo právnickou osobou, subjektem nebo orgánem, který jedná jménem nebo na pokyn některého ze subjektů uvedených v písmeni a) nebo b) tohoto odstavce,</w:t>
      </w:r>
    </w:p>
    <w:p w14:paraId="7A52A5CE" w14:textId="77777777" w:rsidR="00747B31" w:rsidRPr="00FD094B" w:rsidRDefault="00747B31" w:rsidP="00747B31">
      <w:pPr>
        <w:pStyle w:val="Odstavecseseznamem"/>
        <w:spacing w:before="120"/>
        <w:ind w:left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Dodavatel dále čestně prohlašuje, že si není vědom, že by jakýkoliv z jeho poddodavatelů nebo subjektů, jejichž prostřednictvím prokazuje část kvalifikace, případně subjektů v dalších článcích poddodavatelského řetězce, pokud hodnota plnění některého z těchto subjektů představuje více než 10 % hodnoty veřejné zakázky, nebo případně jakýkoliv z členů konsorcia byl subjektem uvedeným v písm. a) až c) výše, </w:t>
      </w:r>
      <w:r w:rsidRPr="00FD094B">
        <w:rPr>
          <w:rFonts w:ascii="Verdana" w:hAnsi="Verdana"/>
          <w:bCs/>
          <w:sz w:val="20"/>
          <w:szCs w:val="20"/>
        </w:rPr>
        <w:t>či osobou, na kterou by dopadaly jiné mezinárodní sankce dle právních předpisů a rozhodnutí, kterými jsou Česká republika nebo Zadavatel vázáni.</w:t>
      </w:r>
    </w:p>
    <w:p w14:paraId="4FAFCDF1" w14:textId="77777777" w:rsidR="00747B31" w:rsidRPr="00FD094B" w:rsidRDefault="00747B31" w:rsidP="00747B31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267C6501" w14:textId="77777777" w:rsidR="00747B31" w:rsidRPr="00FD094B" w:rsidRDefault="00747B31" w:rsidP="00747B31">
      <w:pPr>
        <w:spacing w:after="240" w:line="259" w:lineRule="auto"/>
        <w:rPr>
          <w:rFonts w:ascii="Verdana" w:hAnsi="Verdana"/>
          <w:sz w:val="20"/>
          <w:szCs w:val="20"/>
        </w:rPr>
      </w:pPr>
    </w:p>
    <w:p w14:paraId="0D3B91A9" w14:textId="77777777" w:rsidR="00747B31" w:rsidRPr="00FD094B" w:rsidRDefault="00747B31" w:rsidP="00747B31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Pr="00FD094B">
        <w:rPr>
          <w:rFonts w:ascii="Verdana" w:eastAsia="Batang" w:hAnsi="Verdana"/>
          <w:sz w:val="20"/>
          <w:szCs w:val="20"/>
          <w:lang w:eastAsia="en-GB"/>
        </w:rPr>
        <w:t>……………………………</w:t>
      </w:r>
      <w:r>
        <w:rPr>
          <w:rFonts w:ascii="Verdana" w:hAnsi="Verdana"/>
          <w:sz w:val="20"/>
          <w:szCs w:val="20"/>
        </w:rPr>
        <w:t xml:space="preserve"> dne…………………………….</w:t>
      </w:r>
    </w:p>
    <w:p w14:paraId="414FC002" w14:textId="77777777" w:rsidR="00747B31" w:rsidRDefault="00747B31" w:rsidP="00747B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2B85EEBC" w14:textId="77777777" w:rsidR="00747B31" w:rsidRDefault="00747B31" w:rsidP="00747B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4C246C40" w14:textId="77777777" w:rsidR="00747B31" w:rsidRDefault="00747B31" w:rsidP="00747B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2C59B7CE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50630" w14:textId="77777777" w:rsidR="00FA5DCB" w:rsidRDefault="00FA5DCB" w:rsidP="00747B31">
      <w:r>
        <w:separator/>
      </w:r>
    </w:p>
  </w:endnote>
  <w:endnote w:type="continuationSeparator" w:id="0">
    <w:p w14:paraId="1B6E8CD0" w14:textId="77777777" w:rsidR="00FA5DCB" w:rsidRDefault="00FA5DCB" w:rsidP="0074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28BEA" w14:textId="77777777" w:rsidR="00FA5DCB" w:rsidRDefault="00FA5DCB" w:rsidP="00747B31">
      <w:r>
        <w:separator/>
      </w:r>
    </w:p>
  </w:footnote>
  <w:footnote w:type="continuationSeparator" w:id="0">
    <w:p w14:paraId="61774377" w14:textId="77777777" w:rsidR="00FA5DCB" w:rsidRDefault="00FA5DCB" w:rsidP="0074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ADAB" w14:textId="77777777" w:rsidR="00747B31" w:rsidRDefault="00747B31">
    <w:pPr>
      <w:pStyle w:val="Zhlav"/>
    </w:pPr>
  </w:p>
  <w:p w14:paraId="21A64BC5" w14:textId="77777777" w:rsidR="00747B31" w:rsidRDefault="00747B31">
    <w:pPr>
      <w:pStyle w:val="Zhlav"/>
    </w:pPr>
    <w:r w:rsidRPr="00747B31">
      <w:rPr>
        <w:rFonts w:ascii="Verdana" w:hAnsi="Verdana"/>
        <w:i/>
        <w:sz w:val="18"/>
        <w:szCs w:val="18"/>
      </w:rPr>
      <w:t xml:space="preserve">Příloha č. 5 k sestavení </w:t>
    </w:r>
    <w:proofErr w:type="gramStart"/>
    <w:r w:rsidRPr="00747B31">
      <w:rPr>
        <w:rFonts w:ascii="Verdana" w:hAnsi="Verdana"/>
        <w:i/>
        <w:sz w:val="18"/>
        <w:szCs w:val="18"/>
      </w:rPr>
      <w:t>nabídky</w:t>
    </w:r>
    <w:r>
      <w:t xml:space="preserve">  </w:t>
    </w:r>
    <w:r>
      <w:tab/>
    </w:r>
    <w:proofErr w:type="gramEnd"/>
    <w:r>
      <w:tab/>
    </w:r>
    <w:r>
      <w:rPr>
        <w:noProof/>
      </w:rPr>
      <w:drawing>
        <wp:inline distT="0" distB="0" distL="0" distR="0" wp14:anchorId="1CEC8F03" wp14:editId="3A372F85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1091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31"/>
    <w:rsid w:val="002557BD"/>
    <w:rsid w:val="00346A9E"/>
    <w:rsid w:val="004B3C38"/>
    <w:rsid w:val="00643496"/>
    <w:rsid w:val="00747B31"/>
    <w:rsid w:val="009D0311"/>
    <w:rsid w:val="00C9729D"/>
    <w:rsid w:val="00EF06B1"/>
    <w:rsid w:val="00FA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401C"/>
  <w15:chartTrackingRefBased/>
  <w15:docId w15:val="{07C6CBC6-A3E0-4258-B7BB-972CC662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747B31"/>
    <w:pPr>
      <w:ind w:left="720"/>
      <w:contextualSpacing/>
      <w:jc w:val="both"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747B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747B31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747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7B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7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7B3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Eva Nováková</cp:lastModifiedBy>
  <cp:revision>3</cp:revision>
  <cp:lastPrinted>2026-03-04T06:35:00Z</cp:lastPrinted>
  <dcterms:created xsi:type="dcterms:W3CDTF">2026-03-02T13:32:00Z</dcterms:created>
  <dcterms:modified xsi:type="dcterms:W3CDTF">2026-03-04T06:44:00Z</dcterms:modified>
</cp:coreProperties>
</file>